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0BC7" w14:textId="2A1A9CCF" w:rsidR="00A742DD" w:rsidRPr="00072A47" w:rsidRDefault="00BA2E9F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DB7329" w:rsidRPr="00072A47">
        <w:rPr>
          <w:rFonts w:ascii="Helvetica" w:hAnsi="Helvetica" w:cs="Arial"/>
          <w:sz w:val="20"/>
          <w:szCs w:val="24"/>
          <w:lang w:val="lt-LT"/>
        </w:rPr>
        <w:t>Terapinis agentas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 xml:space="preserve"> nuo</w:t>
      </w:r>
      <w:r w:rsidR="00DB7329" w:rsidRPr="00072A47">
        <w:rPr>
          <w:rFonts w:ascii="Helvetica" w:hAnsi="Helvetica" w:cs="Arial"/>
          <w:sz w:val="20"/>
          <w:szCs w:val="24"/>
          <w:lang w:val="lt-LT"/>
        </w:rPr>
        <w:t xml:space="preserve"> akių lig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os</w:t>
      </w:r>
      <w:r w:rsidR="00DB7329" w:rsidRPr="00072A47">
        <w:rPr>
          <w:rFonts w:ascii="Helvetica" w:hAnsi="Helvetica" w:cs="Arial"/>
          <w:sz w:val="20"/>
          <w:szCs w:val="24"/>
          <w:lang w:val="lt-LT"/>
        </w:rPr>
        <w:t xml:space="preserve">, apimantis </w:t>
      </w:r>
      <w:proofErr w:type="spellStart"/>
      <w:r w:rsidR="00A742DD" w:rsidRPr="00072A47">
        <w:rPr>
          <w:rFonts w:ascii="Helvetica" w:hAnsi="Helvetica" w:cs="Arial"/>
          <w:sz w:val="20"/>
          <w:szCs w:val="24"/>
          <w:lang w:val="lt-LT"/>
        </w:rPr>
        <w:t>nanodalelių</w:t>
      </w:r>
      <w:proofErr w:type="spellEnd"/>
      <w:r w:rsidR="00A742DD" w:rsidRPr="00072A47">
        <w:rPr>
          <w:rFonts w:ascii="Helvetica" w:hAnsi="Helvetica" w:cs="Arial"/>
          <w:sz w:val="20"/>
          <w:szCs w:val="24"/>
          <w:lang w:val="lt-LT"/>
        </w:rPr>
        <w:t xml:space="preserve"> formos </w:t>
      </w:r>
      <w:r w:rsidR="00DB7329" w:rsidRPr="00072A47">
        <w:rPr>
          <w:rFonts w:ascii="Helvetica" w:hAnsi="Helvetica" w:cs="Arial"/>
          <w:sz w:val="20"/>
          <w:szCs w:val="24"/>
          <w:lang w:val="lt-LT"/>
        </w:rPr>
        <w:t xml:space="preserve">kraujagyslių </w:t>
      </w:r>
      <w:proofErr w:type="spellStart"/>
      <w:r w:rsidR="00DB7329" w:rsidRPr="00072A47">
        <w:rPr>
          <w:rFonts w:ascii="Helvetica" w:hAnsi="Helvetica" w:cs="Arial"/>
          <w:sz w:val="20"/>
          <w:szCs w:val="24"/>
          <w:lang w:val="lt-LT"/>
        </w:rPr>
        <w:t>endotelio</w:t>
      </w:r>
      <w:proofErr w:type="spellEnd"/>
      <w:r w:rsidR="00DB7329" w:rsidRPr="00072A47">
        <w:rPr>
          <w:rFonts w:ascii="Helvetica" w:hAnsi="Helvetica" w:cs="Arial"/>
          <w:sz w:val="20"/>
          <w:szCs w:val="24"/>
          <w:lang w:val="lt-LT"/>
        </w:rPr>
        <w:t xml:space="preserve"> augimo faktoriaus (VEGF) receptoriaus inhibitorių, kur VEGF receptoriaus inhibitorius yra junginys, pavaizduotas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 xml:space="preserve"> formule</w:t>
      </w:r>
      <w:r w:rsidR="00DB7329" w:rsidRPr="00072A47">
        <w:rPr>
          <w:rFonts w:ascii="Helvetica" w:hAnsi="Helvetica" w:cs="Arial"/>
          <w:sz w:val="20"/>
          <w:szCs w:val="24"/>
          <w:lang w:val="lt-LT"/>
        </w:rPr>
        <w:t xml:space="preserve"> (II): </w:t>
      </w:r>
    </w:p>
    <w:p w14:paraId="522A1ECE" w14:textId="68DABFAB" w:rsidR="00A742DD" w:rsidRPr="00072A47" w:rsidRDefault="00072A47" w:rsidP="00072A4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pict w14:anchorId="251D5D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85pt;height:172.8pt">
            <v:imagedata r:id="rId6" o:title=""/>
          </v:shape>
        </w:pict>
      </w:r>
    </w:p>
    <w:p w14:paraId="5B3A3A86" w14:textId="3ED8EFF2" w:rsidR="00DB7329" w:rsidRPr="00072A47" w:rsidRDefault="00DB7329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 xml:space="preserve">arba jo farmaciniu požiūriu priimtina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druska, arba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 xml:space="preserve">junginio arba druskos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hidratas arba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kur terapinis agentas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 xml:space="preserve">nuo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oftalmin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ių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lig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ų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yra akių lašų pavidal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o</w:t>
      </w:r>
      <w:r w:rsidRPr="00072A47">
        <w:rPr>
          <w:rFonts w:ascii="Helvetica" w:hAnsi="Helvetica" w:cs="Arial"/>
          <w:sz w:val="20"/>
          <w:szCs w:val="24"/>
          <w:lang w:val="lt-LT"/>
        </w:rPr>
        <w:t>.</w:t>
      </w:r>
    </w:p>
    <w:p w14:paraId="700957AE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B230BB" w14:textId="59FE72E9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2.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 xml:space="preserve">Terapinis agentas nuo akių ligos </w:t>
      </w:r>
      <w:r w:rsidRPr="00072A47">
        <w:rPr>
          <w:rFonts w:ascii="Helvetica" w:hAnsi="Helvetica" w:cs="Arial"/>
          <w:sz w:val="20"/>
          <w:szCs w:val="24"/>
          <w:lang w:val="lt-LT"/>
        </w:rPr>
        <w:t>pagal 1 punktą, kur VEGF receptoriaus inhibitori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a</w:t>
      </w:r>
      <w:r w:rsidRPr="00072A47">
        <w:rPr>
          <w:rFonts w:ascii="Helvetica" w:hAnsi="Helvetica" w:cs="Arial"/>
          <w:sz w:val="20"/>
          <w:szCs w:val="24"/>
          <w:lang w:val="lt-LT"/>
        </w:rPr>
        <w:t>us vidutin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is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dalelių dyd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is yra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400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nm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arba mažesn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is</w:t>
      </w:r>
      <w:r w:rsidRPr="00072A47">
        <w:rPr>
          <w:rFonts w:ascii="Helvetica" w:hAnsi="Helvetica" w:cs="Arial"/>
          <w:sz w:val="20"/>
          <w:szCs w:val="24"/>
          <w:lang w:val="lt-LT"/>
        </w:rPr>
        <w:t>.</w:t>
      </w:r>
    </w:p>
    <w:p w14:paraId="0445CD98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B8E464" w14:textId="1544B644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3.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Terapinis agentas nuo akių ligos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pagal 1 arba 2 punktą,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dar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apimantis vieną arba daugiau komponentų, parinktų iš tirštiklio, paviršinio aktyvumo medžiagos ir dispersinės terpės.</w:t>
      </w:r>
    </w:p>
    <w:p w14:paraId="65E190FD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10FDF4" w14:textId="150C0C9B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4.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 xml:space="preserve">Terapinis agentas nuo akių ligos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pagal 3 punktą, kur tirštiklis yra viena arba daugiau medžiagų, parinktų iš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karboksivinilo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polimero, </w:t>
      </w:r>
      <w:r w:rsidR="004429A6" w:rsidRPr="00072A47">
        <w:rPr>
          <w:rFonts w:ascii="Helvetica" w:hAnsi="Helvetica" w:cs="Arial"/>
          <w:sz w:val="20"/>
          <w:szCs w:val="24"/>
          <w:lang w:val="lt-LT"/>
        </w:rPr>
        <w:t xml:space="preserve">kalcio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karboksimetilceliuliozės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429A6" w:rsidRPr="00072A47">
        <w:rPr>
          <w:rFonts w:ascii="Helvetica" w:hAnsi="Helvetica" w:cs="Arial"/>
          <w:sz w:val="20"/>
          <w:szCs w:val="24"/>
          <w:lang w:val="lt-LT"/>
        </w:rPr>
        <w:t xml:space="preserve">natrio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karboksimetilceliuliozės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povidono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iš dalies hidrolizuoto polivinilo alkoholio,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hidroksipropilceliuliozės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hidroksipropilmetilceliuliozės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429A6" w:rsidRPr="00072A47">
        <w:rPr>
          <w:rFonts w:ascii="Helvetica" w:hAnsi="Helvetica" w:cs="Arial"/>
          <w:sz w:val="20"/>
          <w:szCs w:val="24"/>
          <w:lang w:val="lt-LT"/>
        </w:rPr>
        <w:t>hidroksipropilmetilceliuliozės</w:t>
      </w:r>
      <w:proofErr w:type="spellEnd"/>
      <w:r w:rsidR="004429A6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429A6" w:rsidRPr="00072A47">
        <w:rPr>
          <w:rFonts w:ascii="Helvetica" w:hAnsi="Helvetica" w:cs="Arial"/>
          <w:sz w:val="20"/>
          <w:szCs w:val="24"/>
          <w:lang w:val="lt-LT"/>
        </w:rPr>
        <w:t>ftalato</w:t>
      </w:r>
      <w:proofErr w:type="spellEnd"/>
      <w:r w:rsidR="004429A6" w:rsidRPr="00072A47">
        <w:rPr>
          <w:rFonts w:ascii="Helvetica" w:hAnsi="Helvetica" w:cs="Arial"/>
          <w:sz w:val="20"/>
          <w:szCs w:val="24"/>
          <w:lang w:val="lt-LT"/>
        </w:rPr>
        <w:t>,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429A6" w:rsidRPr="00072A47">
        <w:rPr>
          <w:rFonts w:ascii="Helvetica" w:hAnsi="Helvetica" w:cs="Arial"/>
          <w:sz w:val="20"/>
          <w:szCs w:val="24"/>
          <w:lang w:val="lt-LT"/>
        </w:rPr>
        <w:t>hidroksietilceliuliozės</w:t>
      </w:r>
      <w:proofErr w:type="spellEnd"/>
      <w:r w:rsidR="004429A6" w:rsidRPr="00072A47">
        <w:rPr>
          <w:rFonts w:ascii="Helvetica" w:hAnsi="Helvetica" w:cs="Arial"/>
          <w:sz w:val="20"/>
          <w:szCs w:val="24"/>
          <w:lang w:val="lt-LT"/>
        </w:rPr>
        <w:t xml:space="preserve">, amorfinės celiuliozės, </w:t>
      </w:r>
      <w:proofErr w:type="spellStart"/>
      <w:r w:rsidR="004429A6" w:rsidRPr="00072A47">
        <w:rPr>
          <w:rFonts w:ascii="Helvetica" w:hAnsi="Helvetica" w:cs="Arial"/>
          <w:sz w:val="20"/>
          <w:szCs w:val="24"/>
          <w:lang w:val="lt-LT"/>
        </w:rPr>
        <w:t>metilceliuliozės</w:t>
      </w:r>
      <w:proofErr w:type="spellEnd"/>
      <w:r w:rsidR="004429A6" w:rsidRPr="00072A47">
        <w:rPr>
          <w:rFonts w:ascii="Helvetica" w:hAnsi="Helvetica" w:cs="Arial"/>
          <w:sz w:val="20"/>
          <w:szCs w:val="24"/>
          <w:lang w:val="lt-LT"/>
        </w:rPr>
        <w:t xml:space="preserve">, magnio aliuminio silikato ir </w:t>
      </w:r>
      <w:proofErr w:type="spellStart"/>
      <w:r w:rsidR="004429A6" w:rsidRPr="00072A47">
        <w:rPr>
          <w:rFonts w:ascii="Helvetica" w:hAnsi="Helvetica" w:cs="Arial"/>
          <w:sz w:val="20"/>
          <w:szCs w:val="24"/>
          <w:lang w:val="lt-LT"/>
        </w:rPr>
        <w:t>trietanolamino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>.</w:t>
      </w:r>
    </w:p>
    <w:p w14:paraId="28C90DAF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6CAB67" w14:textId="789DBAAA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5.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Terapinis agentas nuo akių ligos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pagal 3 arba 4 punktą, kur paviršinio aktyvumo medžiaga yra viena arba daugiau medžiagų, parinktų iš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polioksietileno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ricinos aliejaus,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polioksil</w:t>
      </w:r>
      <w:r w:rsidR="004429A6" w:rsidRPr="00072A47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4429A6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40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stearato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sacharozės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stearato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polioksietileno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monolaurato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polioksietileno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monostearato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polioksietileno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tristearato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polioksietileno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monooleato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polioksietileno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trioleato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monolaurato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, natrio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laurilo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sulfato, L-α-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fosfatidilcholino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(PC), 1,2-dipalmitoilfosfatidilcholino (DPPC),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oleino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rūgšties, natūralaus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lecitino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, sintetinio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lecitino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polioksietileno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oleilo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eterio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polioksietileno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laurilo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eterio,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dietileno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glikolio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dioleato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tetrahidrofurfurilo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oleato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, etilo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oleato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, izopropilo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miristato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glicerilo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monooleato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glicerilo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monostearato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glicerilo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monoricinoleato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cetilo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alkoholio, </w:t>
      </w:r>
      <w:proofErr w:type="spellStart"/>
      <w:r w:rsidR="00FE6A2A" w:rsidRPr="00072A47">
        <w:rPr>
          <w:rFonts w:ascii="Helvetica" w:hAnsi="Helvetica" w:cs="Arial"/>
          <w:sz w:val="20"/>
          <w:szCs w:val="24"/>
          <w:lang w:val="lt-LT"/>
        </w:rPr>
        <w:t>stearilo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 xml:space="preserve"> alkoholio, polietileno glikolio,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tiloksapoli</w:t>
      </w:r>
      <w:r w:rsidR="00FE6A2A" w:rsidRPr="00072A47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oktilfenolio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etoksilat</w:t>
      </w:r>
      <w:r w:rsidR="00FE6A2A" w:rsidRPr="00072A47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>, alkil</w:t>
      </w:r>
      <w:r w:rsidR="00206079" w:rsidRPr="00072A47">
        <w:rPr>
          <w:rFonts w:ascii="Helvetica" w:hAnsi="Helvetica" w:cs="Arial"/>
          <w:sz w:val="20"/>
          <w:szCs w:val="24"/>
          <w:lang w:val="lt-LT"/>
        </w:rPr>
        <w:t xml:space="preserve">o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gliukozid</w:t>
      </w:r>
      <w:r w:rsidR="00FE6A2A" w:rsidRPr="00072A47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poloksa</w:t>
      </w:r>
      <w:r w:rsidR="00FE6A2A" w:rsidRPr="00072A47">
        <w:rPr>
          <w:rFonts w:ascii="Helvetica" w:hAnsi="Helvetica" w:cs="Arial"/>
          <w:sz w:val="20"/>
          <w:szCs w:val="24"/>
          <w:lang w:val="lt-LT"/>
        </w:rPr>
        <w:t>mero</w:t>
      </w:r>
      <w:proofErr w:type="spellEnd"/>
      <w:r w:rsidR="00FE6A2A" w:rsidRPr="00072A47">
        <w:rPr>
          <w:rFonts w:ascii="Helvetica" w:hAnsi="Helvetica" w:cs="Arial"/>
          <w:sz w:val="20"/>
          <w:szCs w:val="24"/>
          <w:lang w:val="lt-LT"/>
        </w:rPr>
        <w:t>.</w:t>
      </w:r>
    </w:p>
    <w:p w14:paraId="515312D3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970B63" w14:textId="1D82559E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6.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Terapinis agentas nuo akių ligos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pagal bet kurį iš 3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72A47">
        <w:rPr>
          <w:rFonts w:ascii="Helvetica" w:hAnsi="Helvetica" w:cs="Arial"/>
          <w:sz w:val="20"/>
          <w:szCs w:val="24"/>
          <w:lang w:val="lt-LT"/>
        </w:rPr>
        <w:t>-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5 punktų, kur dispersijos terpė yra vanduo, alkoholis, skystas parafinas, vanduo, 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>kuriame yra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ištirpusios medžiagos, alkoholis, 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>kuriame yra ištirpusios medžiagos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arba skystas parafinas, 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>kuriame yra ištirpusios medžiagos</w:t>
      </w:r>
      <w:r w:rsidRPr="00072A47">
        <w:rPr>
          <w:rFonts w:ascii="Helvetica" w:hAnsi="Helvetica" w:cs="Arial"/>
          <w:sz w:val="20"/>
          <w:szCs w:val="24"/>
          <w:lang w:val="lt-LT"/>
        </w:rPr>
        <w:t>.</w:t>
      </w:r>
    </w:p>
    <w:p w14:paraId="1C1188E2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AD8901" w14:textId="6A276F18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lastRenderedPageBreak/>
        <w:t>7.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Terapinis agentas nuo akių ligos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pagal bet kurį iš 3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72A47">
        <w:rPr>
          <w:rFonts w:ascii="Helvetica" w:hAnsi="Helvetica" w:cs="Arial"/>
          <w:sz w:val="20"/>
          <w:szCs w:val="24"/>
          <w:lang w:val="lt-LT"/>
        </w:rPr>
        <w:t>-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5 punktų, kur dispersinė terpė yra vanduo, 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>kuriame yra ištirpusios medžiagos</w:t>
      </w:r>
      <w:r w:rsidRPr="00072A47">
        <w:rPr>
          <w:rFonts w:ascii="Helvetica" w:hAnsi="Helvetica" w:cs="Arial"/>
          <w:sz w:val="20"/>
          <w:szCs w:val="24"/>
          <w:lang w:val="lt-LT"/>
        </w:rPr>
        <w:t>.</w:t>
      </w:r>
    </w:p>
    <w:p w14:paraId="3C06384C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2FE917F" w14:textId="7D08EBA7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8.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Terapinis agentas nuo akių ligos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pagal 6 arba 7 punktą, kur ištirpusi medžiaga yra viena arba daugiau medžiagų, parinktų iš natrio chlorido, gliukozės,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natrio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di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>hidrogen</w:t>
      </w:r>
      <w:r w:rsidRPr="00072A47">
        <w:rPr>
          <w:rFonts w:ascii="Helvetica" w:hAnsi="Helvetica" w:cs="Arial"/>
          <w:sz w:val="20"/>
          <w:szCs w:val="24"/>
          <w:lang w:val="lt-LT"/>
        </w:rPr>
        <w:t>fosfato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dvibazio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natrio fosfato hidrato, natrio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bikarbonato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trishidroksimetilaminometano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>, citrinos rūgšties</w:t>
      </w:r>
      <w:r w:rsidR="009C09ED" w:rsidRPr="00072A47">
        <w:rPr>
          <w:rFonts w:ascii="Helvetica" w:hAnsi="Helvetica" w:cs="Arial"/>
          <w:sz w:val="20"/>
          <w:szCs w:val="24"/>
          <w:lang w:val="lt-LT"/>
        </w:rPr>
        <w:t xml:space="preserve"> hidrato</w:t>
      </w:r>
      <w:r w:rsidRPr="00072A47">
        <w:rPr>
          <w:rFonts w:ascii="Helvetica" w:hAnsi="Helvetica" w:cs="Arial"/>
          <w:sz w:val="20"/>
          <w:szCs w:val="24"/>
          <w:lang w:val="lt-LT"/>
        </w:rPr>
        <w:t>, boro rūgšti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>e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s,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boraks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ir fosforo rūgšti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>e</w:t>
      </w:r>
      <w:r w:rsidRPr="00072A47">
        <w:rPr>
          <w:rFonts w:ascii="Helvetica" w:hAnsi="Helvetica" w:cs="Arial"/>
          <w:sz w:val="20"/>
          <w:szCs w:val="24"/>
          <w:lang w:val="lt-LT"/>
        </w:rPr>
        <w:t>s.</w:t>
      </w:r>
    </w:p>
    <w:p w14:paraId="26F60B31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4DDA8B" w14:textId="111384C8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9.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Terapinis agentas nuo akių ligos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72A47">
        <w:rPr>
          <w:rFonts w:ascii="Helvetica" w:hAnsi="Helvetica" w:cs="Arial"/>
          <w:sz w:val="20"/>
          <w:szCs w:val="24"/>
          <w:lang w:val="lt-LT"/>
        </w:rPr>
        <w:t>-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8 punktų, </w:t>
      </w:r>
      <w:r w:rsidR="00F21652" w:rsidRPr="00072A47">
        <w:rPr>
          <w:rFonts w:ascii="Helvetica" w:hAnsi="Helvetica" w:cs="Arial"/>
          <w:sz w:val="20"/>
          <w:szCs w:val="24"/>
          <w:lang w:val="lt-LT"/>
        </w:rPr>
        <w:t>dar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apimantis vieną arba daugiau komponentų, parinktų iš konservanto ir </w:t>
      </w:r>
      <w:proofErr w:type="spellStart"/>
      <w:r w:rsidR="00E54E84" w:rsidRPr="00072A47">
        <w:rPr>
          <w:rFonts w:ascii="Helvetica" w:hAnsi="Helvetica" w:cs="Arial"/>
          <w:sz w:val="20"/>
          <w:szCs w:val="24"/>
          <w:lang w:val="lt-LT"/>
        </w:rPr>
        <w:t>įtarpos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medžiagos.</w:t>
      </w:r>
    </w:p>
    <w:p w14:paraId="5E7D0F4F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EABA0C1" w14:textId="37574F95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10.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Terapinis agentas nuo akių ligos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pagal 9 punktą, kur konservantas yra viena arba daugiau medžiagų, parinktų iš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benzalkonio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chlorido, metilo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parahidroksibenzoato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propilo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parahidroksibenzoato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chlorbutanolio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dinatrio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edetato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hidrato,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chlorheksidino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gliukonato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ir sorbo rūgšties.</w:t>
      </w:r>
    </w:p>
    <w:p w14:paraId="146C82BE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80FCA6" w14:textId="3C22B3A7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11.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 xml:space="preserve">Terapinis agentas nuo akių ligos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pagal 9 arba 10 punktą, kur </w:t>
      </w:r>
      <w:proofErr w:type="spellStart"/>
      <w:r w:rsidR="00260193" w:rsidRPr="00072A47">
        <w:rPr>
          <w:rFonts w:ascii="Helvetica" w:hAnsi="Helvetica" w:cs="Arial"/>
          <w:sz w:val="20"/>
          <w:szCs w:val="24"/>
          <w:lang w:val="lt-LT"/>
        </w:rPr>
        <w:t>įtarpos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medžiaga yra viena arba daugiau medžiagų, parinktų iš α-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>, β-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>, 2-hidroksipropil-β-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ir γ-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>.</w:t>
      </w:r>
    </w:p>
    <w:p w14:paraId="7DD3A294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3C1876" w14:textId="4C6B4916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12.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Terapinis agentas nuo akių ligos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260193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72A47">
        <w:rPr>
          <w:rFonts w:ascii="Helvetica" w:hAnsi="Helvetica" w:cs="Arial"/>
          <w:sz w:val="20"/>
          <w:szCs w:val="24"/>
          <w:lang w:val="lt-LT"/>
        </w:rPr>
        <w:t>-</w:t>
      </w:r>
      <w:r w:rsidR="00260193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11 punktų, kur </w:t>
      </w:r>
      <w:r w:rsidR="00260193" w:rsidRPr="00072A47">
        <w:rPr>
          <w:rFonts w:ascii="Helvetica" w:hAnsi="Helvetica" w:cs="Arial"/>
          <w:sz w:val="20"/>
          <w:szCs w:val="24"/>
          <w:lang w:val="lt-LT"/>
        </w:rPr>
        <w:t>akių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liga yra su kraujagyslių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endotelio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augimo faktoriumi (VEGF) susijusi liga.</w:t>
      </w:r>
    </w:p>
    <w:p w14:paraId="4C54B687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04DC98" w14:textId="18A06688" w:rsidR="00DB7329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13.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Terapinis agentas nuo akių ligos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pagal 12 punktą, kur su VEGF susijusi liga yra </w:t>
      </w:r>
      <w:r w:rsidR="009D29FA" w:rsidRPr="00072A47">
        <w:rPr>
          <w:rFonts w:ascii="Helvetica" w:hAnsi="Helvetica" w:cs="Arial"/>
          <w:sz w:val="20"/>
          <w:szCs w:val="24"/>
          <w:lang w:val="lt-LT"/>
        </w:rPr>
        <w:t>drėgnos formos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su amžiumi susijusi geltonosios dėmės degeneracija, saus</w:t>
      </w:r>
      <w:r w:rsidR="009D29FA" w:rsidRPr="00072A47">
        <w:rPr>
          <w:rFonts w:ascii="Helvetica" w:hAnsi="Helvetica" w:cs="Arial"/>
          <w:sz w:val="20"/>
          <w:szCs w:val="24"/>
          <w:lang w:val="lt-LT"/>
        </w:rPr>
        <w:t>os formos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su amžiumi susijusi geltonosios dėmės degeneracija,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gyslainės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D29FA" w:rsidRPr="00072A47">
        <w:rPr>
          <w:rFonts w:ascii="Helvetica" w:hAnsi="Helvetica" w:cs="Arial"/>
          <w:sz w:val="20"/>
          <w:szCs w:val="24"/>
          <w:lang w:val="lt-LT"/>
        </w:rPr>
        <w:t>miopinė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gyslainės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tinklainės venos </w:t>
      </w:r>
      <w:r w:rsidR="009D29FA" w:rsidRPr="00072A47">
        <w:rPr>
          <w:rFonts w:ascii="Helvetica" w:hAnsi="Helvetica" w:cs="Arial"/>
          <w:sz w:val="20"/>
          <w:szCs w:val="24"/>
          <w:lang w:val="lt-LT"/>
        </w:rPr>
        <w:t xml:space="preserve">atšakos </w:t>
      </w:r>
      <w:r w:rsidR="009C09ED" w:rsidRPr="00072A47">
        <w:rPr>
          <w:rFonts w:ascii="Helvetica" w:hAnsi="Helvetica" w:cs="Arial"/>
          <w:sz w:val="20"/>
          <w:szCs w:val="24"/>
          <w:lang w:val="lt-LT"/>
        </w:rPr>
        <w:t>nepraeinamumas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geltonosios dėmės edema, geltonosios dėmės edema </w:t>
      </w:r>
      <w:r w:rsidR="00DA741B" w:rsidRPr="00072A47">
        <w:rPr>
          <w:rFonts w:ascii="Helvetica" w:hAnsi="Helvetica" w:cs="Arial"/>
          <w:sz w:val="20"/>
          <w:szCs w:val="24"/>
          <w:lang w:val="lt-LT"/>
        </w:rPr>
        <w:t xml:space="preserve">po </w:t>
      </w:r>
      <w:r w:rsidR="007124BB" w:rsidRPr="00072A47">
        <w:rPr>
          <w:rFonts w:ascii="Helvetica" w:hAnsi="Helvetica" w:cs="Arial"/>
          <w:sz w:val="20"/>
          <w:szCs w:val="24"/>
          <w:lang w:val="lt-LT"/>
        </w:rPr>
        <w:t xml:space="preserve">centrinės </w:t>
      </w:r>
      <w:r w:rsidR="00DA741B" w:rsidRPr="00072A47">
        <w:rPr>
          <w:rFonts w:ascii="Helvetica" w:hAnsi="Helvetica" w:cs="Arial"/>
          <w:sz w:val="20"/>
          <w:szCs w:val="24"/>
          <w:lang w:val="lt-LT"/>
        </w:rPr>
        <w:t xml:space="preserve">tinklainės venos </w:t>
      </w:r>
      <w:r w:rsidR="007124BB" w:rsidRPr="00072A47">
        <w:rPr>
          <w:rFonts w:ascii="Helvetica" w:hAnsi="Helvetica" w:cs="Arial"/>
          <w:sz w:val="20"/>
          <w:szCs w:val="24"/>
          <w:lang w:val="lt-LT"/>
        </w:rPr>
        <w:t>nepraeinamum</w:t>
      </w:r>
      <w:r w:rsidR="00DA741B" w:rsidRPr="00072A47">
        <w:rPr>
          <w:rFonts w:ascii="Helvetica" w:hAnsi="Helvetica" w:cs="Arial"/>
          <w:sz w:val="20"/>
          <w:szCs w:val="24"/>
          <w:lang w:val="lt-LT"/>
        </w:rPr>
        <w:t xml:space="preserve">o, diabetinė geltonosios dėmės edema, </w:t>
      </w:r>
      <w:proofErr w:type="spellStart"/>
      <w:r w:rsidR="00DA741B" w:rsidRPr="00072A47">
        <w:rPr>
          <w:rFonts w:ascii="Helvetica" w:hAnsi="Helvetica" w:cs="Arial"/>
          <w:sz w:val="20"/>
          <w:szCs w:val="24"/>
          <w:lang w:val="lt-LT"/>
        </w:rPr>
        <w:t>proliferacinė</w:t>
      </w:r>
      <w:proofErr w:type="spellEnd"/>
      <w:r w:rsidR="00DA741B" w:rsidRPr="00072A47">
        <w:rPr>
          <w:rFonts w:ascii="Helvetica" w:hAnsi="Helvetica" w:cs="Arial"/>
          <w:sz w:val="20"/>
          <w:szCs w:val="24"/>
          <w:lang w:val="lt-LT"/>
        </w:rPr>
        <w:t xml:space="preserve"> diabetinė </w:t>
      </w:r>
      <w:proofErr w:type="spellStart"/>
      <w:r w:rsidR="00DA741B" w:rsidRPr="00072A47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neovaskulinė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glaukom</w:t>
      </w:r>
      <w:r w:rsidR="00DA741B" w:rsidRPr="00072A47">
        <w:rPr>
          <w:rFonts w:ascii="Helvetica" w:hAnsi="Helvetica" w:cs="Arial"/>
          <w:sz w:val="20"/>
          <w:szCs w:val="24"/>
          <w:lang w:val="lt-LT"/>
        </w:rPr>
        <w:t>a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tinklainės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angioidin</w:t>
      </w:r>
      <w:r w:rsidR="00950B24" w:rsidRPr="00072A47">
        <w:rPr>
          <w:rFonts w:ascii="Helvetica" w:hAnsi="Helvetica" w:cs="Arial"/>
          <w:sz w:val="20"/>
          <w:szCs w:val="24"/>
          <w:lang w:val="lt-LT"/>
        </w:rPr>
        <w:t>ės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50B24" w:rsidRPr="00072A47">
        <w:rPr>
          <w:rFonts w:ascii="Helvetica" w:hAnsi="Helvetica" w:cs="Arial"/>
          <w:sz w:val="20"/>
          <w:szCs w:val="24"/>
          <w:lang w:val="lt-LT"/>
        </w:rPr>
        <w:t>juostos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neišnešiotų naujagimių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retinopatij</w:t>
      </w:r>
      <w:r w:rsidR="00950B24" w:rsidRPr="00072A47">
        <w:rPr>
          <w:rFonts w:ascii="Helvetica" w:hAnsi="Helvetica" w:cs="Arial"/>
          <w:sz w:val="20"/>
          <w:szCs w:val="24"/>
          <w:lang w:val="lt-LT"/>
        </w:rPr>
        <w:t>a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50B24" w:rsidRPr="00072A47">
        <w:rPr>
          <w:rFonts w:ascii="Helvetica" w:hAnsi="Helvetica" w:cs="Arial"/>
          <w:sz w:val="20"/>
          <w:szCs w:val="24"/>
          <w:lang w:val="lt-LT"/>
        </w:rPr>
        <w:t>Koutso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lig</w:t>
      </w:r>
      <w:r w:rsidR="00950B24" w:rsidRPr="00072A47">
        <w:rPr>
          <w:rFonts w:ascii="Helvetica" w:hAnsi="Helvetica" w:cs="Arial"/>
          <w:sz w:val="20"/>
          <w:szCs w:val="24"/>
          <w:lang w:val="lt-LT"/>
        </w:rPr>
        <w:t>a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50B24" w:rsidRPr="00072A47">
        <w:rPr>
          <w:rFonts w:ascii="Helvetica" w:hAnsi="Helvetica" w:cs="Arial"/>
          <w:sz w:val="20"/>
          <w:szCs w:val="24"/>
          <w:lang w:val="lt-LT"/>
        </w:rPr>
        <w:t xml:space="preserve">tinklainės venos atšakos </w:t>
      </w:r>
      <w:r w:rsidR="009C09ED" w:rsidRPr="00072A47">
        <w:rPr>
          <w:rFonts w:ascii="Helvetica" w:hAnsi="Helvetica" w:cs="Arial"/>
          <w:sz w:val="20"/>
          <w:szCs w:val="24"/>
          <w:lang w:val="lt-LT"/>
        </w:rPr>
        <w:t>nepraeinamumas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centrinės tinklainės venos </w:t>
      </w:r>
      <w:r w:rsidR="009C09ED" w:rsidRPr="00072A47">
        <w:rPr>
          <w:rFonts w:ascii="Helvetica" w:hAnsi="Helvetica" w:cs="Arial"/>
          <w:sz w:val="20"/>
          <w:szCs w:val="24"/>
          <w:lang w:val="lt-LT"/>
        </w:rPr>
        <w:t>nepraeinamumas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cistoidinė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geltonosios dėmės edem</w:t>
      </w:r>
      <w:r w:rsidR="00950B24" w:rsidRPr="00072A47">
        <w:rPr>
          <w:rFonts w:ascii="Helvetica" w:hAnsi="Helvetica" w:cs="Arial"/>
          <w:sz w:val="20"/>
          <w:szCs w:val="24"/>
          <w:lang w:val="lt-LT"/>
        </w:rPr>
        <w:t>a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stiklakūnio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hemoragij</w:t>
      </w:r>
      <w:r w:rsidR="00950B24" w:rsidRPr="00072A47">
        <w:rPr>
          <w:rFonts w:ascii="Helvetica" w:hAnsi="Helvetica" w:cs="Arial"/>
          <w:sz w:val="20"/>
          <w:szCs w:val="24"/>
          <w:lang w:val="lt-LT"/>
        </w:rPr>
        <w:t>a</w:t>
      </w:r>
      <w:proofErr w:type="spellEnd"/>
      <w:r w:rsidR="00950B24" w:rsidRPr="00072A47">
        <w:rPr>
          <w:rFonts w:ascii="Helvetica" w:hAnsi="Helvetica" w:cs="Arial"/>
          <w:sz w:val="20"/>
          <w:szCs w:val="24"/>
          <w:lang w:val="lt-LT"/>
        </w:rPr>
        <w:t>,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sukelt</w:t>
      </w:r>
      <w:r w:rsidR="00950B24" w:rsidRPr="00072A47">
        <w:rPr>
          <w:rFonts w:ascii="Helvetica" w:hAnsi="Helvetica" w:cs="Arial"/>
          <w:sz w:val="20"/>
          <w:szCs w:val="24"/>
          <w:lang w:val="lt-LT"/>
        </w:rPr>
        <w:t>a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diabetinės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hemoragijos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E</w:t>
      </w:r>
      <w:r w:rsidR="00773E1B" w:rsidRPr="00072A47">
        <w:rPr>
          <w:rFonts w:ascii="Helvetica" w:hAnsi="Helvetica" w:cs="Arial"/>
          <w:sz w:val="20"/>
          <w:szCs w:val="24"/>
          <w:lang w:val="lt-LT"/>
        </w:rPr>
        <w:t>lzo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liga, centrinė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serozinė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chorioretinopatija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epiretininė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membrana,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uveitas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daugiažidininis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choroiditas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priekinė išeminė optinė neuropatija, ragenos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pterigija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intraokulinė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melanoma,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vazoproliferacinis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tinklainės navikas, spindulinė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8668B" w:rsidRPr="00072A47">
        <w:rPr>
          <w:rFonts w:ascii="Helvetica" w:hAnsi="Helvetica" w:cs="Arial"/>
          <w:sz w:val="20"/>
          <w:szCs w:val="24"/>
          <w:lang w:val="lt-LT"/>
        </w:rPr>
        <w:t>tuberozinė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sklerozė, tinklainės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vazoproliferacinis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navikas, </w:t>
      </w:r>
      <w:proofErr w:type="spellStart"/>
      <w:r w:rsidR="00E40DB4" w:rsidRPr="00072A47">
        <w:rPr>
          <w:rFonts w:ascii="Helvetica" w:hAnsi="Helvetica" w:cs="Arial"/>
          <w:sz w:val="20"/>
          <w:szCs w:val="24"/>
          <w:lang w:val="lt-LT"/>
        </w:rPr>
        <w:t>juginės</w:t>
      </w:r>
      <w:proofErr w:type="spellEnd"/>
      <w:r w:rsidR="00E40DB4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40DB4" w:rsidRPr="00072A47">
        <w:rPr>
          <w:rFonts w:ascii="Helvetica" w:hAnsi="Helvetica" w:cs="Arial"/>
          <w:sz w:val="20"/>
          <w:szCs w:val="24"/>
          <w:lang w:val="lt-LT"/>
        </w:rPr>
        <w:t>plokščialąstelinė</w:t>
      </w:r>
      <w:proofErr w:type="spellEnd"/>
      <w:r w:rsidR="00E40DB4" w:rsidRPr="00072A47">
        <w:rPr>
          <w:rFonts w:ascii="Helvetica" w:hAnsi="Helvetica" w:cs="Arial"/>
          <w:sz w:val="20"/>
          <w:szCs w:val="24"/>
          <w:lang w:val="lt-LT"/>
        </w:rPr>
        <w:t xml:space="preserve"> karcinoma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arba akių hipertenzija.</w:t>
      </w:r>
    </w:p>
    <w:p w14:paraId="1B36EB5B" w14:textId="77777777" w:rsidR="008F6232" w:rsidRPr="00072A47" w:rsidRDefault="008F6232" w:rsidP="00072A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36E232D" w14:textId="77777777" w:rsid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14.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Terapinis agentas nuo akių ligos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pagal 13 punktą, kur su VEGF susijusi liga yra </w:t>
      </w:r>
      <w:r w:rsidR="00260193" w:rsidRPr="00072A47">
        <w:rPr>
          <w:rFonts w:ascii="Helvetica" w:hAnsi="Helvetica" w:cs="Arial"/>
          <w:sz w:val="20"/>
          <w:szCs w:val="24"/>
          <w:lang w:val="lt-LT"/>
        </w:rPr>
        <w:t>drėgnos formos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su amžiumi susijusi geltonosios dėmės degeneracija, </w:t>
      </w:r>
      <w:proofErr w:type="spellStart"/>
      <w:r w:rsidR="00260193" w:rsidRPr="00072A47">
        <w:rPr>
          <w:rFonts w:ascii="Helvetica" w:hAnsi="Helvetica" w:cs="Arial"/>
          <w:sz w:val="20"/>
          <w:szCs w:val="24"/>
          <w:lang w:val="lt-LT"/>
        </w:rPr>
        <w:t>miopinė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gyslainės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D29FA" w:rsidRPr="00072A47">
        <w:rPr>
          <w:rFonts w:ascii="Helvetica" w:hAnsi="Helvetica" w:cs="Arial"/>
          <w:sz w:val="20"/>
          <w:szCs w:val="24"/>
          <w:lang w:val="lt-LT"/>
        </w:rPr>
        <w:t xml:space="preserve">tinklainės venos atšakos </w:t>
      </w:r>
      <w:r w:rsidR="009C09ED" w:rsidRPr="00072A47">
        <w:rPr>
          <w:rFonts w:ascii="Helvetica" w:hAnsi="Helvetica" w:cs="Arial"/>
          <w:sz w:val="20"/>
          <w:szCs w:val="24"/>
          <w:lang w:val="lt-LT"/>
        </w:rPr>
        <w:t>nepraeinamumas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05409" w:rsidRPr="00072A47">
        <w:rPr>
          <w:rFonts w:ascii="Helvetica" w:hAnsi="Helvetica" w:cs="Arial"/>
          <w:sz w:val="20"/>
          <w:szCs w:val="24"/>
          <w:lang w:val="lt-LT"/>
        </w:rPr>
        <w:t xml:space="preserve">centrinės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tinklainės venos </w:t>
      </w:r>
      <w:r w:rsidR="009C09ED" w:rsidRPr="00072A47">
        <w:rPr>
          <w:rFonts w:ascii="Helvetica" w:hAnsi="Helvetica" w:cs="Arial"/>
          <w:sz w:val="20"/>
          <w:szCs w:val="24"/>
          <w:lang w:val="lt-LT"/>
        </w:rPr>
        <w:t>nepraeinamumas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geltonosios dėmės edema po tinklainės </w:t>
      </w:r>
      <w:r w:rsidR="009D29FA" w:rsidRPr="00072A47">
        <w:rPr>
          <w:rFonts w:ascii="Helvetica" w:hAnsi="Helvetica" w:cs="Arial"/>
          <w:sz w:val="20"/>
          <w:szCs w:val="24"/>
          <w:lang w:val="lt-LT"/>
        </w:rPr>
        <w:t xml:space="preserve">centrinės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venos </w:t>
      </w:r>
      <w:r w:rsidR="00805409" w:rsidRPr="00072A47">
        <w:rPr>
          <w:rFonts w:ascii="Helvetica" w:hAnsi="Helvetica" w:cs="Arial"/>
          <w:sz w:val="20"/>
          <w:szCs w:val="24"/>
          <w:lang w:val="lt-LT"/>
        </w:rPr>
        <w:t>nepraeinamum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o, diabetinė </w:t>
      </w:r>
      <w:r w:rsidR="009D29FA" w:rsidRPr="00072A47">
        <w:rPr>
          <w:rFonts w:ascii="Helvetica" w:hAnsi="Helvetica" w:cs="Arial"/>
          <w:sz w:val="20"/>
          <w:szCs w:val="24"/>
          <w:lang w:val="lt-LT"/>
        </w:rPr>
        <w:t>geltonosios dėmės edema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proliferacinė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diabetinė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neovaskulinė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glaukoma.</w:t>
      </w:r>
    </w:p>
    <w:p w14:paraId="7280F641" w14:textId="77777777" w:rsidR="00072A47" w:rsidRDefault="00072A47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67325C" w14:textId="33482A06" w:rsidR="007C6593" w:rsidRPr="00072A47" w:rsidRDefault="00DB7329" w:rsidP="00072A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72A47">
        <w:rPr>
          <w:rFonts w:ascii="Helvetica" w:hAnsi="Helvetica" w:cs="Arial"/>
          <w:sz w:val="20"/>
          <w:szCs w:val="24"/>
          <w:lang w:val="lt-LT"/>
        </w:rPr>
        <w:t>15.</w:t>
      </w:r>
      <w:r w:rsidR="008F6232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742DD" w:rsidRPr="00072A47">
        <w:rPr>
          <w:rFonts w:ascii="Helvetica" w:hAnsi="Helvetica" w:cs="Arial"/>
          <w:sz w:val="20"/>
          <w:szCs w:val="24"/>
          <w:lang w:val="lt-LT"/>
        </w:rPr>
        <w:t>Terapinio agento nuo akių ligos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gamybos būdas pagal bet kurį iš 1</w:t>
      </w:r>
      <w:r w:rsidR="00260193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72A47">
        <w:rPr>
          <w:rFonts w:ascii="Helvetica" w:hAnsi="Helvetica" w:cs="Arial"/>
          <w:sz w:val="20"/>
          <w:szCs w:val="24"/>
          <w:lang w:val="lt-LT"/>
        </w:rPr>
        <w:t>-</w:t>
      </w:r>
      <w:r w:rsidR="00260193"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14 punktų, apimantis kraujagyslių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endotelio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augimo faktoriaus (VEGF) receptoriaus inhibitoriaus sumalimo </w:t>
      </w:r>
      <w:r w:rsidR="00260193" w:rsidRPr="00072A47">
        <w:rPr>
          <w:rFonts w:ascii="Helvetica" w:hAnsi="Helvetica" w:cs="Arial"/>
          <w:sz w:val="20"/>
          <w:szCs w:val="24"/>
          <w:lang w:val="lt-LT"/>
        </w:rPr>
        <w:t>iki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72A47">
        <w:rPr>
          <w:rFonts w:ascii="Helvetica" w:hAnsi="Helvetica" w:cs="Arial"/>
          <w:sz w:val="20"/>
          <w:szCs w:val="24"/>
          <w:lang w:val="lt-LT"/>
        </w:rPr>
        <w:t>nanodalelių</w:t>
      </w:r>
      <w:proofErr w:type="spellEnd"/>
      <w:r w:rsidRPr="00072A47">
        <w:rPr>
          <w:rFonts w:ascii="Helvetica" w:hAnsi="Helvetica" w:cs="Arial"/>
          <w:sz w:val="20"/>
          <w:szCs w:val="24"/>
          <w:lang w:val="lt-LT"/>
        </w:rPr>
        <w:t xml:space="preserve"> form</w:t>
      </w:r>
      <w:r w:rsidR="00260193" w:rsidRPr="00072A47">
        <w:rPr>
          <w:rFonts w:ascii="Helvetica" w:hAnsi="Helvetica" w:cs="Arial"/>
          <w:sz w:val="20"/>
          <w:szCs w:val="24"/>
          <w:lang w:val="lt-LT"/>
        </w:rPr>
        <w:t>os</w:t>
      </w:r>
      <w:r w:rsidRPr="00072A47">
        <w:rPr>
          <w:rFonts w:ascii="Helvetica" w:hAnsi="Helvetica" w:cs="Arial"/>
          <w:sz w:val="20"/>
          <w:szCs w:val="24"/>
          <w:lang w:val="lt-LT"/>
        </w:rPr>
        <w:t xml:space="preserve"> pakopą.</w:t>
      </w:r>
    </w:p>
    <w:sectPr w:rsidR="007C6593" w:rsidRPr="00072A47" w:rsidSect="00072A4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ECB9" w14:textId="77777777" w:rsidR="004E2499" w:rsidRDefault="004E2499" w:rsidP="007B0A41">
      <w:pPr>
        <w:spacing w:after="0" w:line="240" w:lineRule="auto"/>
      </w:pPr>
      <w:r>
        <w:separator/>
      </w:r>
    </w:p>
  </w:endnote>
  <w:endnote w:type="continuationSeparator" w:id="0">
    <w:p w14:paraId="1143354E" w14:textId="77777777" w:rsidR="004E2499" w:rsidRDefault="004E249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57E8" w14:textId="77777777" w:rsidR="004E2499" w:rsidRDefault="004E2499" w:rsidP="007B0A41">
      <w:pPr>
        <w:spacing w:after="0" w:line="240" w:lineRule="auto"/>
      </w:pPr>
      <w:r>
        <w:separator/>
      </w:r>
    </w:p>
  </w:footnote>
  <w:footnote w:type="continuationSeparator" w:id="0">
    <w:p w14:paraId="719FD8FE" w14:textId="77777777" w:rsidR="004E2499" w:rsidRDefault="004E249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52CC3"/>
    <w:rsid w:val="00065F0D"/>
    <w:rsid w:val="00070D8A"/>
    <w:rsid w:val="00072A47"/>
    <w:rsid w:val="00092D0B"/>
    <w:rsid w:val="000A48E0"/>
    <w:rsid w:val="00120AC9"/>
    <w:rsid w:val="00121D84"/>
    <w:rsid w:val="001308ED"/>
    <w:rsid w:val="001668DF"/>
    <w:rsid w:val="00192F10"/>
    <w:rsid w:val="001A0135"/>
    <w:rsid w:val="001A3E8E"/>
    <w:rsid w:val="001C33D1"/>
    <w:rsid w:val="001E1579"/>
    <w:rsid w:val="001F266E"/>
    <w:rsid w:val="00206079"/>
    <w:rsid w:val="00206546"/>
    <w:rsid w:val="00215E69"/>
    <w:rsid w:val="00223910"/>
    <w:rsid w:val="00234E11"/>
    <w:rsid w:val="0025675F"/>
    <w:rsid w:val="00260193"/>
    <w:rsid w:val="00260D4E"/>
    <w:rsid w:val="00263A3E"/>
    <w:rsid w:val="002837FC"/>
    <w:rsid w:val="00316FB7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31822"/>
    <w:rsid w:val="004361EB"/>
    <w:rsid w:val="004429A6"/>
    <w:rsid w:val="00490D98"/>
    <w:rsid w:val="004A61A4"/>
    <w:rsid w:val="004C1469"/>
    <w:rsid w:val="004E2499"/>
    <w:rsid w:val="004F35B0"/>
    <w:rsid w:val="00501F3F"/>
    <w:rsid w:val="00510879"/>
    <w:rsid w:val="00520A99"/>
    <w:rsid w:val="00531009"/>
    <w:rsid w:val="0053198F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F62B9"/>
    <w:rsid w:val="006049CC"/>
    <w:rsid w:val="00617E21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124BB"/>
    <w:rsid w:val="007265BB"/>
    <w:rsid w:val="00773E1B"/>
    <w:rsid w:val="007752B9"/>
    <w:rsid w:val="007760A8"/>
    <w:rsid w:val="00790202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5409"/>
    <w:rsid w:val="00806BE5"/>
    <w:rsid w:val="00807DB6"/>
    <w:rsid w:val="008309E7"/>
    <w:rsid w:val="00837B1E"/>
    <w:rsid w:val="00851ABA"/>
    <w:rsid w:val="00864E7D"/>
    <w:rsid w:val="00886FF4"/>
    <w:rsid w:val="008A7B6E"/>
    <w:rsid w:val="008B41AC"/>
    <w:rsid w:val="008C60D6"/>
    <w:rsid w:val="008D4E61"/>
    <w:rsid w:val="008E0E9E"/>
    <w:rsid w:val="008E7837"/>
    <w:rsid w:val="008F6232"/>
    <w:rsid w:val="0090596D"/>
    <w:rsid w:val="00907FD8"/>
    <w:rsid w:val="00916226"/>
    <w:rsid w:val="00947ACD"/>
    <w:rsid w:val="00950B24"/>
    <w:rsid w:val="00963C86"/>
    <w:rsid w:val="00971B8A"/>
    <w:rsid w:val="00972206"/>
    <w:rsid w:val="009766FA"/>
    <w:rsid w:val="0098532A"/>
    <w:rsid w:val="00992879"/>
    <w:rsid w:val="009B2E35"/>
    <w:rsid w:val="009B6C12"/>
    <w:rsid w:val="009C09ED"/>
    <w:rsid w:val="009C10C1"/>
    <w:rsid w:val="009C2BA2"/>
    <w:rsid w:val="009D29FA"/>
    <w:rsid w:val="00A02F0C"/>
    <w:rsid w:val="00A22BBD"/>
    <w:rsid w:val="00A4282B"/>
    <w:rsid w:val="00A5158A"/>
    <w:rsid w:val="00A51B6C"/>
    <w:rsid w:val="00A534B9"/>
    <w:rsid w:val="00A742DD"/>
    <w:rsid w:val="00A81978"/>
    <w:rsid w:val="00A8668B"/>
    <w:rsid w:val="00AA3A1F"/>
    <w:rsid w:val="00AD4691"/>
    <w:rsid w:val="00AE1ECB"/>
    <w:rsid w:val="00AE51EA"/>
    <w:rsid w:val="00B226B6"/>
    <w:rsid w:val="00B347CF"/>
    <w:rsid w:val="00B6516C"/>
    <w:rsid w:val="00B70727"/>
    <w:rsid w:val="00B81287"/>
    <w:rsid w:val="00B86C5A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44987"/>
    <w:rsid w:val="00C72847"/>
    <w:rsid w:val="00C86DA9"/>
    <w:rsid w:val="00C91715"/>
    <w:rsid w:val="00CE42D1"/>
    <w:rsid w:val="00CF70D6"/>
    <w:rsid w:val="00D15412"/>
    <w:rsid w:val="00D30F69"/>
    <w:rsid w:val="00D54A23"/>
    <w:rsid w:val="00D55A30"/>
    <w:rsid w:val="00D56D60"/>
    <w:rsid w:val="00DA741B"/>
    <w:rsid w:val="00DB2CA9"/>
    <w:rsid w:val="00DB375D"/>
    <w:rsid w:val="00DB7329"/>
    <w:rsid w:val="00DD49B4"/>
    <w:rsid w:val="00E1104B"/>
    <w:rsid w:val="00E14BB7"/>
    <w:rsid w:val="00E1543E"/>
    <w:rsid w:val="00E2583B"/>
    <w:rsid w:val="00E321B7"/>
    <w:rsid w:val="00E40DB4"/>
    <w:rsid w:val="00E54E84"/>
    <w:rsid w:val="00EB03E6"/>
    <w:rsid w:val="00F01CE8"/>
    <w:rsid w:val="00F06564"/>
    <w:rsid w:val="00F21652"/>
    <w:rsid w:val="00F26CDE"/>
    <w:rsid w:val="00F37F4D"/>
    <w:rsid w:val="00F5330D"/>
    <w:rsid w:val="00F577D6"/>
    <w:rsid w:val="00F66B57"/>
    <w:rsid w:val="00F87A00"/>
    <w:rsid w:val="00FA380A"/>
    <w:rsid w:val="00FB2032"/>
    <w:rsid w:val="00FB72FF"/>
    <w:rsid w:val="00FC4138"/>
    <w:rsid w:val="00FD103E"/>
    <w:rsid w:val="00FD3E6A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20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4886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2022-03-09T13:31:00Z</dcterms:created>
  <dcterms:modified xsi:type="dcterms:W3CDTF">2022-03-17T12:48:00Z</dcterms:modified>
</cp:coreProperties>
</file>