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B85AE" w14:textId="77777777" w:rsidR="008C14A8" w:rsidRPr="009541D4" w:rsidRDefault="009541D4" w:rsidP="009541D4">
      <w:pPr>
        <w:pStyle w:val="Sraopastraipa"/>
        <w:spacing w:line="360" w:lineRule="auto"/>
        <w:ind w:left="0" w:firstLine="567"/>
        <w:jc w:val="both"/>
        <w:rPr>
          <w:rFonts w:ascii="Helvetica" w:hAnsi="Helvetica"/>
          <w:sz w:val="20"/>
          <w:lang w:val="lt-LT"/>
        </w:rPr>
      </w:pPr>
      <w:r w:rsidRPr="009541D4">
        <w:rPr>
          <w:rFonts w:ascii="Helvetica" w:hAnsi="Helvetica"/>
          <w:sz w:val="20"/>
          <w:lang w:val="lt-LT"/>
        </w:rPr>
        <w:t xml:space="preserve">1. </w:t>
      </w:r>
      <w:r w:rsidR="00AB380B" w:rsidRPr="009541D4">
        <w:rPr>
          <w:rFonts w:ascii="Helvetica" w:hAnsi="Helvetica"/>
          <w:sz w:val="20"/>
          <w:lang w:val="lt-LT"/>
        </w:rPr>
        <w:t xml:space="preserve">Per burną vartojamas derinys, skirtas 1 tipo cukriniu diabetu sergančių pacientų </w:t>
      </w:r>
      <w:proofErr w:type="spellStart"/>
      <w:r w:rsidR="00AB380B" w:rsidRPr="009541D4">
        <w:rPr>
          <w:rFonts w:ascii="Helvetica" w:hAnsi="Helvetica"/>
          <w:sz w:val="20"/>
          <w:lang w:val="lt-LT"/>
        </w:rPr>
        <w:t>regeneracinei</w:t>
      </w:r>
      <w:proofErr w:type="spellEnd"/>
      <w:r w:rsidR="00AB380B" w:rsidRPr="009541D4">
        <w:rPr>
          <w:rFonts w:ascii="Helvetica" w:hAnsi="Helvetica"/>
          <w:sz w:val="20"/>
          <w:lang w:val="lt-LT"/>
        </w:rPr>
        <w:t xml:space="preserve"> terapijai, būtent kasos β-ląstelėms atkurti,</w:t>
      </w:r>
      <w:r w:rsidRPr="009541D4">
        <w:rPr>
          <w:rFonts w:ascii="Helvetica" w:hAnsi="Helvetica"/>
          <w:sz w:val="20"/>
          <w:lang w:val="lt-LT"/>
        </w:rPr>
        <w:t xml:space="preserve">  b e s i s k i r i a n t i s  </w:t>
      </w:r>
      <w:r w:rsidR="00AB380B" w:rsidRPr="009541D4">
        <w:rPr>
          <w:rFonts w:ascii="Helvetica" w:hAnsi="Helvetica"/>
          <w:sz w:val="20"/>
          <w:lang w:val="lt-LT"/>
        </w:rPr>
        <w:t xml:space="preserve">tuo, kad jį sudaro: </w:t>
      </w:r>
      <w:proofErr w:type="spellStart"/>
      <w:r w:rsidR="00AB380B" w:rsidRPr="009541D4">
        <w:rPr>
          <w:rFonts w:ascii="Helvetica" w:hAnsi="Helvetica"/>
          <w:sz w:val="20"/>
          <w:lang w:val="lt-LT"/>
        </w:rPr>
        <w:t>dipeptidilpeptidazės</w:t>
      </w:r>
      <w:proofErr w:type="spellEnd"/>
      <w:r w:rsidR="00AB380B" w:rsidRPr="009541D4">
        <w:rPr>
          <w:rFonts w:ascii="Helvetica" w:hAnsi="Helvetica"/>
          <w:sz w:val="20"/>
          <w:lang w:val="lt-LT"/>
        </w:rPr>
        <w:t xml:space="preserve"> (DPP-4) inhibitorių grupei priklausantis vaistas, kurio sudėtyje yra </w:t>
      </w:r>
      <w:proofErr w:type="spellStart"/>
      <w:r w:rsidR="00AB380B" w:rsidRPr="009541D4">
        <w:rPr>
          <w:rFonts w:ascii="Helvetica" w:hAnsi="Helvetica"/>
          <w:sz w:val="20"/>
          <w:lang w:val="lt-LT"/>
        </w:rPr>
        <w:t>terapiškai</w:t>
      </w:r>
      <w:proofErr w:type="spellEnd"/>
      <w:r w:rsidR="00AB380B" w:rsidRPr="009541D4">
        <w:rPr>
          <w:rFonts w:ascii="Helvetica" w:hAnsi="Helvetica"/>
          <w:sz w:val="20"/>
          <w:lang w:val="lt-LT"/>
        </w:rPr>
        <w:t xml:space="preserve"> veiksmingas DPP-4 inhibitoriaus kiekis, sudarantis 25-100 mg per parą; protonų siurblio inhibitorių (PPI) grupei priklausantis vaistas, kurio sudėtyje yra </w:t>
      </w:r>
      <w:proofErr w:type="spellStart"/>
      <w:r w:rsidR="00AB380B" w:rsidRPr="009541D4">
        <w:rPr>
          <w:rFonts w:ascii="Helvetica" w:hAnsi="Helvetica"/>
          <w:sz w:val="20"/>
          <w:lang w:val="lt-LT"/>
        </w:rPr>
        <w:t>terapiškai</w:t>
      </w:r>
      <w:proofErr w:type="spellEnd"/>
      <w:r w:rsidR="00AB380B" w:rsidRPr="009541D4">
        <w:rPr>
          <w:rFonts w:ascii="Helvetica" w:hAnsi="Helvetica"/>
          <w:sz w:val="20"/>
          <w:lang w:val="lt-LT"/>
        </w:rPr>
        <w:t xml:space="preserve"> veiksmingas PPI kiekis, sudarantis 10-40 mg per parą; ir </w:t>
      </w:r>
      <w:proofErr w:type="spellStart"/>
      <w:r w:rsidR="00AB380B" w:rsidRPr="009541D4">
        <w:rPr>
          <w:rFonts w:ascii="Helvetica" w:hAnsi="Helvetica"/>
          <w:sz w:val="20"/>
          <w:lang w:val="lt-LT"/>
        </w:rPr>
        <w:t>terapiškai</w:t>
      </w:r>
      <w:proofErr w:type="spellEnd"/>
      <w:r w:rsidR="00AB380B" w:rsidRPr="009541D4">
        <w:rPr>
          <w:rFonts w:ascii="Helvetica" w:hAnsi="Helvetica"/>
          <w:sz w:val="20"/>
          <w:lang w:val="lt-LT"/>
        </w:rPr>
        <w:t xml:space="preserve"> veiksminga gama-</w:t>
      </w:r>
      <w:proofErr w:type="spellStart"/>
      <w:r w:rsidR="00AB380B" w:rsidRPr="009541D4">
        <w:rPr>
          <w:rFonts w:ascii="Helvetica" w:hAnsi="Helvetica"/>
          <w:sz w:val="20"/>
          <w:lang w:val="lt-LT"/>
        </w:rPr>
        <w:t>aminosviesto</w:t>
      </w:r>
      <w:proofErr w:type="spellEnd"/>
      <w:r w:rsidR="00AB380B" w:rsidRPr="009541D4">
        <w:rPr>
          <w:rFonts w:ascii="Helvetica" w:hAnsi="Helvetica"/>
          <w:sz w:val="20"/>
          <w:lang w:val="lt-LT"/>
        </w:rPr>
        <w:t xml:space="preserve"> rūgšties (GABA) preparato arba gama </w:t>
      </w:r>
      <w:proofErr w:type="spellStart"/>
      <w:r w:rsidR="00AB380B" w:rsidRPr="009541D4">
        <w:rPr>
          <w:rFonts w:ascii="Helvetica" w:hAnsi="Helvetica"/>
          <w:sz w:val="20"/>
          <w:lang w:val="lt-LT"/>
        </w:rPr>
        <w:t>aminosviesto</w:t>
      </w:r>
      <w:proofErr w:type="spellEnd"/>
      <w:r w:rsidR="00AB380B" w:rsidRPr="009541D4">
        <w:rPr>
          <w:rFonts w:ascii="Helvetica" w:hAnsi="Helvetica"/>
          <w:sz w:val="20"/>
          <w:lang w:val="lt-LT"/>
        </w:rPr>
        <w:t xml:space="preserve"> rūgšties receptorių </w:t>
      </w:r>
      <w:proofErr w:type="spellStart"/>
      <w:r w:rsidR="00AB380B" w:rsidRPr="009541D4">
        <w:rPr>
          <w:rFonts w:ascii="Helvetica" w:hAnsi="Helvetica"/>
          <w:sz w:val="20"/>
          <w:lang w:val="lt-LT"/>
        </w:rPr>
        <w:t>agonisto</w:t>
      </w:r>
      <w:proofErr w:type="spellEnd"/>
      <w:r w:rsidR="00AB380B" w:rsidRPr="009541D4">
        <w:rPr>
          <w:rFonts w:ascii="Helvetica" w:hAnsi="Helvetica"/>
          <w:sz w:val="20"/>
          <w:lang w:val="lt-LT"/>
        </w:rPr>
        <w:t xml:space="preserve"> paros dozė, sudaranti 375-1500 mg per parą.</w:t>
      </w:r>
    </w:p>
    <w:p w14:paraId="62440DDF" w14:textId="77777777" w:rsidR="008C14A8" w:rsidRPr="009541D4" w:rsidRDefault="008C14A8" w:rsidP="009541D4">
      <w:pPr>
        <w:pStyle w:val="Sraopastraipa"/>
        <w:spacing w:line="360" w:lineRule="auto"/>
        <w:ind w:left="0"/>
        <w:jc w:val="both"/>
        <w:rPr>
          <w:rFonts w:ascii="Helvetica" w:hAnsi="Helvetica"/>
          <w:sz w:val="20"/>
          <w:lang w:val="lt-LT"/>
        </w:rPr>
      </w:pPr>
    </w:p>
    <w:p w14:paraId="67D4FD8D" w14:textId="77777777" w:rsidR="00317AC6" w:rsidRDefault="009541D4" w:rsidP="009541D4">
      <w:pPr>
        <w:pStyle w:val="Sraopastraipa"/>
        <w:spacing w:line="360" w:lineRule="auto"/>
        <w:ind w:left="0" w:firstLine="567"/>
        <w:jc w:val="both"/>
        <w:rPr>
          <w:rFonts w:ascii="Helvetica" w:hAnsi="Helvetica"/>
          <w:sz w:val="20"/>
          <w:lang w:val="lt-LT"/>
        </w:rPr>
      </w:pPr>
      <w:r w:rsidRPr="009541D4">
        <w:rPr>
          <w:rFonts w:ascii="Helvetica" w:hAnsi="Helvetica"/>
          <w:sz w:val="20"/>
          <w:lang w:val="lt-LT"/>
        </w:rPr>
        <w:t xml:space="preserve">2. </w:t>
      </w:r>
      <w:r w:rsidR="00AB380B" w:rsidRPr="009541D4">
        <w:rPr>
          <w:rFonts w:ascii="Helvetica" w:hAnsi="Helvetica"/>
          <w:sz w:val="20"/>
          <w:lang w:val="lt-LT"/>
        </w:rPr>
        <w:t>Derinys, skirtas panaudojimui pagal 1 punktą,</w:t>
      </w:r>
      <w:r w:rsidRPr="009541D4">
        <w:rPr>
          <w:rFonts w:ascii="Helvetica" w:hAnsi="Helvetica"/>
          <w:sz w:val="20"/>
          <w:lang w:val="lt-LT"/>
        </w:rPr>
        <w:t xml:space="preserve">  b e s i s k i r i a n t i s  </w:t>
      </w:r>
      <w:r w:rsidR="00AB380B" w:rsidRPr="009541D4">
        <w:rPr>
          <w:rFonts w:ascii="Helvetica" w:hAnsi="Helvetica"/>
          <w:sz w:val="20"/>
          <w:lang w:val="lt-LT"/>
        </w:rPr>
        <w:t xml:space="preserve">tuo, kad DPP-4 inhibitorių grupės vaistas yra </w:t>
      </w:r>
      <w:proofErr w:type="spellStart"/>
      <w:r w:rsidR="00AB380B" w:rsidRPr="009541D4">
        <w:rPr>
          <w:rFonts w:ascii="Helvetica" w:hAnsi="Helvetica"/>
          <w:sz w:val="20"/>
          <w:lang w:val="lt-LT"/>
        </w:rPr>
        <w:t>sitagliptinas</w:t>
      </w:r>
      <w:proofErr w:type="spellEnd"/>
      <w:r w:rsidR="00AB380B" w:rsidRPr="009541D4">
        <w:rPr>
          <w:rFonts w:ascii="Helvetica" w:hAnsi="Helvetica"/>
          <w:sz w:val="20"/>
          <w:lang w:val="lt-LT"/>
        </w:rPr>
        <w:t xml:space="preserve">, o PPI grupės vaistas yra </w:t>
      </w:r>
      <w:proofErr w:type="spellStart"/>
      <w:r w:rsidR="00AB380B" w:rsidRPr="009541D4">
        <w:rPr>
          <w:rFonts w:ascii="Helvetica" w:hAnsi="Helvetica"/>
          <w:sz w:val="20"/>
          <w:lang w:val="lt-LT"/>
        </w:rPr>
        <w:t>omeprazolas</w:t>
      </w:r>
      <w:proofErr w:type="spellEnd"/>
      <w:r w:rsidR="00AB380B" w:rsidRPr="009541D4">
        <w:rPr>
          <w:rFonts w:ascii="Helvetica" w:hAnsi="Helvetica"/>
          <w:sz w:val="20"/>
          <w:lang w:val="lt-LT"/>
        </w:rPr>
        <w:t>.</w:t>
      </w:r>
    </w:p>
    <w:p w14:paraId="710FE662" w14:textId="77777777" w:rsidR="009541D4" w:rsidRPr="009541D4" w:rsidRDefault="009541D4" w:rsidP="009541D4">
      <w:pPr>
        <w:pStyle w:val="Sraopastraipa"/>
        <w:spacing w:line="360" w:lineRule="auto"/>
        <w:ind w:left="0" w:firstLine="567"/>
        <w:jc w:val="both"/>
        <w:rPr>
          <w:rFonts w:ascii="Helvetica" w:hAnsi="Helvetica"/>
          <w:sz w:val="20"/>
          <w:lang w:val="lt-LT"/>
        </w:rPr>
      </w:pPr>
    </w:p>
    <w:sectPr w:rsidR="009541D4" w:rsidRPr="009541D4" w:rsidSect="009541D4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E2723" w14:textId="77777777" w:rsidR="00994672" w:rsidRDefault="00994672" w:rsidP="0023127B">
      <w:r>
        <w:separator/>
      </w:r>
    </w:p>
  </w:endnote>
  <w:endnote w:type="continuationSeparator" w:id="0">
    <w:p w14:paraId="5872408D" w14:textId="77777777" w:rsidR="00994672" w:rsidRDefault="00994672" w:rsidP="0023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BBF4A" w14:textId="77777777" w:rsidR="00994672" w:rsidRDefault="00994672" w:rsidP="0023127B">
      <w:r>
        <w:separator/>
      </w:r>
    </w:p>
  </w:footnote>
  <w:footnote w:type="continuationSeparator" w:id="0">
    <w:p w14:paraId="6634B40F" w14:textId="77777777" w:rsidR="00994672" w:rsidRDefault="00994672" w:rsidP="00231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81419"/>
    <w:multiLevelType w:val="hybridMultilevel"/>
    <w:tmpl w:val="94AC3932"/>
    <w:lvl w:ilvl="0" w:tplc="7F00849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0A1D4D"/>
    <w:multiLevelType w:val="hybridMultilevel"/>
    <w:tmpl w:val="B784E2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067832">
    <w:abstractNumId w:val="1"/>
  </w:num>
  <w:num w:numId="2" w16cid:durableId="1939362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8"/>
  <w:proofState w:spelling="clean" w:grammar="clean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14A8"/>
    <w:rsid w:val="00002F66"/>
    <w:rsid w:val="00007946"/>
    <w:rsid w:val="00010CE3"/>
    <w:rsid w:val="00016984"/>
    <w:rsid w:val="00016FA9"/>
    <w:rsid w:val="000438CF"/>
    <w:rsid w:val="0005329F"/>
    <w:rsid w:val="000A3BBA"/>
    <w:rsid w:val="000C79A8"/>
    <w:rsid w:val="000D1FA4"/>
    <w:rsid w:val="000D358C"/>
    <w:rsid w:val="000F0102"/>
    <w:rsid w:val="00105ECA"/>
    <w:rsid w:val="001364C0"/>
    <w:rsid w:val="001559B3"/>
    <w:rsid w:val="00157B45"/>
    <w:rsid w:val="00161886"/>
    <w:rsid w:val="00173F45"/>
    <w:rsid w:val="001759FA"/>
    <w:rsid w:val="00183310"/>
    <w:rsid w:val="001929C3"/>
    <w:rsid w:val="001A486E"/>
    <w:rsid w:val="001B7E72"/>
    <w:rsid w:val="001C202D"/>
    <w:rsid w:val="001E1F9B"/>
    <w:rsid w:val="0021506C"/>
    <w:rsid w:val="00226AF3"/>
    <w:rsid w:val="002305DD"/>
    <w:rsid w:val="0023127B"/>
    <w:rsid w:val="00232AB5"/>
    <w:rsid w:val="002351E3"/>
    <w:rsid w:val="0024362A"/>
    <w:rsid w:val="0025065C"/>
    <w:rsid w:val="002510F9"/>
    <w:rsid w:val="00255099"/>
    <w:rsid w:val="00263356"/>
    <w:rsid w:val="00283DFB"/>
    <w:rsid w:val="002C0875"/>
    <w:rsid w:val="002C38FE"/>
    <w:rsid w:val="002C6F42"/>
    <w:rsid w:val="002D34FA"/>
    <w:rsid w:val="002F0A2F"/>
    <w:rsid w:val="002F60E9"/>
    <w:rsid w:val="00302F59"/>
    <w:rsid w:val="00317AC6"/>
    <w:rsid w:val="00340F00"/>
    <w:rsid w:val="003445C1"/>
    <w:rsid w:val="003627A5"/>
    <w:rsid w:val="00373035"/>
    <w:rsid w:val="003A18EA"/>
    <w:rsid w:val="003A4F37"/>
    <w:rsid w:val="003B21E2"/>
    <w:rsid w:val="003B70DA"/>
    <w:rsid w:val="003B7599"/>
    <w:rsid w:val="0040284C"/>
    <w:rsid w:val="004038DD"/>
    <w:rsid w:val="00405819"/>
    <w:rsid w:val="004230DC"/>
    <w:rsid w:val="004278F4"/>
    <w:rsid w:val="00431E35"/>
    <w:rsid w:val="00442B7C"/>
    <w:rsid w:val="004552AA"/>
    <w:rsid w:val="00482C18"/>
    <w:rsid w:val="0049791F"/>
    <w:rsid w:val="004C0641"/>
    <w:rsid w:val="004C2EA9"/>
    <w:rsid w:val="004D481E"/>
    <w:rsid w:val="004F2A9C"/>
    <w:rsid w:val="0051178D"/>
    <w:rsid w:val="0051751D"/>
    <w:rsid w:val="00545034"/>
    <w:rsid w:val="005813E1"/>
    <w:rsid w:val="005A316B"/>
    <w:rsid w:val="005B0B04"/>
    <w:rsid w:val="005B156E"/>
    <w:rsid w:val="005B4E80"/>
    <w:rsid w:val="005B58B2"/>
    <w:rsid w:val="005C19B8"/>
    <w:rsid w:val="005C7E5F"/>
    <w:rsid w:val="005D0B13"/>
    <w:rsid w:val="005E0E3A"/>
    <w:rsid w:val="005F7D12"/>
    <w:rsid w:val="00607321"/>
    <w:rsid w:val="00610366"/>
    <w:rsid w:val="006548BA"/>
    <w:rsid w:val="00686DAC"/>
    <w:rsid w:val="006928FF"/>
    <w:rsid w:val="006A787B"/>
    <w:rsid w:val="006B4C00"/>
    <w:rsid w:val="006C3C98"/>
    <w:rsid w:val="006C4ADD"/>
    <w:rsid w:val="006D0974"/>
    <w:rsid w:val="006F1E82"/>
    <w:rsid w:val="006F6927"/>
    <w:rsid w:val="00731299"/>
    <w:rsid w:val="00733217"/>
    <w:rsid w:val="00744033"/>
    <w:rsid w:val="0074548F"/>
    <w:rsid w:val="00761385"/>
    <w:rsid w:val="00765944"/>
    <w:rsid w:val="00775049"/>
    <w:rsid w:val="00783EA0"/>
    <w:rsid w:val="00792E77"/>
    <w:rsid w:val="007A29A8"/>
    <w:rsid w:val="007D5806"/>
    <w:rsid w:val="007E68C7"/>
    <w:rsid w:val="007F0F18"/>
    <w:rsid w:val="0080238E"/>
    <w:rsid w:val="00807ABE"/>
    <w:rsid w:val="0081119F"/>
    <w:rsid w:val="0083540C"/>
    <w:rsid w:val="008557EB"/>
    <w:rsid w:val="00857880"/>
    <w:rsid w:val="00863AC1"/>
    <w:rsid w:val="00870774"/>
    <w:rsid w:val="00877C9D"/>
    <w:rsid w:val="00885BAE"/>
    <w:rsid w:val="008B02F6"/>
    <w:rsid w:val="008C0789"/>
    <w:rsid w:val="008C14A8"/>
    <w:rsid w:val="008C356A"/>
    <w:rsid w:val="008C42B9"/>
    <w:rsid w:val="008C6D88"/>
    <w:rsid w:val="008D5BF4"/>
    <w:rsid w:val="008D61E8"/>
    <w:rsid w:val="008E5E41"/>
    <w:rsid w:val="008F27B8"/>
    <w:rsid w:val="009042AB"/>
    <w:rsid w:val="009154C0"/>
    <w:rsid w:val="009175AF"/>
    <w:rsid w:val="0092521E"/>
    <w:rsid w:val="00925734"/>
    <w:rsid w:val="00927AD9"/>
    <w:rsid w:val="009541D4"/>
    <w:rsid w:val="009562BA"/>
    <w:rsid w:val="009724C5"/>
    <w:rsid w:val="009926FD"/>
    <w:rsid w:val="00994672"/>
    <w:rsid w:val="009A29FC"/>
    <w:rsid w:val="009A55AC"/>
    <w:rsid w:val="009E3645"/>
    <w:rsid w:val="009F5EED"/>
    <w:rsid w:val="009F7666"/>
    <w:rsid w:val="00A25D10"/>
    <w:rsid w:val="00A30A25"/>
    <w:rsid w:val="00A4722A"/>
    <w:rsid w:val="00A57538"/>
    <w:rsid w:val="00A63805"/>
    <w:rsid w:val="00A67924"/>
    <w:rsid w:val="00A7430B"/>
    <w:rsid w:val="00A76B0C"/>
    <w:rsid w:val="00A91EC9"/>
    <w:rsid w:val="00A97401"/>
    <w:rsid w:val="00A97CAE"/>
    <w:rsid w:val="00AA6FA6"/>
    <w:rsid w:val="00AB1549"/>
    <w:rsid w:val="00AB380B"/>
    <w:rsid w:val="00B11C75"/>
    <w:rsid w:val="00B1577B"/>
    <w:rsid w:val="00B16BF9"/>
    <w:rsid w:val="00B7328C"/>
    <w:rsid w:val="00B83061"/>
    <w:rsid w:val="00B8608A"/>
    <w:rsid w:val="00B967AC"/>
    <w:rsid w:val="00BC2D33"/>
    <w:rsid w:val="00BC6B52"/>
    <w:rsid w:val="00BD0DB3"/>
    <w:rsid w:val="00BE4AD8"/>
    <w:rsid w:val="00C11983"/>
    <w:rsid w:val="00C25471"/>
    <w:rsid w:val="00C3247F"/>
    <w:rsid w:val="00C33866"/>
    <w:rsid w:val="00C34088"/>
    <w:rsid w:val="00C536D9"/>
    <w:rsid w:val="00C979E2"/>
    <w:rsid w:val="00CC4A37"/>
    <w:rsid w:val="00CD57BA"/>
    <w:rsid w:val="00CF21E4"/>
    <w:rsid w:val="00D025F5"/>
    <w:rsid w:val="00D21DD6"/>
    <w:rsid w:val="00D34BCE"/>
    <w:rsid w:val="00D37978"/>
    <w:rsid w:val="00D51E6C"/>
    <w:rsid w:val="00D55BDC"/>
    <w:rsid w:val="00D71BF4"/>
    <w:rsid w:val="00D80F8E"/>
    <w:rsid w:val="00D8136A"/>
    <w:rsid w:val="00D837A6"/>
    <w:rsid w:val="00D911BC"/>
    <w:rsid w:val="00D91934"/>
    <w:rsid w:val="00DE0C92"/>
    <w:rsid w:val="00E0006E"/>
    <w:rsid w:val="00E07E14"/>
    <w:rsid w:val="00E229DE"/>
    <w:rsid w:val="00E365B3"/>
    <w:rsid w:val="00E71293"/>
    <w:rsid w:val="00E9062C"/>
    <w:rsid w:val="00EC0444"/>
    <w:rsid w:val="00ED5989"/>
    <w:rsid w:val="00EE5B6E"/>
    <w:rsid w:val="00EF5534"/>
    <w:rsid w:val="00F17614"/>
    <w:rsid w:val="00F17861"/>
    <w:rsid w:val="00F3109B"/>
    <w:rsid w:val="00F423CC"/>
    <w:rsid w:val="00F7077D"/>
    <w:rsid w:val="00F72C11"/>
    <w:rsid w:val="00F917CC"/>
    <w:rsid w:val="00FD7070"/>
    <w:rsid w:val="00FF03B6"/>
    <w:rsid w:val="00FF1F21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  <w14:docId w14:val="163C6DA7"/>
  <w15:chartTrackingRefBased/>
  <w15:docId w15:val="{0C48C195-986D-4429-874E-7A008A26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05DD"/>
    <w:rPr>
      <w:sz w:val="22"/>
      <w:szCs w:val="22"/>
      <w:lang w:val="en-GB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C14A8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23127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3127B"/>
    <w:rPr>
      <w:sz w:val="22"/>
      <w:szCs w:val="22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23127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3127B"/>
    <w:rPr>
      <w:sz w:val="22"/>
      <w:szCs w:val="22"/>
      <w:lang w:val="en-GB" w:eastAsia="en-US"/>
    </w:rPr>
  </w:style>
  <w:style w:type="character" w:styleId="Hipersaitas">
    <w:name w:val="Hyperlink"/>
    <w:basedOn w:val="Numatytasispastraiposriftas"/>
    <w:uiPriority w:val="99"/>
    <w:unhideWhenUsed/>
    <w:rsid w:val="0080238E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27AD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Algimantas</dc:creator>
  <cp:keywords/>
  <cp:lastModifiedBy>Raimonda Kvietkauskaitė</cp:lastModifiedBy>
  <cp:revision>2</cp:revision>
  <cp:lastPrinted>2023-09-15T08:14:00Z</cp:lastPrinted>
  <dcterms:created xsi:type="dcterms:W3CDTF">2023-09-19T11:47:00Z</dcterms:created>
  <dcterms:modified xsi:type="dcterms:W3CDTF">2023-09-19T11:47:00Z</dcterms:modified>
</cp:coreProperties>
</file>