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6021" w14:textId="77777777" w:rsidR="003C59CF" w:rsidRPr="00127D1F" w:rsidRDefault="00647969" w:rsidP="00127D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127D1F">
        <w:rPr>
          <w:rFonts w:ascii="Helvetica" w:eastAsia="Arial" w:hAnsi="Helvetica" w:cs="Arial"/>
          <w:sz w:val="20"/>
        </w:rPr>
        <w:t xml:space="preserve">1. </w:t>
      </w:r>
      <w:r w:rsidR="00604CBD" w:rsidRPr="00127D1F">
        <w:rPr>
          <w:rFonts w:ascii="Helvetica" w:eastAsia="Arial" w:hAnsi="Helvetica" w:cs="Arial"/>
          <w:sz w:val="20"/>
        </w:rPr>
        <w:t xml:space="preserve">Kompozicija, </w:t>
      </w:r>
      <w:r w:rsidR="003C59CF" w:rsidRPr="00127D1F">
        <w:rPr>
          <w:rFonts w:ascii="Helvetica" w:eastAsia="Arial" w:hAnsi="Helvetica" w:cs="Arial"/>
          <w:sz w:val="20"/>
        </w:rPr>
        <w:t>apimanti</w:t>
      </w:r>
      <w:r w:rsidR="00604CBD" w:rsidRPr="00127D1F">
        <w:rPr>
          <w:rFonts w:ascii="Helvetica" w:eastAsia="Arial" w:hAnsi="Helvetica" w:cs="Arial"/>
          <w:sz w:val="20"/>
        </w:rPr>
        <w:t xml:space="preserve"> eksendin</w:t>
      </w:r>
      <w:r w:rsidR="003C59CF" w:rsidRPr="00127D1F">
        <w:rPr>
          <w:rFonts w:ascii="Helvetica" w:eastAsia="Arial" w:hAnsi="Helvetica" w:cs="Arial"/>
          <w:sz w:val="20"/>
        </w:rPr>
        <w:t>ą</w:t>
      </w:r>
      <w:r w:rsidR="00604CBD" w:rsidRPr="00127D1F">
        <w:rPr>
          <w:rFonts w:ascii="Helvetica" w:eastAsia="Arial" w:hAnsi="Helvetica" w:cs="Arial"/>
          <w:sz w:val="20"/>
        </w:rPr>
        <w:t>-4, biologiškai suderinam</w:t>
      </w:r>
      <w:r w:rsidR="003C59CF" w:rsidRPr="00127D1F">
        <w:rPr>
          <w:rFonts w:ascii="Helvetica" w:eastAsia="Arial" w:hAnsi="Helvetica" w:cs="Arial"/>
          <w:sz w:val="20"/>
        </w:rPr>
        <w:t>ą</w:t>
      </w:r>
      <w:r w:rsidR="00604CBD" w:rsidRPr="00127D1F">
        <w:rPr>
          <w:rFonts w:ascii="Helvetica" w:eastAsia="Arial" w:hAnsi="Helvetica" w:cs="Arial"/>
          <w:sz w:val="20"/>
        </w:rPr>
        <w:t xml:space="preserve"> polimer</w:t>
      </w:r>
      <w:r w:rsidR="003C59CF" w:rsidRPr="00127D1F">
        <w:rPr>
          <w:rFonts w:ascii="Helvetica" w:eastAsia="Arial" w:hAnsi="Helvetica" w:cs="Arial"/>
          <w:sz w:val="20"/>
        </w:rPr>
        <w:t>ą</w:t>
      </w:r>
      <w:r w:rsidR="00604CBD" w:rsidRPr="00127D1F">
        <w:rPr>
          <w:rFonts w:ascii="Helvetica" w:eastAsia="Arial" w:hAnsi="Helvetica" w:cs="Arial"/>
          <w:sz w:val="20"/>
        </w:rPr>
        <w:t xml:space="preserve"> ir cukr</w:t>
      </w:r>
      <w:r w:rsidR="003C59CF" w:rsidRPr="00127D1F">
        <w:rPr>
          <w:rFonts w:ascii="Helvetica" w:eastAsia="Arial" w:hAnsi="Helvetica" w:cs="Arial"/>
          <w:sz w:val="20"/>
        </w:rPr>
        <w:t>ų</w:t>
      </w:r>
      <w:r w:rsidR="00604CBD" w:rsidRPr="00127D1F">
        <w:rPr>
          <w:rFonts w:ascii="Helvetica" w:eastAsia="Arial" w:hAnsi="Helvetica" w:cs="Arial"/>
          <w:sz w:val="20"/>
        </w:rPr>
        <w:t xml:space="preserve">, skirta naudoti </w:t>
      </w:r>
      <w:r w:rsidR="003C59CF" w:rsidRPr="00127D1F">
        <w:rPr>
          <w:rFonts w:ascii="Helvetica" w:eastAsia="Arial" w:hAnsi="Helvetica" w:cs="Arial"/>
          <w:sz w:val="20"/>
        </w:rPr>
        <w:t xml:space="preserve">II tipo diabeto gydymo būdui žmonėms, kur metodas apima </w:t>
      </w:r>
    </w:p>
    <w:p w14:paraId="7D0DA126" w14:textId="72F19044" w:rsidR="00604CBD" w:rsidRPr="00127D1F" w:rsidRDefault="00604CBD" w:rsidP="00127D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127D1F">
        <w:rPr>
          <w:rFonts w:ascii="Helvetica" w:eastAsia="Arial" w:hAnsi="Helvetica" w:cs="Arial"/>
          <w:sz w:val="20"/>
        </w:rPr>
        <w:t xml:space="preserve">(a) </w:t>
      </w:r>
      <w:r w:rsidR="003C59CF" w:rsidRPr="00127D1F">
        <w:rPr>
          <w:rFonts w:ascii="Helvetica" w:eastAsia="Arial" w:hAnsi="Helvetica" w:cs="Arial"/>
          <w:sz w:val="20"/>
        </w:rPr>
        <w:t>kompozicijos</w:t>
      </w:r>
      <w:r w:rsidRPr="00127D1F">
        <w:rPr>
          <w:rFonts w:ascii="Helvetica" w:eastAsia="Arial" w:hAnsi="Helvetica" w:cs="Arial"/>
          <w:sz w:val="20"/>
        </w:rPr>
        <w:t xml:space="preserve"> įvedimą žmogui kartą per savaitę poodine injekcija; ir</w:t>
      </w:r>
    </w:p>
    <w:p w14:paraId="362573A9" w14:textId="19C78F7E" w:rsidR="00C02B44" w:rsidRPr="00127D1F" w:rsidRDefault="00604CBD" w:rsidP="00127D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127D1F">
        <w:rPr>
          <w:rFonts w:ascii="Helvetica" w:eastAsia="Arial" w:hAnsi="Helvetica" w:cs="Arial"/>
          <w:sz w:val="20"/>
        </w:rPr>
        <w:t xml:space="preserve">(b) </w:t>
      </w:r>
      <w:r w:rsidR="003C59CF" w:rsidRPr="00127D1F">
        <w:rPr>
          <w:rFonts w:ascii="Helvetica" w:eastAsia="Arial" w:hAnsi="Helvetica" w:cs="Arial"/>
          <w:sz w:val="20"/>
        </w:rPr>
        <w:t>kompozicijos įvedimą</w:t>
      </w:r>
      <w:r w:rsidRPr="00127D1F">
        <w:rPr>
          <w:rFonts w:ascii="Helvetica" w:eastAsia="Arial" w:hAnsi="Helvetica" w:cs="Arial"/>
          <w:sz w:val="20"/>
        </w:rPr>
        <w:t>, kurio</w:t>
      </w:r>
      <w:r w:rsidR="003C59CF" w:rsidRPr="00127D1F">
        <w:rPr>
          <w:rFonts w:ascii="Helvetica" w:eastAsia="Arial" w:hAnsi="Helvetica" w:cs="Arial"/>
          <w:sz w:val="20"/>
        </w:rPr>
        <w:t>s</w:t>
      </w:r>
      <w:r w:rsidRPr="00127D1F">
        <w:rPr>
          <w:rFonts w:ascii="Helvetica" w:eastAsia="Arial" w:hAnsi="Helvetica" w:cs="Arial"/>
          <w:sz w:val="20"/>
        </w:rPr>
        <w:t xml:space="preserve"> pakanka išlaikyti minimalią eksendino-4 koncentraciją plazmoje nuo maždaug 170 </w:t>
      </w:r>
      <w:proofErr w:type="spellStart"/>
      <w:r w:rsidRPr="00127D1F">
        <w:rPr>
          <w:rFonts w:ascii="Helvetica" w:eastAsia="Arial" w:hAnsi="Helvetica" w:cs="Arial"/>
          <w:sz w:val="20"/>
        </w:rPr>
        <w:t>pg</w:t>
      </w:r>
      <w:proofErr w:type="spellEnd"/>
      <w:r w:rsidRPr="00127D1F">
        <w:rPr>
          <w:rFonts w:ascii="Helvetica" w:eastAsia="Arial" w:hAnsi="Helvetica" w:cs="Arial"/>
          <w:sz w:val="20"/>
        </w:rPr>
        <w:t xml:space="preserve">/ml iki maždaug 350 </w:t>
      </w:r>
      <w:proofErr w:type="spellStart"/>
      <w:r w:rsidRPr="00127D1F">
        <w:rPr>
          <w:rFonts w:ascii="Helvetica" w:eastAsia="Arial" w:hAnsi="Helvetica" w:cs="Arial"/>
          <w:sz w:val="20"/>
        </w:rPr>
        <w:t>pg</w:t>
      </w:r>
      <w:proofErr w:type="spellEnd"/>
      <w:r w:rsidRPr="00127D1F">
        <w:rPr>
          <w:rFonts w:ascii="Helvetica" w:eastAsia="Arial" w:hAnsi="Helvetica" w:cs="Arial"/>
          <w:sz w:val="20"/>
        </w:rPr>
        <w:t>/ml mažiausiai 1 mėnesį.</w:t>
      </w:r>
    </w:p>
    <w:p w14:paraId="75A3FB5F" w14:textId="77777777" w:rsidR="00C02B44" w:rsidRPr="00127D1F" w:rsidRDefault="00C02B44" w:rsidP="00127D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C003C94" w14:textId="0CFD90BA" w:rsidR="00956A3A" w:rsidRPr="00127D1F" w:rsidRDefault="00956A3A" w:rsidP="00127D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127D1F">
        <w:rPr>
          <w:rFonts w:ascii="Helvetica" w:eastAsia="Arial" w:hAnsi="Helvetica" w:cs="Arial"/>
          <w:sz w:val="20"/>
        </w:rPr>
        <w:t xml:space="preserve">2. </w:t>
      </w:r>
      <w:r w:rsidR="003C59CF" w:rsidRPr="00127D1F">
        <w:rPr>
          <w:rFonts w:ascii="Helvetica" w:eastAsia="Arial" w:hAnsi="Helvetica" w:cs="Arial"/>
          <w:sz w:val="20"/>
        </w:rPr>
        <w:t>Kompozicija, skirta naudoti pagal 1 punktą, kur biologiškai suderinamas polimeras yra poli(</w:t>
      </w:r>
      <w:proofErr w:type="spellStart"/>
      <w:r w:rsidR="003C59CF" w:rsidRPr="00127D1F">
        <w:rPr>
          <w:rFonts w:ascii="Helvetica" w:eastAsia="Arial" w:hAnsi="Helvetica" w:cs="Arial"/>
          <w:sz w:val="20"/>
        </w:rPr>
        <w:t>laktido</w:t>
      </w:r>
      <w:proofErr w:type="spellEnd"/>
      <w:r w:rsidR="003C59CF" w:rsidRPr="00127D1F">
        <w:rPr>
          <w:rFonts w:ascii="Helvetica" w:eastAsia="Arial" w:hAnsi="Helvetica" w:cs="Arial"/>
          <w:sz w:val="20"/>
        </w:rPr>
        <w:t>-ko-</w:t>
      </w:r>
      <w:proofErr w:type="spellStart"/>
      <w:r w:rsidR="003C59CF" w:rsidRPr="00127D1F">
        <w:rPr>
          <w:rFonts w:ascii="Helvetica" w:eastAsia="Arial" w:hAnsi="Helvetica" w:cs="Arial"/>
          <w:sz w:val="20"/>
        </w:rPr>
        <w:t>glikolidas</w:t>
      </w:r>
      <w:proofErr w:type="spellEnd"/>
      <w:r w:rsidR="003C59CF" w:rsidRPr="00127D1F">
        <w:rPr>
          <w:rFonts w:ascii="Helvetica" w:eastAsia="Arial" w:hAnsi="Helvetica" w:cs="Arial"/>
          <w:sz w:val="20"/>
        </w:rPr>
        <w:t>) mikrodalelių pavidalu ir kur cukrus yra sacharozė.</w:t>
      </w:r>
    </w:p>
    <w:sectPr w:rsidR="00956A3A" w:rsidRPr="00127D1F" w:rsidSect="00127D1F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5575" w14:textId="77777777" w:rsidR="007C6E53" w:rsidRDefault="007C6E53">
      <w:pPr>
        <w:spacing w:after="0" w:line="240" w:lineRule="auto"/>
      </w:pPr>
      <w:r>
        <w:separator/>
      </w:r>
    </w:p>
  </w:endnote>
  <w:endnote w:type="continuationSeparator" w:id="0">
    <w:p w14:paraId="004D1337" w14:textId="77777777" w:rsidR="007C6E53" w:rsidRDefault="007C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B8AB5" w14:textId="77777777" w:rsidR="007C6E53" w:rsidRDefault="007C6E53">
      <w:pPr>
        <w:spacing w:after="0" w:line="240" w:lineRule="auto"/>
      </w:pPr>
      <w:r>
        <w:separator/>
      </w:r>
    </w:p>
  </w:footnote>
  <w:footnote w:type="continuationSeparator" w:id="0">
    <w:p w14:paraId="37AA066A" w14:textId="77777777" w:rsidR="007C6E53" w:rsidRDefault="007C6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3732"/>
    <w:multiLevelType w:val="hybridMultilevel"/>
    <w:tmpl w:val="43A6AC48"/>
    <w:lvl w:ilvl="0" w:tplc="583A3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C1561"/>
    <w:multiLevelType w:val="hybridMultilevel"/>
    <w:tmpl w:val="32622F3E"/>
    <w:lvl w:ilvl="0" w:tplc="831E86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250725">
    <w:abstractNumId w:val="5"/>
  </w:num>
  <w:num w:numId="2" w16cid:durableId="695807855">
    <w:abstractNumId w:val="9"/>
  </w:num>
  <w:num w:numId="3" w16cid:durableId="145710521">
    <w:abstractNumId w:val="6"/>
  </w:num>
  <w:num w:numId="4" w16cid:durableId="2021271607">
    <w:abstractNumId w:val="3"/>
  </w:num>
  <w:num w:numId="5" w16cid:durableId="1920015053">
    <w:abstractNumId w:val="8"/>
  </w:num>
  <w:num w:numId="6" w16cid:durableId="1967588464">
    <w:abstractNumId w:val="11"/>
  </w:num>
  <w:num w:numId="7" w16cid:durableId="2016836471">
    <w:abstractNumId w:val="2"/>
  </w:num>
  <w:num w:numId="8" w16cid:durableId="1054814255">
    <w:abstractNumId w:val="1"/>
  </w:num>
  <w:num w:numId="9" w16cid:durableId="1030567478">
    <w:abstractNumId w:val="7"/>
  </w:num>
  <w:num w:numId="10" w16cid:durableId="610085595">
    <w:abstractNumId w:val="4"/>
  </w:num>
  <w:num w:numId="11" w16cid:durableId="725372231">
    <w:abstractNumId w:val="10"/>
  </w:num>
  <w:num w:numId="12" w16cid:durableId="46242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90C92"/>
    <w:rsid w:val="000960BC"/>
    <w:rsid w:val="000B7C64"/>
    <w:rsid w:val="000C6B81"/>
    <w:rsid w:val="00127477"/>
    <w:rsid w:val="00127D1F"/>
    <w:rsid w:val="001846F2"/>
    <w:rsid w:val="00186281"/>
    <w:rsid w:val="00191994"/>
    <w:rsid w:val="001A4087"/>
    <w:rsid w:val="001B55FE"/>
    <w:rsid w:val="001C284C"/>
    <w:rsid w:val="001D4D59"/>
    <w:rsid w:val="00214AE2"/>
    <w:rsid w:val="00230EEB"/>
    <w:rsid w:val="0025408F"/>
    <w:rsid w:val="0025576F"/>
    <w:rsid w:val="00264922"/>
    <w:rsid w:val="0028584A"/>
    <w:rsid w:val="002949A0"/>
    <w:rsid w:val="002B65FE"/>
    <w:rsid w:val="002D7AF2"/>
    <w:rsid w:val="002F4556"/>
    <w:rsid w:val="00311B4D"/>
    <w:rsid w:val="00375442"/>
    <w:rsid w:val="00385DCB"/>
    <w:rsid w:val="003B14B2"/>
    <w:rsid w:val="003C1613"/>
    <w:rsid w:val="003C59CF"/>
    <w:rsid w:val="003D4B49"/>
    <w:rsid w:val="003D57C9"/>
    <w:rsid w:val="003D5F88"/>
    <w:rsid w:val="003F1D7F"/>
    <w:rsid w:val="003F2B9B"/>
    <w:rsid w:val="00410B3C"/>
    <w:rsid w:val="00414B36"/>
    <w:rsid w:val="00433DC0"/>
    <w:rsid w:val="0043462F"/>
    <w:rsid w:val="004350D1"/>
    <w:rsid w:val="00444866"/>
    <w:rsid w:val="00461F26"/>
    <w:rsid w:val="00475FCC"/>
    <w:rsid w:val="004801EF"/>
    <w:rsid w:val="00490FAF"/>
    <w:rsid w:val="004A5B6F"/>
    <w:rsid w:val="004B6ECF"/>
    <w:rsid w:val="004C46D0"/>
    <w:rsid w:val="004D56DD"/>
    <w:rsid w:val="004F0BF7"/>
    <w:rsid w:val="005101D7"/>
    <w:rsid w:val="0052053A"/>
    <w:rsid w:val="005209F2"/>
    <w:rsid w:val="00536383"/>
    <w:rsid w:val="00546CF2"/>
    <w:rsid w:val="00551453"/>
    <w:rsid w:val="00586E1C"/>
    <w:rsid w:val="005C3366"/>
    <w:rsid w:val="005C553A"/>
    <w:rsid w:val="005D400A"/>
    <w:rsid w:val="005D4940"/>
    <w:rsid w:val="005F28E4"/>
    <w:rsid w:val="00604CBD"/>
    <w:rsid w:val="00604E63"/>
    <w:rsid w:val="006219F9"/>
    <w:rsid w:val="00634D2A"/>
    <w:rsid w:val="006400D0"/>
    <w:rsid w:val="00647969"/>
    <w:rsid w:val="00647D47"/>
    <w:rsid w:val="00657DA8"/>
    <w:rsid w:val="0068145B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564B8"/>
    <w:rsid w:val="00776508"/>
    <w:rsid w:val="007904F5"/>
    <w:rsid w:val="007C6E53"/>
    <w:rsid w:val="00851ACF"/>
    <w:rsid w:val="00894701"/>
    <w:rsid w:val="00896353"/>
    <w:rsid w:val="008B068B"/>
    <w:rsid w:val="008B6D1A"/>
    <w:rsid w:val="008D468D"/>
    <w:rsid w:val="008F3B7D"/>
    <w:rsid w:val="008F4258"/>
    <w:rsid w:val="008F48B2"/>
    <w:rsid w:val="0090448F"/>
    <w:rsid w:val="009233E6"/>
    <w:rsid w:val="00923C83"/>
    <w:rsid w:val="009262BE"/>
    <w:rsid w:val="00956A3A"/>
    <w:rsid w:val="00983DA3"/>
    <w:rsid w:val="00987C66"/>
    <w:rsid w:val="009A4AD9"/>
    <w:rsid w:val="009A7FA9"/>
    <w:rsid w:val="009D52F5"/>
    <w:rsid w:val="009F688C"/>
    <w:rsid w:val="00A21121"/>
    <w:rsid w:val="00A23AD5"/>
    <w:rsid w:val="00A24B55"/>
    <w:rsid w:val="00A26A2E"/>
    <w:rsid w:val="00A43DFA"/>
    <w:rsid w:val="00A854D4"/>
    <w:rsid w:val="00AA5193"/>
    <w:rsid w:val="00AB2618"/>
    <w:rsid w:val="00AC126E"/>
    <w:rsid w:val="00AD24FC"/>
    <w:rsid w:val="00AD615D"/>
    <w:rsid w:val="00AE1DE9"/>
    <w:rsid w:val="00B86D82"/>
    <w:rsid w:val="00B91326"/>
    <w:rsid w:val="00BB2591"/>
    <w:rsid w:val="00BC3DC7"/>
    <w:rsid w:val="00BE4634"/>
    <w:rsid w:val="00C02B44"/>
    <w:rsid w:val="00C34607"/>
    <w:rsid w:val="00C5218E"/>
    <w:rsid w:val="00C779EF"/>
    <w:rsid w:val="00CA5E23"/>
    <w:rsid w:val="00CB47B0"/>
    <w:rsid w:val="00CD0760"/>
    <w:rsid w:val="00CF129B"/>
    <w:rsid w:val="00D63F72"/>
    <w:rsid w:val="00D83CC1"/>
    <w:rsid w:val="00DA1ED1"/>
    <w:rsid w:val="00DC0E4B"/>
    <w:rsid w:val="00DF0C04"/>
    <w:rsid w:val="00E2317E"/>
    <w:rsid w:val="00E2380B"/>
    <w:rsid w:val="00E25330"/>
    <w:rsid w:val="00E30CC5"/>
    <w:rsid w:val="00E510AA"/>
    <w:rsid w:val="00E5399E"/>
    <w:rsid w:val="00E61537"/>
    <w:rsid w:val="00E643F0"/>
    <w:rsid w:val="00ED653D"/>
    <w:rsid w:val="00EE37AF"/>
    <w:rsid w:val="00EF0536"/>
    <w:rsid w:val="00EF5B81"/>
    <w:rsid w:val="00EF7A9F"/>
    <w:rsid w:val="00F34A74"/>
    <w:rsid w:val="00F36AC5"/>
    <w:rsid w:val="00F610AA"/>
    <w:rsid w:val="00F61ECD"/>
    <w:rsid w:val="00F822D3"/>
    <w:rsid w:val="00FA0B33"/>
    <w:rsid w:val="00FF100F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27D1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7D1F"/>
  </w:style>
  <w:style w:type="paragraph" w:styleId="Porat">
    <w:name w:val="footer"/>
    <w:basedOn w:val="prastasis"/>
    <w:link w:val="PoratDiagrama"/>
    <w:uiPriority w:val="99"/>
    <w:unhideWhenUsed/>
    <w:rsid w:val="00127D1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27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3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71</Words>
  <Characters>483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87</cp:revision>
  <cp:lastPrinted>2024-01-10T10:17:00Z</cp:lastPrinted>
  <dcterms:created xsi:type="dcterms:W3CDTF">2019-12-10T13:06:00Z</dcterms:created>
  <dcterms:modified xsi:type="dcterms:W3CDTF">2024-01-15T08:48:00Z</dcterms:modified>
</cp:coreProperties>
</file>