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Gautas biopreparatas, pasižymintis plataus spektro efektyviu stimuliuojančiu poveikiu, ir parodytas jo panaudojima įvairiose gyvulininkystės šakose, paukštininkystėje ir bitininkystėje.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