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Vamzdyno elementas turi išorinę dangą, sudarytą iš pirmojo ir antrojo akyto sluoksnio. Pirmasis akytas sluoksnis pagamintas iš cinko ir aliuminio lydinio, kuriame yra nuo 5 iki 60 % aliuminio. Ant šio pirmojo sluoksnio yra antrasis akytas sluoksnis, vadinamas glaistu. Taikomas požeminėse kanalizacijos sistemose, padarytose iš ketaus.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