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anglingų medžiagų šiluminės vertės, išreikštos britaniškais šilumos vienetais, padidinimui. Anglinga medžiaga yra įvedama į šilumokaitį ir yra įpurškiamos suspaustos dujos, tokios kaip inertinės dujos arba anglies dvideginis, padidinant slėgį, kuris pagerina vykdomą procesą. Anglinga medžiaga yra kaitinama iki reikiamos temperatūros narinėjant šildančią terpę ne mažiau kaip viename vamzdyje, kuris liečiasi su anglinga medžiaga. vanduo ir kiti šalutiniai produktai, tokie kaip degutas ir dujos, yra surenkami proceso metu. Pašildytas vanduo gali būti panaudotas kaip šaltinis į kitą indą tiekiamai medžiagai pašildyti.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