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Lengvų olefinų gavimo iš atitinkamų - parafinų būdas, besiskiriantis tuo, kad minėti parafinai reguoja reaktoriuje, dirbančiame nuo 450 iki 800 °C temperatūroje, absoliučiame slėgyje nuo 0,1 iki 3 atm., esant angliavandenilių tūrio srauto per katalizatorių greičiu nuo 100 iki 10000 h-1 (normalūs litra dujų per valandą litrui katalizatoriaus), su katalitine sistema, sudaryta iš galio, platinos, galbūt vieno ar daugiau šarminio ar žemės metalo, ir substrato, sudaryto iš silicio dioksidu modifikuoto aliuminio oksido delta arba teta fazėje arba mišrioje delta+teta arba teta+alfa arba delta+teta+alfa fazėje, ir šiame katalizatoriuje galio, išreikšto kaip GaO3, kiekis yra nuo 0,1 iki 33,6 svorio %, platinos kiekis yra nuo 1 iki 99 mg/kg, šarminių arba žemės šarminių metalų, išreikštų kaip oksidai, kiekis yra nuo 0 iki 5 svorio %, silicio dioksido kiekis yra nuo 0,08 iki 3 svorio %, likusi dalis iki 100 % yra aliuminio oksidas, o ši katalitinė sistema regeneruojama regeneracijos įrenginyje, nudeginant ant jos paviršiaus nusėdusį koksą, be po to sekančios jos redukcijos.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