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D897" w14:textId="422E3736" w:rsidR="00147B66" w:rsidRPr="0095533B" w:rsidRDefault="00B70727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1. </w:t>
      </w:r>
      <w:r w:rsidR="00F766DC" w:rsidRPr="0095533B">
        <w:rPr>
          <w:rFonts w:ascii="Helvetica" w:hAnsi="Helvetica" w:cs="Helvetica"/>
          <w:sz w:val="20"/>
          <w:lang w:val="lt-LT"/>
        </w:rPr>
        <w:t>Visuma d</w:t>
      </w:r>
      <w:r w:rsidR="00147B66" w:rsidRPr="0095533B">
        <w:rPr>
          <w:rFonts w:ascii="Helvetica" w:hAnsi="Helvetica" w:cs="Helvetica"/>
          <w:sz w:val="20"/>
          <w:lang w:val="lt-LT"/>
        </w:rPr>
        <w:t xml:space="preserve">alelių, kurių kiekviena apima: </w:t>
      </w:r>
    </w:p>
    <w:p w14:paraId="1ED4FC7D" w14:textId="495AC2D0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a. šerdį, apimančią safinamidą arba farmaciniu požiūriu priimtiną </w:t>
      </w:r>
      <w:r w:rsidR="00F766DC" w:rsidRPr="0095533B">
        <w:rPr>
          <w:rFonts w:ascii="Helvetica" w:hAnsi="Helvetica" w:cs="Helvetica"/>
          <w:sz w:val="20"/>
          <w:lang w:val="lt-LT"/>
        </w:rPr>
        <w:t xml:space="preserve">jo </w:t>
      </w:r>
      <w:r w:rsidRPr="0095533B">
        <w:rPr>
          <w:rFonts w:ascii="Helvetica" w:hAnsi="Helvetica" w:cs="Helvetica"/>
          <w:sz w:val="20"/>
          <w:lang w:val="lt-LT"/>
        </w:rPr>
        <w:t>druską ir rišiklį;</w:t>
      </w:r>
    </w:p>
    <w:p w14:paraId="6BE7145D" w14:textId="19CAFE86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>b. polimero kompozicij</w:t>
      </w:r>
      <w:r w:rsidR="00D852C9" w:rsidRPr="0095533B">
        <w:rPr>
          <w:rFonts w:ascii="Helvetica" w:hAnsi="Helvetica" w:cs="Helvetica"/>
          <w:sz w:val="20"/>
          <w:lang w:val="lt-LT"/>
        </w:rPr>
        <w:t>ą</w:t>
      </w:r>
      <w:r w:rsidRPr="0095533B">
        <w:rPr>
          <w:rFonts w:ascii="Helvetica" w:hAnsi="Helvetica" w:cs="Helvetica"/>
          <w:sz w:val="20"/>
          <w:lang w:val="lt-LT"/>
        </w:rPr>
        <w:t>, kuri su</w:t>
      </w:r>
      <w:r w:rsidR="00F766DC" w:rsidRPr="0095533B">
        <w:rPr>
          <w:rFonts w:ascii="Helvetica" w:hAnsi="Helvetica" w:cs="Helvetica"/>
          <w:sz w:val="20"/>
          <w:lang w:val="lt-LT"/>
        </w:rPr>
        <w:t>formuoja</w:t>
      </w:r>
      <w:r w:rsidRPr="0095533B">
        <w:rPr>
          <w:rFonts w:ascii="Helvetica" w:hAnsi="Helvetica" w:cs="Helvetica"/>
          <w:sz w:val="20"/>
          <w:lang w:val="lt-LT"/>
        </w:rPr>
        <w:t xml:space="preserve"> dangą ant minėtos šerdies.</w:t>
      </w:r>
    </w:p>
    <w:p w14:paraId="0CA3EF10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98DB47" w14:textId="3AC245A7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2.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kur minėtos šerdies dalelės dydis </w:t>
      </w:r>
      <w:r w:rsidR="00F766DC" w:rsidRPr="0095533B">
        <w:rPr>
          <w:rFonts w:ascii="Helvetica" w:hAnsi="Helvetica" w:cs="Helvetica"/>
          <w:sz w:val="20"/>
          <w:lang w:val="lt-LT"/>
        </w:rPr>
        <w:t>apima</w:t>
      </w:r>
      <w:r w:rsidRPr="0095533B">
        <w:rPr>
          <w:rFonts w:ascii="Helvetica" w:hAnsi="Helvetica" w:cs="Helvetica"/>
          <w:sz w:val="20"/>
          <w:lang w:val="lt-LT"/>
        </w:rPr>
        <w:t xml:space="preserve"> tarp 200-450 µm.</w:t>
      </w:r>
    </w:p>
    <w:p w14:paraId="2F17338B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DFE2085" w14:textId="7E0C172C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3.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kur minėta šerdis apima safinamido bazės kiekį, </w:t>
      </w:r>
      <w:r w:rsidR="00F766DC" w:rsidRPr="0095533B">
        <w:rPr>
          <w:rFonts w:ascii="Helvetica" w:hAnsi="Helvetica" w:cs="Helvetica"/>
          <w:sz w:val="20"/>
          <w:lang w:val="lt-LT"/>
        </w:rPr>
        <w:t>apimantį</w:t>
      </w:r>
      <w:r w:rsidRPr="0095533B">
        <w:rPr>
          <w:rFonts w:ascii="Helvetica" w:hAnsi="Helvetica" w:cs="Helvetica"/>
          <w:sz w:val="20"/>
          <w:lang w:val="lt-LT"/>
        </w:rPr>
        <w:t xml:space="preserve"> tarp 20-60 masės%</w:t>
      </w:r>
      <w:r w:rsidR="00F766DC" w:rsidRPr="0095533B">
        <w:rPr>
          <w:rFonts w:ascii="Helvetica" w:hAnsi="Helvetica" w:cs="Helvetica"/>
          <w:sz w:val="20"/>
          <w:lang w:val="lt-LT"/>
        </w:rPr>
        <w:t>,</w:t>
      </w:r>
      <w:r w:rsidRPr="0095533B">
        <w:rPr>
          <w:rFonts w:ascii="Helvetica" w:hAnsi="Helvetica" w:cs="Helvetica"/>
          <w:sz w:val="20"/>
          <w:lang w:val="lt-LT"/>
        </w:rPr>
        <w:t xml:space="preserve"> arba jos druskos ekvivalento.</w:t>
      </w:r>
    </w:p>
    <w:p w14:paraId="37EFDE3A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C345754" w14:textId="788E069B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4.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vieną iš ankstesnių punktų, kur minėta šerdis apima safinamido metansulfonatą.</w:t>
      </w:r>
    </w:p>
    <w:p w14:paraId="6257595E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4421C8" w14:textId="52270EBC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5.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kur minėtas rišiklis yra parinktas iš povidono (PVP), polietilenglikolio (PEG), iš anksto želatinizuoto krakmolo, hidroksipropilmetilceliuliozės (HPMC) ir mikrokristalinės celiuliozės arba jų mišinio.</w:t>
      </w:r>
    </w:p>
    <w:p w14:paraId="06882671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FB5FBD" w14:textId="25D95106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6.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vieną iš ankstesnių punktų, kur minėta šerdis apima rišiklio kiekį atskirai arba mišinyje, </w:t>
      </w:r>
      <w:r w:rsidR="00F766DC" w:rsidRPr="0095533B">
        <w:rPr>
          <w:rFonts w:ascii="Helvetica" w:hAnsi="Helvetica" w:cs="Helvetica"/>
          <w:sz w:val="20"/>
          <w:lang w:val="lt-LT"/>
        </w:rPr>
        <w:t xml:space="preserve">apimantį </w:t>
      </w:r>
      <w:r w:rsidRPr="0095533B">
        <w:rPr>
          <w:rFonts w:ascii="Helvetica" w:hAnsi="Helvetica" w:cs="Helvetica"/>
          <w:sz w:val="20"/>
          <w:lang w:val="lt-LT"/>
        </w:rPr>
        <w:t>tarp 2-30 masės%.</w:t>
      </w:r>
    </w:p>
    <w:p w14:paraId="42EB1987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CE66F99" w14:textId="5B983A16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7.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vieną iš ankstesnių punktų, kur minėta šerdis papildomai apima farmaciniu požiūriu priimtin</w:t>
      </w:r>
      <w:r w:rsidR="00F766DC" w:rsidRPr="0095533B">
        <w:rPr>
          <w:rFonts w:ascii="Helvetica" w:hAnsi="Helvetica" w:cs="Helvetica"/>
          <w:sz w:val="20"/>
          <w:lang w:val="lt-LT"/>
        </w:rPr>
        <w:t>a</w:t>
      </w:r>
      <w:r w:rsidRPr="0095533B">
        <w:rPr>
          <w:rFonts w:ascii="Helvetica" w:hAnsi="Helvetica" w:cs="Helvetica"/>
          <w:sz w:val="20"/>
          <w:lang w:val="lt-LT"/>
        </w:rPr>
        <w:t xml:space="preserve">s </w:t>
      </w:r>
      <w:r w:rsidR="00F766DC" w:rsidRPr="0095533B">
        <w:rPr>
          <w:rFonts w:ascii="Helvetica" w:hAnsi="Helvetica" w:cs="Helvetica"/>
          <w:sz w:val="20"/>
          <w:lang w:val="lt-LT"/>
        </w:rPr>
        <w:t>pagalbines medžiagas</w:t>
      </w:r>
      <w:r w:rsidRPr="0095533B">
        <w:rPr>
          <w:rFonts w:ascii="Helvetica" w:hAnsi="Helvetica" w:cs="Helvetica"/>
          <w:sz w:val="20"/>
          <w:lang w:val="lt-LT"/>
        </w:rPr>
        <w:t>, parinkt</w:t>
      </w:r>
      <w:r w:rsidR="00F766DC" w:rsidRPr="0095533B">
        <w:rPr>
          <w:rFonts w:ascii="Helvetica" w:hAnsi="Helvetica" w:cs="Helvetica"/>
          <w:sz w:val="20"/>
          <w:lang w:val="lt-LT"/>
        </w:rPr>
        <w:t>a</w:t>
      </w:r>
      <w:r w:rsidRPr="0095533B">
        <w:rPr>
          <w:rFonts w:ascii="Helvetica" w:hAnsi="Helvetica" w:cs="Helvetica"/>
          <w:sz w:val="20"/>
          <w:lang w:val="lt-LT"/>
        </w:rPr>
        <w:t>s iš skiediklių, dezintegratorių ir slydim</w:t>
      </w:r>
      <w:r w:rsidR="00F766DC" w:rsidRPr="0095533B">
        <w:rPr>
          <w:rFonts w:ascii="Helvetica" w:hAnsi="Helvetica" w:cs="Helvetica"/>
          <w:sz w:val="20"/>
          <w:lang w:val="lt-LT"/>
        </w:rPr>
        <w:t>ą gerinančių</w:t>
      </w:r>
      <w:r w:rsidRPr="0095533B">
        <w:rPr>
          <w:rFonts w:ascii="Helvetica" w:hAnsi="Helvetica" w:cs="Helvetica"/>
          <w:sz w:val="20"/>
          <w:lang w:val="lt-LT"/>
        </w:rPr>
        <w:t xml:space="preserve"> medžiagų.</w:t>
      </w:r>
    </w:p>
    <w:p w14:paraId="3B47286B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0CFD678" w14:textId="3D19756E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8.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kur minėta šerdis </w:t>
      </w:r>
      <w:r w:rsidR="00F766DC" w:rsidRPr="0095533B">
        <w:rPr>
          <w:rFonts w:ascii="Helvetica" w:hAnsi="Helvetica" w:cs="Helvetica"/>
          <w:sz w:val="20"/>
          <w:lang w:val="lt-LT"/>
        </w:rPr>
        <w:t>yra c h a r a k t e r i z u o j a m a</w:t>
      </w:r>
      <w:r w:rsidRPr="0095533B">
        <w:rPr>
          <w:rFonts w:ascii="Helvetica" w:hAnsi="Helvetica" w:cs="Helvetica"/>
          <w:sz w:val="20"/>
          <w:lang w:val="lt-LT"/>
        </w:rPr>
        <w:t xml:space="preserve"> tūriniu tankiu, apimančiu tarp 0,20-0,50 g/ml.</w:t>
      </w:r>
    </w:p>
    <w:p w14:paraId="0BD5BC83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955603F" w14:textId="3502E80E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9.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kur minėta šerdis yra paruošta lydalo aglomeracijos būdu.</w:t>
      </w:r>
    </w:p>
    <w:p w14:paraId="49BE3AFF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97E4FA" w14:textId="57AB7BFF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10.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kur minėta polimero kompozicija apima polimerą, </w:t>
      </w:r>
      <w:r w:rsidR="00F766DC" w:rsidRPr="0095533B">
        <w:rPr>
          <w:rFonts w:ascii="Helvetica" w:hAnsi="Helvetica" w:cs="Helvetica"/>
          <w:sz w:val="20"/>
          <w:lang w:val="lt-LT"/>
        </w:rPr>
        <w:t>kuriam būdingas nuo</w:t>
      </w:r>
      <w:r w:rsidRPr="0095533B">
        <w:rPr>
          <w:rFonts w:ascii="Helvetica" w:hAnsi="Helvetica" w:cs="Helvetica"/>
          <w:sz w:val="20"/>
          <w:lang w:val="lt-LT"/>
        </w:rPr>
        <w:t xml:space="preserve"> pH priklausom</w:t>
      </w:r>
      <w:r w:rsidR="00F766DC" w:rsidRPr="0095533B">
        <w:rPr>
          <w:rFonts w:ascii="Helvetica" w:hAnsi="Helvetica" w:cs="Helvetica"/>
          <w:sz w:val="20"/>
          <w:lang w:val="lt-LT"/>
        </w:rPr>
        <w:t>as</w:t>
      </w:r>
      <w:r w:rsidRPr="0095533B">
        <w:rPr>
          <w:rFonts w:ascii="Helvetica" w:hAnsi="Helvetica" w:cs="Helvetica"/>
          <w:sz w:val="20"/>
          <w:lang w:val="lt-LT"/>
        </w:rPr>
        <w:t xml:space="preserve"> tirpum</w:t>
      </w:r>
      <w:r w:rsidR="00F766DC" w:rsidRPr="0095533B">
        <w:rPr>
          <w:rFonts w:ascii="Helvetica" w:hAnsi="Helvetica" w:cs="Helvetica"/>
          <w:sz w:val="20"/>
          <w:lang w:val="lt-LT"/>
        </w:rPr>
        <w:t>as</w:t>
      </w:r>
      <w:r w:rsidRPr="0095533B">
        <w:rPr>
          <w:rFonts w:ascii="Helvetica" w:hAnsi="Helvetica" w:cs="Helvetica"/>
          <w:sz w:val="20"/>
          <w:lang w:val="lt-LT"/>
        </w:rPr>
        <w:t xml:space="preserve"> vandenyje, vandenyje tirpų arba netirp</w:t>
      </w:r>
      <w:r w:rsidR="00F766DC" w:rsidRPr="0095533B">
        <w:rPr>
          <w:rFonts w:ascii="Helvetica" w:hAnsi="Helvetica" w:cs="Helvetica"/>
          <w:sz w:val="20"/>
          <w:lang w:val="lt-LT"/>
        </w:rPr>
        <w:t>ų</w:t>
      </w:r>
      <w:r w:rsidRPr="0095533B">
        <w:rPr>
          <w:rFonts w:ascii="Helvetica" w:hAnsi="Helvetica" w:cs="Helvetica"/>
          <w:sz w:val="20"/>
          <w:lang w:val="lt-LT"/>
        </w:rPr>
        <w:t xml:space="preserve"> celiuliozės polimerą ir jų mišinius.</w:t>
      </w:r>
    </w:p>
    <w:p w14:paraId="062E508F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1631FA2" w14:textId="57FA962F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11.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10 punktą, kur minėtas polimeras yra pa</w:t>
      </w:r>
      <w:r w:rsidR="00F87214" w:rsidRPr="0095533B">
        <w:rPr>
          <w:rFonts w:ascii="Helvetica" w:hAnsi="Helvetica" w:cs="Helvetica"/>
          <w:sz w:val="20"/>
          <w:lang w:val="lt-LT"/>
        </w:rPr>
        <w:t>si</w:t>
      </w:r>
      <w:r w:rsidRPr="0095533B">
        <w:rPr>
          <w:rFonts w:ascii="Helvetica" w:hAnsi="Helvetica" w:cs="Helvetica"/>
          <w:sz w:val="20"/>
          <w:lang w:val="lt-LT"/>
        </w:rPr>
        <w:t>rinktas iš bazinio butilinto polimetakrilato, etilceliuliozės atskirai arba mišinyje su hidroksipropilmetilceliulioze ir etilceliulioz</w:t>
      </w:r>
      <w:r w:rsidR="00711A1F" w:rsidRPr="0095533B">
        <w:rPr>
          <w:rFonts w:ascii="Helvetica" w:hAnsi="Helvetica" w:cs="Helvetica"/>
          <w:sz w:val="20"/>
          <w:lang w:val="lt-LT"/>
        </w:rPr>
        <w:t>ę</w:t>
      </w:r>
      <w:r w:rsidRPr="0095533B">
        <w:rPr>
          <w:rFonts w:ascii="Helvetica" w:hAnsi="Helvetica" w:cs="Helvetica"/>
          <w:sz w:val="20"/>
          <w:lang w:val="lt-LT"/>
        </w:rPr>
        <w:t xml:space="preserve"> mišinyje su baziniu butilintu polimetakrilatu.</w:t>
      </w:r>
    </w:p>
    <w:p w14:paraId="7B5A8B2B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175CCBD" w14:textId="63B39A42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12.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kur minėtos polimero kompozicijos kiekis </w:t>
      </w:r>
      <w:r w:rsidR="003A68EC" w:rsidRPr="0095533B">
        <w:rPr>
          <w:rFonts w:ascii="Helvetica" w:hAnsi="Helvetica" w:cs="Helvetica"/>
          <w:sz w:val="20"/>
          <w:lang w:val="lt-LT"/>
        </w:rPr>
        <w:t>apima</w:t>
      </w:r>
      <w:r w:rsidRPr="0095533B">
        <w:rPr>
          <w:rFonts w:ascii="Helvetica" w:hAnsi="Helvetica" w:cs="Helvetica"/>
          <w:sz w:val="20"/>
          <w:lang w:val="lt-LT"/>
        </w:rPr>
        <w:t xml:space="preserve"> tarp 20-40 masės%.</w:t>
      </w:r>
    </w:p>
    <w:p w14:paraId="35359E12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D837CDD" w14:textId="638E9EE0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13.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kur minėta polimero kompozicija apima funkcin</w:t>
      </w:r>
      <w:r w:rsidR="003A68EC" w:rsidRPr="0095533B">
        <w:rPr>
          <w:rFonts w:ascii="Helvetica" w:hAnsi="Helvetica" w:cs="Helvetica"/>
          <w:sz w:val="20"/>
          <w:lang w:val="lt-LT"/>
        </w:rPr>
        <w:t>e</w:t>
      </w:r>
      <w:r w:rsidRPr="0095533B">
        <w:rPr>
          <w:rFonts w:ascii="Helvetica" w:hAnsi="Helvetica" w:cs="Helvetica"/>
          <w:sz w:val="20"/>
          <w:lang w:val="lt-LT"/>
        </w:rPr>
        <w:t xml:space="preserve">s </w:t>
      </w:r>
      <w:r w:rsidR="003A68EC" w:rsidRPr="0095533B">
        <w:rPr>
          <w:rFonts w:ascii="Helvetica" w:hAnsi="Helvetica" w:cs="Helvetica"/>
          <w:sz w:val="20"/>
          <w:lang w:val="lt-LT"/>
        </w:rPr>
        <w:t>pagalbines medžiagas</w:t>
      </w:r>
      <w:r w:rsidRPr="0095533B">
        <w:rPr>
          <w:rFonts w:ascii="Helvetica" w:hAnsi="Helvetica" w:cs="Helvetica"/>
          <w:sz w:val="20"/>
          <w:lang w:val="lt-LT"/>
        </w:rPr>
        <w:t>, pa</w:t>
      </w:r>
      <w:r w:rsidR="00F87214" w:rsidRPr="0095533B">
        <w:rPr>
          <w:rFonts w:ascii="Helvetica" w:hAnsi="Helvetica" w:cs="Helvetica"/>
          <w:sz w:val="20"/>
          <w:lang w:val="lt-LT"/>
        </w:rPr>
        <w:t>si</w:t>
      </w:r>
      <w:r w:rsidRPr="0095533B">
        <w:rPr>
          <w:rFonts w:ascii="Helvetica" w:hAnsi="Helvetica" w:cs="Helvetica"/>
          <w:sz w:val="20"/>
          <w:lang w:val="lt-LT"/>
        </w:rPr>
        <w:t>rinkt</w:t>
      </w:r>
      <w:r w:rsidR="003A68EC" w:rsidRPr="0095533B">
        <w:rPr>
          <w:rFonts w:ascii="Helvetica" w:hAnsi="Helvetica" w:cs="Helvetica"/>
          <w:sz w:val="20"/>
          <w:lang w:val="lt-LT"/>
        </w:rPr>
        <w:t>a</w:t>
      </w:r>
      <w:r w:rsidRPr="0095533B">
        <w:rPr>
          <w:rFonts w:ascii="Helvetica" w:hAnsi="Helvetica" w:cs="Helvetica"/>
          <w:sz w:val="20"/>
          <w:lang w:val="lt-LT"/>
        </w:rPr>
        <w:t xml:space="preserve">s iš plastifikatorių, </w:t>
      </w:r>
      <w:r w:rsidR="003A68EC" w:rsidRPr="0095533B">
        <w:rPr>
          <w:rFonts w:ascii="Helvetica" w:hAnsi="Helvetica" w:cs="Helvetica"/>
          <w:sz w:val="20"/>
          <w:lang w:val="lt-LT"/>
        </w:rPr>
        <w:t>slydimą gerinančių medžiagų</w:t>
      </w:r>
      <w:r w:rsidRPr="0095533B">
        <w:rPr>
          <w:rFonts w:ascii="Helvetica" w:hAnsi="Helvetica" w:cs="Helvetica"/>
          <w:sz w:val="20"/>
          <w:lang w:val="lt-LT"/>
        </w:rPr>
        <w:t xml:space="preserve">, </w:t>
      </w:r>
      <w:r w:rsidR="00C263CC" w:rsidRPr="0095533B">
        <w:rPr>
          <w:rFonts w:ascii="Helvetica" w:hAnsi="Helvetica" w:cs="Helvetica"/>
          <w:sz w:val="20"/>
          <w:lang w:val="lt-LT"/>
        </w:rPr>
        <w:t>agregaciją stabdančių medžiagų</w:t>
      </w:r>
      <w:r w:rsidRPr="0095533B">
        <w:rPr>
          <w:rFonts w:ascii="Helvetica" w:hAnsi="Helvetica" w:cs="Helvetica"/>
          <w:sz w:val="20"/>
          <w:lang w:val="lt-LT"/>
        </w:rPr>
        <w:t xml:space="preserve"> ir poras formuojančių medžiagų.</w:t>
      </w:r>
    </w:p>
    <w:p w14:paraId="27D03E19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599165B" w14:textId="6E234C4A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14. </w:t>
      </w:r>
      <w:r w:rsidR="00F766DC" w:rsidRPr="0095533B">
        <w:rPr>
          <w:rFonts w:ascii="Helvetica" w:hAnsi="Helvetica" w:cs="Helvetica"/>
          <w:sz w:val="20"/>
          <w:lang w:val="lt-LT"/>
        </w:rPr>
        <w:t>Visuma dalelių</w:t>
      </w:r>
      <w:r w:rsidRPr="0095533B">
        <w:rPr>
          <w:rFonts w:ascii="Helvetica" w:hAnsi="Helvetica" w:cs="Helvetica"/>
          <w:sz w:val="20"/>
          <w:lang w:val="lt-LT"/>
        </w:rPr>
        <w:t xml:space="preserve"> pagal 1 punktą, </w:t>
      </w:r>
      <w:r w:rsidR="00C263CC" w:rsidRPr="0095533B">
        <w:rPr>
          <w:rFonts w:ascii="Helvetica" w:hAnsi="Helvetica" w:cs="Helvetica"/>
          <w:sz w:val="20"/>
          <w:lang w:val="lt-LT"/>
        </w:rPr>
        <w:t>c h a r a k t e r i z u o j a m a</w:t>
      </w:r>
      <w:r w:rsidR="0095533B" w:rsidRPr="0095533B">
        <w:rPr>
          <w:rFonts w:ascii="Helvetica" w:hAnsi="Helvetica" w:cs="Helvetica"/>
          <w:sz w:val="20"/>
          <w:lang w:val="lt-LT"/>
        </w:rPr>
        <w:t xml:space="preserve"> </w:t>
      </w:r>
      <w:r w:rsidRPr="0095533B">
        <w:rPr>
          <w:rFonts w:ascii="Helvetica" w:hAnsi="Helvetica" w:cs="Helvetica"/>
          <w:sz w:val="20"/>
          <w:lang w:val="lt-LT"/>
        </w:rPr>
        <w:t xml:space="preserve">tuo, kad tūrinis tankis </w:t>
      </w:r>
      <w:r w:rsidR="00C263CC" w:rsidRPr="0095533B">
        <w:rPr>
          <w:rFonts w:ascii="Helvetica" w:hAnsi="Helvetica" w:cs="Helvetica"/>
          <w:sz w:val="20"/>
          <w:lang w:val="lt-LT"/>
        </w:rPr>
        <w:t>apima</w:t>
      </w:r>
      <w:r w:rsidRPr="0095533B">
        <w:rPr>
          <w:rFonts w:ascii="Helvetica" w:hAnsi="Helvetica" w:cs="Helvetica"/>
          <w:sz w:val="20"/>
          <w:lang w:val="lt-LT"/>
        </w:rPr>
        <w:t xml:space="preserve"> tarp 0,40-0,60 g/ml.</w:t>
      </w:r>
    </w:p>
    <w:p w14:paraId="76D0021A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4F90247" w14:textId="45580B5F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15. </w:t>
      </w:r>
      <w:r w:rsidR="00C263CC" w:rsidRPr="0095533B">
        <w:rPr>
          <w:rFonts w:ascii="Helvetica" w:hAnsi="Helvetica" w:cs="Helvetica"/>
          <w:sz w:val="20"/>
          <w:lang w:val="lt-LT"/>
        </w:rPr>
        <w:t>D</w:t>
      </w:r>
      <w:r w:rsidRPr="0095533B">
        <w:rPr>
          <w:rFonts w:ascii="Helvetica" w:hAnsi="Helvetica" w:cs="Helvetica"/>
          <w:sz w:val="20"/>
          <w:lang w:val="lt-LT"/>
        </w:rPr>
        <w:t>alelių</w:t>
      </w:r>
      <w:r w:rsidR="00C263CC" w:rsidRPr="0095533B">
        <w:rPr>
          <w:rFonts w:ascii="Helvetica" w:hAnsi="Helvetica" w:cs="Helvetica"/>
          <w:sz w:val="20"/>
          <w:lang w:val="lt-LT"/>
        </w:rPr>
        <w:t xml:space="preserve"> visumos</w:t>
      </w:r>
      <w:r w:rsidRPr="0095533B">
        <w:rPr>
          <w:rFonts w:ascii="Helvetica" w:hAnsi="Helvetica" w:cs="Helvetica"/>
          <w:sz w:val="20"/>
          <w:lang w:val="lt-LT"/>
        </w:rPr>
        <w:t xml:space="preserve"> paruošimo būdas pagal 1 punktą, kuris apima:</w:t>
      </w:r>
    </w:p>
    <w:p w14:paraId="2FD91A1D" w14:textId="4523998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>a. aktyv</w:t>
      </w:r>
      <w:r w:rsidR="00C263CC" w:rsidRPr="0095533B">
        <w:rPr>
          <w:rFonts w:ascii="Helvetica" w:hAnsi="Helvetica" w:cs="Helvetica"/>
          <w:sz w:val="20"/>
          <w:lang w:val="lt-LT"/>
        </w:rPr>
        <w:t>iosios</w:t>
      </w:r>
      <w:r w:rsidRPr="0095533B">
        <w:rPr>
          <w:rFonts w:ascii="Helvetica" w:hAnsi="Helvetica" w:cs="Helvetica"/>
          <w:sz w:val="20"/>
          <w:lang w:val="lt-LT"/>
        </w:rPr>
        <w:t xml:space="preserve"> farmacin</w:t>
      </w:r>
      <w:r w:rsidR="00C263CC" w:rsidRPr="0095533B">
        <w:rPr>
          <w:rFonts w:ascii="Helvetica" w:hAnsi="Helvetica" w:cs="Helvetica"/>
          <w:sz w:val="20"/>
          <w:lang w:val="lt-LT"/>
        </w:rPr>
        <w:t>ės</w:t>
      </w:r>
      <w:r w:rsidRPr="0095533B">
        <w:rPr>
          <w:rFonts w:ascii="Helvetica" w:hAnsi="Helvetica" w:cs="Helvetica"/>
          <w:sz w:val="20"/>
          <w:lang w:val="lt-LT"/>
        </w:rPr>
        <w:t xml:space="preserve"> </w:t>
      </w:r>
      <w:r w:rsidR="00C263CC" w:rsidRPr="0095533B">
        <w:rPr>
          <w:rFonts w:ascii="Helvetica" w:hAnsi="Helvetica" w:cs="Helvetica"/>
          <w:sz w:val="20"/>
          <w:lang w:val="lt-LT"/>
        </w:rPr>
        <w:t>sudedamosios dalies</w:t>
      </w:r>
      <w:r w:rsidRPr="0095533B">
        <w:rPr>
          <w:rFonts w:ascii="Helvetica" w:hAnsi="Helvetica" w:cs="Helvetica"/>
          <w:sz w:val="20"/>
          <w:lang w:val="lt-LT"/>
        </w:rPr>
        <w:t xml:space="preserve"> ir rišiklio aglomeravimą</w:t>
      </w:r>
      <w:r w:rsidR="00C263CC" w:rsidRPr="0095533B">
        <w:rPr>
          <w:rFonts w:ascii="Helvetica" w:hAnsi="Helvetica" w:cs="Helvetica"/>
          <w:sz w:val="20"/>
          <w:lang w:val="lt-LT"/>
        </w:rPr>
        <w:t xml:space="preserve"> tam</w:t>
      </w:r>
      <w:r w:rsidRPr="0095533B">
        <w:rPr>
          <w:rFonts w:ascii="Helvetica" w:hAnsi="Helvetica" w:cs="Helvetica"/>
          <w:sz w:val="20"/>
          <w:lang w:val="lt-LT"/>
        </w:rPr>
        <w:t xml:space="preserve">, </w:t>
      </w:r>
      <w:r w:rsidR="00C263CC" w:rsidRPr="0095533B">
        <w:rPr>
          <w:rFonts w:ascii="Helvetica" w:hAnsi="Helvetica" w:cs="Helvetica"/>
          <w:sz w:val="20"/>
          <w:lang w:val="lt-LT"/>
        </w:rPr>
        <w:t>kad būtų</w:t>
      </w:r>
      <w:r w:rsidRPr="0095533B">
        <w:rPr>
          <w:rFonts w:ascii="Helvetica" w:hAnsi="Helvetica" w:cs="Helvetica"/>
          <w:sz w:val="20"/>
          <w:lang w:val="lt-LT"/>
        </w:rPr>
        <w:t xml:space="preserve"> gaut</w:t>
      </w:r>
      <w:r w:rsidR="00C263CC" w:rsidRPr="0095533B">
        <w:rPr>
          <w:rFonts w:ascii="Helvetica" w:hAnsi="Helvetica" w:cs="Helvetica"/>
          <w:sz w:val="20"/>
          <w:lang w:val="lt-LT"/>
        </w:rPr>
        <w:t>a</w:t>
      </w:r>
      <w:r w:rsidRPr="0095533B">
        <w:rPr>
          <w:rFonts w:ascii="Helvetica" w:hAnsi="Helvetica" w:cs="Helvetica"/>
          <w:sz w:val="20"/>
          <w:lang w:val="lt-LT"/>
        </w:rPr>
        <w:t xml:space="preserve"> šerd</w:t>
      </w:r>
      <w:r w:rsidR="00C263CC" w:rsidRPr="0095533B">
        <w:rPr>
          <w:rFonts w:ascii="Helvetica" w:hAnsi="Helvetica" w:cs="Helvetica"/>
          <w:sz w:val="20"/>
          <w:lang w:val="lt-LT"/>
        </w:rPr>
        <w:t>is</w:t>
      </w:r>
      <w:r w:rsidRPr="0095533B">
        <w:rPr>
          <w:rFonts w:ascii="Helvetica" w:hAnsi="Helvetica" w:cs="Helvetica"/>
          <w:sz w:val="20"/>
          <w:lang w:val="lt-LT"/>
        </w:rPr>
        <w:t>;</w:t>
      </w:r>
    </w:p>
    <w:p w14:paraId="36CB867B" w14:textId="18CDC0DC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>b. minėtos šerdies padengim</w:t>
      </w:r>
      <w:r w:rsidR="00C263CC" w:rsidRPr="0095533B">
        <w:rPr>
          <w:rFonts w:ascii="Helvetica" w:hAnsi="Helvetica" w:cs="Helvetica"/>
          <w:sz w:val="20"/>
          <w:lang w:val="lt-LT"/>
        </w:rPr>
        <w:t>ą</w:t>
      </w:r>
      <w:r w:rsidRPr="0095533B">
        <w:rPr>
          <w:rFonts w:ascii="Helvetica" w:hAnsi="Helvetica" w:cs="Helvetica"/>
          <w:sz w:val="20"/>
          <w:lang w:val="lt-LT"/>
        </w:rPr>
        <w:t xml:space="preserve"> polimero kompozicija.</w:t>
      </w:r>
    </w:p>
    <w:p w14:paraId="72B7B758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7C17092" w14:textId="286C7C7C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>16. Būdas pagal 15 punktą, kur minėta šerdis yra pagaminta lydalo aglomeracijos būdu.</w:t>
      </w:r>
    </w:p>
    <w:p w14:paraId="46FD9224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CC97FF" w14:textId="64F0733E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>17. Būdas pagal 15 arba 16 punktą, kur minėtas rišiklis yra polietilenglikolis (PEG).</w:t>
      </w:r>
    </w:p>
    <w:p w14:paraId="21840A51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B2E5DD" w14:textId="3E64E9C2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>18. Burnoje su</w:t>
      </w:r>
      <w:r w:rsidR="00C263CC" w:rsidRPr="0095533B">
        <w:rPr>
          <w:rFonts w:ascii="Helvetica" w:hAnsi="Helvetica" w:cs="Helvetica"/>
          <w:sz w:val="20"/>
          <w:lang w:val="lt-LT"/>
        </w:rPr>
        <w:t>y</w:t>
      </w:r>
      <w:r w:rsidRPr="0095533B">
        <w:rPr>
          <w:rFonts w:ascii="Helvetica" w:hAnsi="Helvetica" w:cs="Helvetica"/>
          <w:sz w:val="20"/>
          <w:lang w:val="lt-LT"/>
        </w:rPr>
        <w:t>r</w:t>
      </w:r>
      <w:r w:rsidR="00C263CC" w:rsidRPr="0095533B">
        <w:rPr>
          <w:rFonts w:ascii="Helvetica" w:hAnsi="Helvetica" w:cs="Helvetica"/>
          <w:sz w:val="20"/>
          <w:lang w:val="lt-LT"/>
        </w:rPr>
        <w:t>a</w:t>
      </w:r>
      <w:r w:rsidRPr="0095533B">
        <w:rPr>
          <w:rFonts w:ascii="Helvetica" w:hAnsi="Helvetica" w:cs="Helvetica"/>
          <w:sz w:val="20"/>
          <w:lang w:val="lt-LT"/>
        </w:rPr>
        <w:t>nti tabletė, apimanti dalelių</w:t>
      </w:r>
      <w:r w:rsidR="00A76209" w:rsidRPr="0095533B">
        <w:rPr>
          <w:rFonts w:ascii="Helvetica" w:hAnsi="Helvetica" w:cs="Helvetica"/>
          <w:sz w:val="20"/>
          <w:lang w:val="lt-LT"/>
        </w:rPr>
        <w:t xml:space="preserve"> visumą</w:t>
      </w:r>
      <w:r w:rsidRPr="0095533B">
        <w:rPr>
          <w:rFonts w:ascii="Helvetica" w:hAnsi="Helvetica" w:cs="Helvetica"/>
          <w:sz w:val="20"/>
          <w:lang w:val="lt-LT"/>
        </w:rPr>
        <w:t xml:space="preserve"> pagal 1 punktą.</w:t>
      </w:r>
    </w:p>
    <w:p w14:paraId="2CA89210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00370A" w14:textId="6FD2CA14" w:rsidR="00147B66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>19. Dalelių</w:t>
      </w:r>
      <w:r w:rsidR="00A76209" w:rsidRPr="0095533B">
        <w:rPr>
          <w:rFonts w:ascii="Helvetica" w:hAnsi="Helvetica" w:cs="Helvetica"/>
          <w:sz w:val="20"/>
          <w:lang w:val="lt-LT"/>
        </w:rPr>
        <w:t xml:space="preserve"> visumos</w:t>
      </w:r>
      <w:r w:rsidRPr="0095533B">
        <w:rPr>
          <w:rFonts w:ascii="Helvetica" w:hAnsi="Helvetica" w:cs="Helvetica"/>
          <w:sz w:val="20"/>
          <w:lang w:val="lt-LT"/>
        </w:rPr>
        <w:t xml:space="preserve"> pagal 1 punktą panaudojimas gaminant geriamąją vaisto formą.</w:t>
      </w:r>
    </w:p>
    <w:p w14:paraId="15DB4906" w14:textId="77777777" w:rsidR="00147B66" w:rsidRPr="0095533B" w:rsidRDefault="00147B66" w:rsidP="0095533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9F11AC3" w14:textId="7171F075" w:rsidR="00A51B6C" w:rsidRPr="0095533B" w:rsidRDefault="00147B66" w:rsidP="0095533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5533B">
        <w:rPr>
          <w:rFonts w:ascii="Helvetica" w:hAnsi="Helvetica" w:cs="Helvetica"/>
          <w:sz w:val="20"/>
          <w:lang w:val="lt-LT"/>
        </w:rPr>
        <w:t xml:space="preserve">20. Panaudojimas pagal 19 punktą, kur minėta </w:t>
      </w:r>
      <w:r w:rsidR="00A76209" w:rsidRPr="0095533B">
        <w:rPr>
          <w:rFonts w:ascii="Helvetica" w:hAnsi="Helvetica" w:cs="Helvetica"/>
          <w:sz w:val="20"/>
          <w:lang w:val="lt-LT"/>
        </w:rPr>
        <w:t>geriamoji</w:t>
      </w:r>
      <w:r w:rsidRPr="0095533B">
        <w:rPr>
          <w:rFonts w:ascii="Helvetica" w:hAnsi="Helvetica" w:cs="Helvetica"/>
          <w:sz w:val="20"/>
          <w:lang w:val="lt-LT"/>
        </w:rPr>
        <w:t xml:space="preserve"> vaisto forma apima 50 arba 100 mg safinamido bazės arba jo druskos ekvivalento kiekį.</w:t>
      </w:r>
    </w:p>
    <w:sectPr w:rsidR="00A51B6C" w:rsidRPr="0095533B" w:rsidSect="0095533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7576" w14:textId="77777777" w:rsidR="003B3849" w:rsidRDefault="003B3849" w:rsidP="007B0A41">
      <w:pPr>
        <w:spacing w:after="0" w:line="240" w:lineRule="auto"/>
      </w:pPr>
      <w:r>
        <w:separator/>
      </w:r>
    </w:p>
  </w:endnote>
  <w:endnote w:type="continuationSeparator" w:id="0">
    <w:p w14:paraId="08BFFC6F" w14:textId="77777777" w:rsidR="003B3849" w:rsidRDefault="003B384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9E88" w14:textId="77777777" w:rsidR="003B3849" w:rsidRDefault="003B3849" w:rsidP="007B0A41">
      <w:pPr>
        <w:spacing w:after="0" w:line="240" w:lineRule="auto"/>
      </w:pPr>
      <w:r>
        <w:separator/>
      </w:r>
    </w:p>
  </w:footnote>
  <w:footnote w:type="continuationSeparator" w:id="0">
    <w:p w14:paraId="4589EF52" w14:textId="77777777" w:rsidR="003B3849" w:rsidRDefault="003B384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20AC9"/>
    <w:rsid w:val="001308ED"/>
    <w:rsid w:val="00147B66"/>
    <w:rsid w:val="001668DF"/>
    <w:rsid w:val="00192F10"/>
    <w:rsid w:val="001A3E8E"/>
    <w:rsid w:val="001C33D1"/>
    <w:rsid w:val="001F266E"/>
    <w:rsid w:val="00223910"/>
    <w:rsid w:val="00234E11"/>
    <w:rsid w:val="00260D4E"/>
    <w:rsid w:val="00262E17"/>
    <w:rsid w:val="002837FC"/>
    <w:rsid w:val="00293478"/>
    <w:rsid w:val="002B66D9"/>
    <w:rsid w:val="002E0F37"/>
    <w:rsid w:val="00316FB7"/>
    <w:rsid w:val="003700E9"/>
    <w:rsid w:val="003A0D71"/>
    <w:rsid w:val="003A68EC"/>
    <w:rsid w:val="003B3849"/>
    <w:rsid w:val="003D4001"/>
    <w:rsid w:val="003E51FF"/>
    <w:rsid w:val="004119B0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6D7E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11A1F"/>
    <w:rsid w:val="007752B9"/>
    <w:rsid w:val="007760A8"/>
    <w:rsid w:val="00790202"/>
    <w:rsid w:val="00795D58"/>
    <w:rsid w:val="007A4B6F"/>
    <w:rsid w:val="007B0A41"/>
    <w:rsid w:val="007C0A0D"/>
    <w:rsid w:val="007C60FE"/>
    <w:rsid w:val="007D2001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5533B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7620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263CC"/>
    <w:rsid w:val="00C30968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852C9"/>
    <w:rsid w:val="00DA2E74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766DC"/>
    <w:rsid w:val="00F87214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63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2531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2022-06-10T11:33:00Z</dcterms:created>
  <dcterms:modified xsi:type="dcterms:W3CDTF">2022-06-10T11:33:00Z</dcterms:modified>
</cp:coreProperties>
</file>