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šiluminės energijos iš kieto kuro gavimo būdu, o būtent - iš medienos atliekų arba birių durpių.@Šiluminės energijos iš medienos atliekų arba birių durpių gavimo būdas, kai: a) minėtą kurą paduoda tiesiai į degimo kamerą gravitaciniu principu; b) dujofikavimui naudoja natūralią oro trauką; c) dujų fazę sudegina alkūnės pavidalo tūtoje, yra realizuojamas įrenginiu (1). Jis susideda iš pirmos pakopos degimo kameros (3), per kurios viršų (2) pakraunamas kuras, ardyno (5), oro padavimo sklendžių (8), vamzdyno (7) ir alkūnės pavidalo tūtos (11), kurios vienas galas (11a) įtvirtintas pirmos pakopos degimo kameros (3) viduje ir jo išilginė ašis su kameros (3) išilgine ašimi sudaro kampą mažesnį už 90°. Be to, tūtos skersinio pjūvio ploto santykis su ardyno plotu sudaro 1:9.@Būdas ir jo realizavimo įrenginys leidžia aktyviai ir be didelių sąnaudų naudoti ekologiškai švarų kurą buityje ir pramonėje.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