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Kontrastinė medžiaga, turinti kontrastuojančią medžiagą skystame nešiklyje, besiskirianti tuo, kad ji yra oksidinta ir turi kontrastuojančią medžiagą, kitokią negu metrizamidas, ir tuo atveju, kai kontrastuojanti medžiaga yra joninė, ji turi koeficentą, mažiausiai, lygų 3.@Pasiūlytas taip pat kontrastinės medžiagos gavimo būdas, ir taip pat jos panaudojimas žmogaus ar gyvūno atvaizdo gavimui.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