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grandininiam amonio polifosfatui gauti iš amonio ortofosfato ir fosforo pentoksido, naudojant amoniaką, susideda iš reaktoriaus su maišikliu, maišytuvu jo vidinėje kameroje ir iš vamzdžio pradinėms kietoms medžiagoms tiekti, vamzdžio amoniakui tiekti, vamzdžio dujoms šalinti, taip pat vamzdžio reakcijos produktams išleisti, kurie visi yra sujungti su vidine reaktoriaus kamera. Toliau reaktoriaus išleidžiamasis vamzdis yra sujungtas su maišytuvu. Išleidžiamajame vamzdyje yra įrengtas uždarymo įtaisas, kuris yra valdomas pagal reaktoriaus variklio srovės naudojimą.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