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993C" w14:textId="4EF5A0DD"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 xml:space="preserve">1. Įrenginys (10), skirtas stūmoklio kotui (14) sujungti su švirkšto konstrukcija (18), įrenginys apima: pasirinktą pasukamąją atramą (22, 322), apimant lovelį (26, 326), turintį atraminę dalį (34, 334) tokio dydžio, kad būtų galima talpinti švirkšto konstrukciją; ir įjungimo įtaisą (30, 330), skirtą stūmoklio kotui sujungti su švirkšto konstrukcija, </w:t>
      </w:r>
      <w:r>
        <w:rPr>
          <w:rFonts w:ascii="Helvetica" w:hAnsi="Helvetica" w:cs="Times New Roman"/>
          <w:sz w:val="20"/>
          <w:szCs w:val="24"/>
        </w:rPr>
        <w:t xml:space="preserve"> </w:t>
      </w:r>
      <w:r w:rsidRPr="001A4DB3">
        <w:rPr>
          <w:rFonts w:ascii="Helvetica" w:hAnsi="Helvetica" w:cs="Times New Roman"/>
          <w:sz w:val="20"/>
          <w:szCs w:val="24"/>
        </w:rPr>
        <w:t>b e s i s k i r i a n t i s</w:t>
      </w:r>
      <w:r>
        <w:rPr>
          <w:rFonts w:ascii="Helvetica" w:hAnsi="Helvetica" w:cs="Times New Roman"/>
          <w:sz w:val="20"/>
          <w:szCs w:val="24"/>
        </w:rPr>
        <w:t xml:space="preserve"> </w:t>
      </w:r>
      <w:r w:rsidRPr="001A4DB3">
        <w:rPr>
          <w:rFonts w:ascii="Helvetica" w:hAnsi="Helvetica" w:cs="Times New Roman"/>
          <w:sz w:val="20"/>
          <w:szCs w:val="24"/>
        </w:rPr>
        <w:t xml:space="preserve"> tuo, kad minėtos pasirinktos pasukamosios atramos (22, 322) minėtas lovelis (26, 326) papildomai apima angos dalį (38), išdėstytą virš atramos dalies ir tokio dydžio, kad galėtų talpinti stūmoklio kotą; kur minėtas paleidimo įtaisas (30, 330) yra operatyviai sujungtas su pasirinkta pasukamąja atrama ir pritaikytas pastumti lovelį iš pirmosios padėties į antrąją padėtį, kad taip sujungtų stūmoklio kotą su švirkšto konstrukcija; ir</w:t>
      </w:r>
    </w:p>
    <w:p w14:paraId="4C6749B8" w14:textId="77777777" w:rsidR="001A4DB3" w:rsidRPr="001A4DB3" w:rsidRDefault="001A4DB3" w:rsidP="001A4DB3">
      <w:pPr>
        <w:spacing w:after="0" w:line="360" w:lineRule="auto"/>
        <w:jc w:val="both"/>
        <w:rPr>
          <w:rFonts w:ascii="Helvetica" w:hAnsi="Helvetica" w:cs="Times New Roman"/>
          <w:sz w:val="20"/>
          <w:szCs w:val="24"/>
        </w:rPr>
      </w:pPr>
      <w:r w:rsidRPr="001A4DB3">
        <w:rPr>
          <w:rFonts w:ascii="Helvetica" w:hAnsi="Helvetica" w:cs="Times New Roman"/>
          <w:sz w:val="20"/>
          <w:szCs w:val="24"/>
        </w:rPr>
        <w:t>kur minėtas įrenginys yra sukonfigūruotas taip, kad minėta pasirinkta pasukamoji atrama būtų apkeičiama, kur pasirinkta pasukamoji atrama yra parinkta iš atskirų ir apkeičiamų pirmosios ir antrosios pasukamųjų atramų, kur pirmoji pasukamoji atrama apima lovelį, pritaikytą, kad talpintų pirmojo dydžio švirkšto konstrukciją ir antrąją pasukamąją atramą apimančią lovelį, tokio dydžio, kad galėtų talpinti antrojo dydžio švirkšto konstrukciją, kuris skiriasi nuo pirmojo dydžio.</w:t>
      </w:r>
    </w:p>
    <w:p w14:paraId="40818AB4" w14:textId="77777777" w:rsidR="001A4DB3" w:rsidRPr="001A4DB3" w:rsidRDefault="001A4DB3" w:rsidP="001A4DB3">
      <w:pPr>
        <w:spacing w:after="0" w:line="360" w:lineRule="auto"/>
        <w:jc w:val="both"/>
        <w:rPr>
          <w:rFonts w:ascii="Helvetica" w:hAnsi="Helvetica" w:cs="Times New Roman"/>
          <w:sz w:val="20"/>
          <w:szCs w:val="24"/>
        </w:rPr>
      </w:pPr>
    </w:p>
    <w:p w14:paraId="3183F727"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2. Įrenginys pagal 1 punktą, papildomai apima pasirinktą slėgio plokštę (58, 358), išdėstytą virš lovelio taip, kad lovelis judėtų po pasirinkta slėgio plokšte, kai lovelis juda iš pirmos padėties į antrąją padėtį, pasirinkta slėgio plokštė pritaikyta, kad taikytų žemyn nukreiptą jėgą į stūmoklio kotą, esantį lovelio angos dalyje, kai lovelis juda iš pirmosios padėties į antrąją padėtį.</w:t>
      </w:r>
    </w:p>
    <w:p w14:paraId="1E68A1C6" w14:textId="77777777" w:rsidR="001A4DB3" w:rsidRPr="001A4DB3" w:rsidRDefault="001A4DB3" w:rsidP="001A4DB3">
      <w:pPr>
        <w:spacing w:after="0" w:line="360" w:lineRule="auto"/>
        <w:ind w:firstLine="567"/>
        <w:jc w:val="both"/>
        <w:rPr>
          <w:rFonts w:ascii="Helvetica" w:hAnsi="Helvetica" w:cs="Times New Roman"/>
          <w:sz w:val="20"/>
          <w:szCs w:val="24"/>
        </w:rPr>
      </w:pPr>
    </w:p>
    <w:p w14:paraId="2EAD6ECF"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3. Įrenginys pagal 2 punktą, papildomai apima pasirinktą pastovaus įtempimo spyruoklę (138), operatyviai sujungtą su pasirinkta slėgio plokšte, kur pasirinkta slėgio plokštė nustato įėjimo dalį, pritaikytą priimti proksimalinį stūmoklio koto galą, kai lovelis juda iš pirmos padėties į antrąją padėtį, pasirinkta pastovaus įtempimo spyruoklė suteikia žemyn veikiančią jėgą, pritaikytą per pasirinktą slėgio plokštę į stūmoklio strypą, kai lovelis juda iš pirmosios padėties į antrąją padėtį.</w:t>
      </w:r>
    </w:p>
    <w:p w14:paraId="0555C8A6" w14:textId="77777777" w:rsidR="001A4DB3" w:rsidRPr="001A4DB3" w:rsidRDefault="001A4DB3" w:rsidP="001A4DB3">
      <w:pPr>
        <w:spacing w:after="0" w:line="360" w:lineRule="auto"/>
        <w:ind w:firstLine="567"/>
        <w:jc w:val="both"/>
        <w:rPr>
          <w:rFonts w:ascii="Helvetica" w:hAnsi="Helvetica" w:cs="Times New Roman"/>
          <w:sz w:val="20"/>
          <w:szCs w:val="24"/>
        </w:rPr>
      </w:pPr>
    </w:p>
    <w:p w14:paraId="4E80B44B" w14:textId="1615210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4. Įrenginys pagal bet kurį vieną iš 1</w:t>
      </w:r>
      <w:r>
        <w:rPr>
          <w:rFonts w:ascii="Helvetica" w:hAnsi="Helvetica" w:cs="Times New Roman"/>
          <w:sz w:val="20"/>
          <w:szCs w:val="24"/>
        </w:rPr>
        <w:t>–</w:t>
      </w:r>
      <w:r w:rsidRPr="001A4DB3">
        <w:rPr>
          <w:rFonts w:ascii="Helvetica" w:hAnsi="Helvetica" w:cs="Times New Roman"/>
          <w:sz w:val="20"/>
          <w:szCs w:val="24"/>
        </w:rPr>
        <w:t>3 punktų, kur pirmoji pasukamoji atrama turi savyje pirmąją slėgio plokštę, sujungtą su pirmąja pasukamąja atrama, o antroji pasukamoji atrama turi antrą slėgio plokštę, sujungtą su antrąja pasukamąja atrama taip, kad pasirinkta slėgio plokštė būtų prijungta prie pasirinktos pasukamosios atramos.</w:t>
      </w:r>
    </w:p>
    <w:p w14:paraId="4B207CBF" w14:textId="77777777" w:rsidR="001A4DB3" w:rsidRPr="001A4DB3" w:rsidRDefault="001A4DB3" w:rsidP="001A4DB3">
      <w:pPr>
        <w:spacing w:after="0" w:line="360" w:lineRule="auto"/>
        <w:ind w:firstLine="567"/>
        <w:jc w:val="both"/>
        <w:rPr>
          <w:rFonts w:ascii="Helvetica" w:hAnsi="Helvetica" w:cs="Times New Roman"/>
          <w:sz w:val="20"/>
          <w:szCs w:val="24"/>
        </w:rPr>
      </w:pPr>
    </w:p>
    <w:p w14:paraId="3A918AD2" w14:textId="0671EA5B"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5. Įrenginys pagal bet kurį vieną iš 1</w:t>
      </w:r>
      <w:r>
        <w:rPr>
          <w:rFonts w:ascii="Helvetica" w:hAnsi="Helvetica" w:cs="Times New Roman"/>
          <w:sz w:val="20"/>
          <w:szCs w:val="24"/>
        </w:rPr>
        <w:t>–</w:t>
      </w:r>
      <w:r w:rsidRPr="001A4DB3">
        <w:rPr>
          <w:rFonts w:ascii="Helvetica" w:hAnsi="Helvetica" w:cs="Times New Roman"/>
          <w:sz w:val="20"/>
          <w:szCs w:val="24"/>
        </w:rPr>
        <w:t>4 punktų, papildomai apima greito keitimo tvirtinimo elementą (480) ir stalą (478), o pasirinkta pasukamoji atrama yra nuimamai sujungta su stalu greito keitimo tvirtinimo elementu.</w:t>
      </w:r>
    </w:p>
    <w:p w14:paraId="1E96E352" w14:textId="77777777" w:rsidR="001A4DB3" w:rsidRPr="001A4DB3" w:rsidRDefault="001A4DB3" w:rsidP="001A4DB3">
      <w:pPr>
        <w:spacing w:after="0" w:line="360" w:lineRule="auto"/>
        <w:ind w:firstLine="567"/>
        <w:jc w:val="both"/>
        <w:rPr>
          <w:rFonts w:ascii="Helvetica" w:hAnsi="Helvetica" w:cs="Times New Roman"/>
          <w:sz w:val="20"/>
          <w:szCs w:val="24"/>
        </w:rPr>
      </w:pPr>
    </w:p>
    <w:p w14:paraId="7C877181" w14:textId="38689DB5"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6. Įrenginys pagal bet kurį vieną iš 1</w:t>
      </w:r>
      <w:r>
        <w:rPr>
          <w:rFonts w:ascii="Helvetica" w:hAnsi="Helvetica" w:cs="Times New Roman"/>
          <w:sz w:val="20"/>
          <w:szCs w:val="24"/>
        </w:rPr>
        <w:t>–</w:t>
      </w:r>
      <w:r w:rsidRPr="001A4DB3">
        <w:rPr>
          <w:rFonts w:ascii="Helvetica" w:hAnsi="Helvetica" w:cs="Times New Roman"/>
          <w:sz w:val="20"/>
          <w:szCs w:val="24"/>
        </w:rPr>
        <w:t xml:space="preserve">5 punktų, kur pirmoji pasukamoji atrama turi pirmąjį pagrindą, o antroji pasukamoji atrama turi antrą pagrindą, o įjungimo įtaisas turi savyje servo variklį (190, 490), pritaikytą operatyviai prisijungti prie pirmojo ir antrojo pagrindo. </w:t>
      </w:r>
    </w:p>
    <w:p w14:paraId="71C4EF7B" w14:textId="77777777" w:rsidR="001A4DB3" w:rsidRPr="001A4DB3" w:rsidRDefault="001A4DB3" w:rsidP="001A4DB3">
      <w:pPr>
        <w:spacing w:after="0" w:line="360" w:lineRule="auto"/>
        <w:ind w:firstLine="567"/>
        <w:jc w:val="both"/>
        <w:rPr>
          <w:rFonts w:ascii="Helvetica" w:hAnsi="Helvetica" w:cs="Times New Roman"/>
          <w:sz w:val="20"/>
          <w:szCs w:val="24"/>
        </w:rPr>
      </w:pPr>
    </w:p>
    <w:p w14:paraId="731A4C2F" w14:textId="642B4E69"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7. Įrenginys pagal bet kurį vieną iš 1</w:t>
      </w:r>
      <w:r>
        <w:rPr>
          <w:rFonts w:ascii="Helvetica" w:hAnsi="Helvetica" w:cs="Times New Roman"/>
          <w:sz w:val="20"/>
          <w:szCs w:val="24"/>
        </w:rPr>
        <w:t>–</w:t>
      </w:r>
      <w:r w:rsidRPr="001A4DB3">
        <w:rPr>
          <w:rFonts w:ascii="Helvetica" w:hAnsi="Helvetica" w:cs="Times New Roman"/>
          <w:sz w:val="20"/>
          <w:szCs w:val="24"/>
        </w:rPr>
        <w:t>6 punktų, papildomai apima pasirinktą trinties elementą (60, 360), esantį greta pasirinktos pasukamosios atramos, pasirinktas trinties elementas pritaikytas, kad susikabintų su švirkšto konstrukcijos švirkšto cilindru traukiamu loveliu, kai lovelis juda iš pirmosios padėties į antrąją padėtį, trinties elementas pritaikytas taikyti sukimosi jėgą švirkšto cilindrui, kad švirkšto konstrukcija suktųsi stūmoklio koto atžvilgiu, kai lovelis juda iš pirmosios padėties į antrąją padėtį.</w:t>
      </w:r>
    </w:p>
    <w:p w14:paraId="28DB14F8" w14:textId="77777777" w:rsidR="001A4DB3" w:rsidRPr="001A4DB3" w:rsidRDefault="001A4DB3" w:rsidP="001A4DB3">
      <w:pPr>
        <w:spacing w:after="0" w:line="360" w:lineRule="auto"/>
        <w:ind w:firstLine="567"/>
        <w:jc w:val="both"/>
        <w:rPr>
          <w:rFonts w:ascii="Helvetica" w:hAnsi="Helvetica" w:cs="Times New Roman"/>
          <w:sz w:val="20"/>
          <w:szCs w:val="24"/>
        </w:rPr>
      </w:pPr>
    </w:p>
    <w:p w14:paraId="52E99DAF"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lastRenderedPageBreak/>
        <w:t>8. Įrenginys pagal 7 punktą, kur pirmoji pasukamoji atrama turi savyje pirmąją kreipiamąją plokštę (120, 420), sujungtą su pirmąja pasukamąja atrama ir remia pirmąjį trinties elementą, o antroji pasukamoji atrama turi savyje antrą kreipiamąją plokštę, sujungtą su antrąja pasukamąja atrama ir remia antrąjį trinties elementą taip, kad pasirinktą trinties elementą remtų pasirinkta kreipiamoji plokštė, sujungta su pasirinkta pasukamąja atrama.</w:t>
      </w:r>
    </w:p>
    <w:p w14:paraId="25219E2E" w14:textId="77777777" w:rsidR="001A4DB3" w:rsidRPr="001A4DB3" w:rsidRDefault="001A4DB3" w:rsidP="001A4DB3">
      <w:pPr>
        <w:spacing w:after="0" w:line="360" w:lineRule="auto"/>
        <w:ind w:firstLine="567"/>
        <w:jc w:val="both"/>
        <w:rPr>
          <w:rFonts w:ascii="Helvetica" w:hAnsi="Helvetica" w:cs="Times New Roman"/>
          <w:sz w:val="20"/>
          <w:szCs w:val="24"/>
        </w:rPr>
      </w:pPr>
    </w:p>
    <w:p w14:paraId="67533117" w14:textId="07222270"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9. Įrenginys pagal bet kurį vieną iš 1</w:t>
      </w:r>
      <w:r>
        <w:rPr>
          <w:rFonts w:ascii="Helvetica" w:hAnsi="Helvetica" w:cs="Times New Roman"/>
          <w:sz w:val="20"/>
          <w:szCs w:val="24"/>
        </w:rPr>
        <w:t>–</w:t>
      </w:r>
      <w:r w:rsidRPr="001A4DB3">
        <w:rPr>
          <w:rFonts w:ascii="Helvetica" w:hAnsi="Helvetica" w:cs="Times New Roman"/>
          <w:sz w:val="20"/>
          <w:szCs w:val="24"/>
        </w:rPr>
        <w:t xml:space="preserve">8 punktų, papildomai apima pasirinktą judamą stūmoklio koto pagrindą (72, 472), sujungtą su pasirinkta pasukamąja atrama, pasirinktas stūmoklio koto pagrindas, patalpintas virš lovelio, ir turintis savyje angą (70), tokio dydžio, kuris leistų talpinti </w:t>
      </w:r>
      <w:proofErr w:type="spellStart"/>
      <w:r w:rsidRPr="001A4DB3">
        <w:rPr>
          <w:rFonts w:ascii="Helvetica" w:hAnsi="Helvetica" w:cs="Times New Roman"/>
          <w:sz w:val="20"/>
          <w:szCs w:val="24"/>
        </w:rPr>
        <w:t>flanšinį</w:t>
      </w:r>
      <w:proofErr w:type="spellEnd"/>
      <w:r w:rsidRPr="001A4DB3">
        <w:rPr>
          <w:rFonts w:ascii="Helvetica" w:hAnsi="Helvetica" w:cs="Times New Roman"/>
          <w:sz w:val="20"/>
          <w:szCs w:val="24"/>
        </w:rPr>
        <w:t xml:space="preserve"> proksimalinį stūmoklio koto galą, anga yra koaksialiniu būdu sulygiuota su lovelio angos dalimi, stūmoklio koto pagrindas yra judrus su loveliu iš pirmosios padėties į antrąją padėtį; pasirinktas laikymo dangtelis (84), turintis į išorę besitęsiančią ąselę, išdėstytą taip, kad ji išsikištų į pasirinkto stūmoklio koto pagrindo angą, pasirinktas laikymo dangtelis nuimamai pritvirtintas prie pasirinkto stūmoklio koto pagrindo; ir kur pasirinktas laikymo dangtelis yra fiksuotas pasirinktos pasukamosios atramos atžvilgiu ir yra patalpintas angoje, kai lovelis yra pirmoje padėtyje. </w:t>
      </w:r>
    </w:p>
    <w:p w14:paraId="39ACD0FC" w14:textId="77777777" w:rsidR="001A4DB3" w:rsidRPr="001A4DB3" w:rsidRDefault="001A4DB3" w:rsidP="001A4DB3">
      <w:pPr>
        <w:spacing w:after="0" w:line="360" w:lineRule="auto"/>
        <w:ind w:firstLine="567"/>
        <w:jc w:val="both"/>
        <w:rPr>
          <w:rFonts w:ascii="Helvetica" w:hAnsi="Helvetica" w:cs="Times New Roman"/>
          <w:sz w:val="20"/>
          <w:szCs w:val="24"/>
        </w:rPr>
      </w:pPr>
    </w:p>
    <w:p w14:paraId="7D8F3C7B"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10. Įrenginys pagal 9 punktą, kur pasirinktas stūmoklio koto pagrindas yra parinktas iš atskirų ir sukeičiamų pirmojo ir antrojo stūmoklio koto pagrindų, kur pirmasis stūmoklio koto pagrindas turi savyje angą, pritaikytą, kad talpintų pirmojo dydžio stūmoklio kotą ir antrasis stūmoklio koto pagrindas turi savyje angą, tokio dydžio, kad galėtų talpinti antrojo dydžio, kuris skiriasi nuo pirmojo dydžio, stūmoklio kotą.</w:t>
      </w:r>
    </w:p>
    <w:p w14:paraId="0A68AA8B" w14:textId="77777777" w:rsidR="001A4DB3" w:rsidRPr="001A4DB3" w:rsidRDefault="001A4DB3" w:rsidP="001A4DB3">
      <w:pPr>
        <w:spacing w:after="0" w:line="360" w:lineRule="auto"/>
        <w:ind w:firstLine="567"/>
        <w:jc w:val="both"/>
        <w:rPr>
          <w:rFonts w:ascii="Helvetica" w:hAnsi="Helvetica" w:cs="Times New Roman"/>
          <w:sz w:val="20"/>
          <w:szCs w:val="24"/>
        </w:rPr>
      </w:pPr>
    </w:p>
    <w:p w14:paraId="7B1047EC" w14:textId="041B86CB"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11. Įrenginys pagal bet kurį vieną iš 1</w:t>
      </w:r>
      <w:r>
        <w:rPr>
          <w:rFonts w:ascii="Helvetica" w:hAnsi="Helvetica" w:cs="Times New Roman"/>
          <w:sz w:val="20"/>
          <w:szCs w:val="24"/>
        </w:rPr>
        <w:t>–</w:t>
      </w:r>
      <w:r w:rsidRPr="001A4DB3">
        <w:rPr>
          <w:rFonts w:ascii="Helvetica" w:hAnsi="Helvetica" w:cs="Times New Roman"/>
          <w:sz w:val="20"/>
          <w:szCs w:val="24"/>
        </w:rPr>
        <w:t xml:space="preserve">10 punktų, kur lovelis turi savyje lovelio ašį (B), kuri yra bendraašė su švirkšto konstrukcijos ir stūmoklio koto išilginėmis ašimis, kai švirkšto konstrukcija ir stūmoklio kotas yra išdėstyti lovelyje, lovelio ašis vertikalės atžvilgiu yra išdėstyta didesniu nei nulis laipsnių kampu. </w:t>
      </w:r>
    </w:p>
    <w:p w14:paraId="36E8F4D7" w14:textId="77777777" w:rsidR="001A4DB3" w:rsidRPr="001A4DB3" w:rsidRDefault="001A4DB3" w:rsidP="001A4DB3">
      <w:pPr>
        <w:spacing w:after="0" w:line="360" w:lineRule="auto"/>
        <w:ind w:firstLine="567"/>
        <w:jc w:val="both"/>
        <w:rPr>
          <w:rFonts w:ascii="Helvetica" w:hAnsi="Helvetica" w:cs="Times New Roman"/>
          <w:sz w:val="20"/>
          <w:szCs w:val="24"/>
        </w:rPr>
      </w:pPr>
    </w:p>
    <w:p w14:paraId="3AA411B6"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12. Įrenginys pagal 11 punktą, kur pasirinkta pasukama atrama apima sukimosi karuselę su sukimosi ašimi, kuri yra lygiagreti lovelio ašiai taip, kad pasirinktos pasukamos atramos ašis vertikalės atžvilgiu yra išdėstyta kampu, didesniu nei nulis laipsnių.</w:t>
      </w:r>
    </w:p>
    <w:p w14:paraId="4C89FFF8" w14:textId="77777777" w:rsidR="001A4DB3" w:rsidRPr="001A4DB3" w:rsidRDefault="001A4DB3" w:rsidP="001A4DB3">
      <w:pPr>
        <w:spacing w:after="0" w:line="360" w:lineRule="auto"/>
        <w:ind w:firstLine="567"/>
        <w:jc w:val="both"/>
        <w:rPr>
          <w:rFonts w:ascii="Helvetica" w:hAnsi="Helvetica" w:cs="Times New Roman"/>
          <w:sz w:val="20"/>
          <w:szCs w:val="24"/>
        </w:rPr>
      </w:pPr>
    </w:p>
    <w:p w14:paraId="43483907"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13. Įrenginio (10) panaudojimo būdas stūmoklio koto (14) prijungimui prie švirkšto konstrukcijos (18), būdas apima: antrosios pasukamos atramos atjungimą nuo įjungimo įtaiso (30, 330); pirmosios pasukamos atramos (22, 322) sujungimą su įjungimo įtaisu po to, kai antroji pasukama atrama yra atjungta nuo įjungimo įtaiso, pirmoji pasukama atrama turi savyje judrų pirmąjį lovelį (26, 326), pritaikytą, kad talpintų pirmojo dydžio švirkšto konstrukciją;</w:t>
      </w:r>
    </w:p>
    <w:p w14:paraId="44C08714" w14:textId="77777777" w:rsidR="001A4DB3" w:rsidRPr="001A4DB3" w:rsidRDefault="001A4DB3" w:rsidP="001A4DB3">
      <w:pPr>
        <w:spacing w:after="0" w:line="360" w:lineRule="auto"/>
        <w:jc w:val="both"/>
        <w:rPr>
          <w:rFonts w:ascii="Helvetica" w:hAnsi="Helvetica" w:cs="Times New Roman"/>
          <w:sz w:val="20"/>
          <w:szCs w:val="24"/>
        </w:rPr>
      </w:pPr>
      <w:r w:rsidRPr="001A4DB3">
        <w:rPr>
          <w:rFonts w:ascii="Helvetica" w:hAnsi="Helvetica" w:cs="Times New Roman"/>
          <w:sz w:val="20"/>
          <w:szCs w:val="24"/>
        </w:rPr>
        <w:t>pirmosios švirkšto konstrukcijos padėties nustatymą ant judraus pirmojo pirmosios pasukamos atramos lovelio, pirmoji švirkšto konstrukcija apima distalinį galą ir proksimalinį galą, švirkšto cilindrą ir stūmoklį, esantį švirkšto cilindre; pirmojo stūmoklio koto padėties nustatymą ant pirmosios pasukamos atramos pirmojo lovelio, pirmasis stūmoklio kotas apima distalinį koto galą (156) ir proksimalinį koto galą (90) ir kur distalinis koto galas yra virš proksimalinio pirmosios švirkšto konstrukcijos galo ir yra ašiniu būdu sulygiuotas su stūmokliu; ir</w:t>
      </w:r>
    </w:p>
    <w:p w14:paraId="290AD353" w14:textId="77777777" w:rsidR="001A4DB3" w:rsidRPr="001A4DB3" w:rsidRDefault="001A4DB3" w:rsidP="001A4DB3">
      <w:pPr>
        <w:spacing w:after="0" w:line="360" w:lineRule="auto"/>
        <w:jc w:val="both"/>
        <w:rPr>
          <w:rFonts w:ascii="Helvetica" w:hAnsi="Helvetica" w:cs="Times New Roman"/>
          <w:sz w:val="20"/>
          <w:szCs w:val="24"/>
        </w:rPr>
      </w:pPr>
      <w:r w:rsidRPr="001A4DB3">
        <w:rPr>
          <w:rFonts w:ascii="Helvetica" w:hAnsi="Helvetica" w:cs="Times New Roman"/>
          <w:sz w:val="20"/>
          <w:szCs w:val="24"/>
        </w:rPr>
        <w:t>įjungimo įtaiso, sujungto su pirmąja pasukamąja atrama, įjungimą, kad pirmasis lovelis būtų perslinktas iš pirmos padėties į antrąją padėtį, tokiu būdu pritaikant jėgą pirmajam stūmoklio kotui, dėl kurio pirmasis stūmoklio kotas susijungia su pirmąja švirkšto konstrukcija.</w:t>
      </w:r>
    </w:p>
    <w:p w14:paraId="25809872" w14:textId="77777777" w:rsidR="001A4DB3" w:rsidRPr="001A4DB3" w:rsidRDefault="001A4DB3" w:rsidP="001A4DB3">
      <w:pPr>
        <w:spacing w:after="0" w:line="360" w:lineRule="auto"/>
        <w:jc w:val="both"/>
        <w:rPr>
          <w:rFonts w:ascii="Helvetica" w:hAnsi="Helvetica" w:cs="Times New Roman"/>
          <w:sz w:val="20"/>
          <w:szCs w:val="24"/>
        </w:rPr>
      </w:pPr>
    </w:p>
    <w:p w14:paraId="1F59CE74"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lastRenderedPageBreak/>
        <w:t xml:space="preserve">14. Būdas pagal 13 punktą, papildomai apima į apačią nukreiptos jėgos pritaikymą į pirmojo stūmoklio koto proksimalinį koto galą (90), kai pirmasis lovelis juda iš pirmosios padėties link antrosios padėties. </w:t>
      </w:r>
    </w:p>
    <w:p w14:paraId="2AEB7BFC" w14:textId="77777777" w:rsidR="001A4DB3" w:rsidRPr="001A4DB3" w:rsidRDefault="001A4DB3" w:rsidP="001A4DB3">
      <w:pPr>
        <w:spacing w:after="0" w:line="360" w:lineRule="auto"/>
        <w:ind w:firstLine="567"/>
        <w:jc w:val="both"/>
        <w:rPr>
          <w:rFonts w:ascii="Helvetica" w:hAnsi="Helvetica" w:cs="Times New Roman"/>
          <w:sz w:val="20"/>
          <w:szCs w:val="24"/>
        </w:rPr>
      </w:pPr>
    </w:p>
    <w:p w14:paraId="5351ED90" w14:textId="77777777" w:rsidR="001A4DB3" w:rsidRPr="001A4DB3" w:rsidRDefault="001A4DB3" w:rsidP="001A4DB3">
      <w:pPr>
        <w:spacing w:after="0" w:line="360" w:lineRule="auto"/>
        <w:ind w:firstLine="567"/>
        <w:jc w:val="both"/>
        <w:rPr>
          <w:rFonts w:ascii="Helvetica" w:hAnsi="Helvetica" w:cs="Times New Roman"/>
          <w:sz w:val="20"/>
          <w:szCs w:val="24"/>
        </w:rPr>
      </w:pPr>
      <w:r w:rsidRPr="001A4DB3">
        <w:rPr>
          <w:rFonts w:ascii="Helvetica" w:hAnsi="Helvetica" w:cs="Times New Roman"/>
          <w:sz w:val="20"/>
          <w:szCs w:val="24"/>
        </w:rPr>
        <w:t>15. Būdas pagal 13 arba 14 punktą, papildomai apima prieš atjungiant antrąją pasukamą atramą nuo įjungimo įtaiso (30, 330), antrosios švirkšto konstrukcijos padėties nustatymą ant antrosios pasukamos atramos antrojo lovelio, antrasis lovelis pritaikytas, kad talpintų antrą antrojo dydžio švirkšto konstrukciją, antroji švirkšto konstrukcija apima distalinį galą ir proksimalinį galą, švirkšto cilindrą ir stūmoklį, esantį švirkšto cilindre, kur antrosios pasukamos atramos antrasis lovelis yra tokio dydžio, kad tilptų antrojo dydžio antras švirkšto cilindras;</w:t>
      </w:r>
    </w:p>
    <w:p w14:paraId="09139AB6" w14:textId="77777777" w:rsidR="001A4DB3" w:rsidRPr="001A4DB3" w:rsidRDefault="001A4DB3" w:rsidP="001A4DB3">
      <w:pPr>
        <w:spacing w:after="0" w:line="360" w:lineRule="auto"/>
        <w:jc w:val="both"/>
        <w:rPr>
          <w:rFonts w:ascii="Helvetica" w:hAnsi="Helvetica" w:cs="Times New Roman"/>
          <w:sz w:val="20"/>
          <w:szCs w:val="24"/>
        </w:rPr>
      </w:pPr>
      <w:r w:rsidRPr="001A4DB3">
        <w:rPr>
          <w:rFonts w:ascii="Helvetica" w:hAnsi="Helvetica" w:cs="Times New Roman"/>
          <w:sz w:val="20"/>
          <w:szCs w:val="24"/>
        </w:rPr>
        <w:t xml:space="preserve">antrojo stūmoklio koto padėties nustatymą ant antrosios pasukamos atramos antrojo lovelio, antrasis stūmoklio kotas turi savyje distalinį koto galą ir proksimalinį koto galą, ir kur distalinis koto galas yra patalpintas virš antrosios švirkšto konstrukcijos proksimalinio galo ir yra ašiniu būdu išlygiuotas su stūmokliu; </w:t>
      </w:r>
    </w:p>
    <w:p w14:paraId="5022F316" w14:textId="77777777" w:rsidR="001A4DB3" w:rsidRPr="001A4DB3" w:rsidRDefault="001A4DB3" w:rsidP="001A4DB3">
      <w:pPr>
        <w:spacing w:after="0" w:line="360" w:lineRule="auto"/>
        <w:jc w:val="both"/>
        <w:rPr>
          <w:rFonts w:ascii="Helvetica" w:hAnsi="Helvetica" w:cs="Times New Roman"/>
          <w:sz w:val="20"/>
          <w:szCs w:val="24"/>
        </w:rPr>
      </w:pPr>
      <w:r w:rsidRPr="001A4DB3">
        <w:rPr>
          <w:rFonts w:ascii="Helvetica" w:hAnsi="Helvetica" w:cs="Times New Roman"/>
          <w:sz w:val="20"/>
          <w:szCs w:val="24"/>
        </w:rPr>
        <w:t>ir įjungimo įtaiso, sujungto su antrąja pasukamąja atrama, įjungimą, kad antrasis lovelis būtų pastumtas iš pirmos padėties į antrąją padėtį, tokiu būdu pritaikant jėgą antrajam stūmoklio kotui, dėl ko antrasis stūmoklio kotas susijungia su antrąja švirkšto konstrukcija.</w:t>
      </w:r>
    </w:p>
    <w:sectPr w:rsidR="001A4DB3" w:rsidRPr="001A4DB3" w:rsidSect="001A4DB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8764" w14:textId="77777777" w:rsidR="001A4DB3" w:rsidRDefault="001A4DB3" w:rsidP="001A4DB3">
      <w:pPr>
        <w:spacing w:after="0" w:line="240" w:lineRule="auto"/>
      </w:pPr>
      <w:r>
        <w:separator/>
      </w:r>
    </w:p>
  </w:endnote>
  <w:endnote w:type="continuationSeparator" w:id="0">
    <w:p w14:paraId="2F75FFAC" w14:textId="77777777" w:rsidR="001A4DB3" w:rsidRDefault="001A4DB3" w:rsidP="001A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FDF3" w14:textId="77777777" w:rsidR="001A4DB3" w:rsidRDefault="001A4DB3" w:rsidP="001A4DB3">
      <w:pPr>
        <w:spacing w:after="0" w:line="240" w:lineRule="auto"/>
      </w:pPr>
      <w:r>
        <w:separator/>
      </w:r>
    </w:p>
  </w:footnote>
  <w:footnote w:type="continuationSeparator" w:id="0">
    <w:p w14:paraId="1DC5B35D" w14:textId="77777777" w:rsidR="001A4DB3" w:rsidRDefault="001A4DB3" w:rsidP="001A4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3"/>
    <w:rsid w:val="0000726D"/>
    <w:rsid w:val="000657CC"/>
    <w:rsid w:val="00091494"/>
    <w:rsid w:val="000B1DE7"/>
    <w:rsid w:val="00100598"/>
    <w:rsid w:val="001340E0"/>
    <w:rsid w:val="00142022"/>
    <w:rsid w:val="0018473C"/>
    <w:rsid w:val="001A4DB3"/>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BC7EF"/>
  <w15:chartTrackingRefBased/>
  <w15:docId w15:val="{998B9736-5B1C-40A7-A7D4-5EC9DCBE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DB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DB3"/>
  </w:style>
  <w:style w:type="paragraph" w:styleId="Footer">
    <w:name w:val="footer"/>
    <w:basedOn w:val="Normal"/>
    <w:link w:val="FooterChar"/>
    <w:uiPriority w:val="99"/>
    <w:unhideWhenUsed/>
    <w:rsid w:val="001A4DB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1173</Words>
  <Characters>7357</Characters>
  <Application>Microsoft Office Word</Application>
  <DocSecurity>0</DocSecurity>
  <Lines>106</Lines>
  <Paragraphs>25</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2023-09-26T10:39:00Z</dcterms:created>
  <dcterms:modified xsi:type="dcterms:W3CDTF">2023-09-26T10:46:00Z</dcterms:modified>
</cp:coreProperties>
</file>