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Junginys, atitinkantys formulę:@@@   A - CH2 - O - CRR' - COOR'''        (I),@   @kurioje A, R, R' ir R''', įgyja reikšmes, nurodytas aprašyme, šių junginių druskos su farmaciškai priimtinomis bazėmis, tarpiniai junginiai ir jų gavimo būdai, o taip pat farmacinės kompozicijos, į kurias įeina junginiai, atitinkantys I formulę.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