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DD768" w14:textId="565AD0E3" w:rsidR="00801FA0" w:rsidRPr="00AC19BA" w:rsidRDefault="00F274E3" w:rsidP="00AC19BA">
      <w:pPr>
        <w:spacing w:line="360" w:lineRule="auto"/>
        <w:ind w:firstLine="567"/>
        <w:jc w:val="both"/>
        <w:divId w:val="155386293"/>
        <w:rPr>
          <w:rFonts w:ascii="Helvetica" w:hAnsi="Helvetica"/>
          <w:sz w:val="20"/>
        </w:rPr>
      </w:pPr>
      <w:r w:rsidRPr="00AC19BA">
        <w:rPr>
          <w:rStyle w:val="bold1"/>
          <w:rFonts w:ascii="Helvetica" w:hAnsi="Helvetica"/>
          <w:b w:val="0"/>
          <w:bCs w:val="0"/>
          <w:sz w:val="20"/>
        </w:rPr>
        <w:t>1.</w:t>
      </w:r>
      <w:r w:rsidR="00AC19BA" w:rsidRPr="00AC19BA">
        <w:rPr>
          <w:rStyle w:val="bold1"/>
          <w:rFonts w:ascii="Helvetica" w:hAnsi="Helvetica"/>
          <w:b w:val="0"/>
          <w:bCs w:val="0"/>
          <w:sz w:val="20"/>
        </w:rPr>
        <w:t xml:space="preserve"> </w:t>
      </w:r>
      <w:r w:rsidRPr="00AC19BA">
        <w:rPr>
          <w:rFonts w:ascii="Helvetica" w:hAnsi="Helvetica"/>
          <w:sz w:val="20"/>
        </w:rPr>
        <w:t xml:space="preserve">Junginys, kurį nurodo formulė: </w:t>
      </w:r>
    </w:p>
    <w:p w14:paraId="26592F0D" w14:textId="4266E7A4" w:rsidR="00801FA0" w:rsidRPr="00AC19BA" w:rsidRDefault="009D33FC" w:rsidP="00AC19BA">
      <w:pPr>
        <w:spacing w:line="360" w:lineRule="auto"/>
        <w:jc w:val="center"/>
        <w:divId w:val="155386293"/>
        <w:rPr>
          <w:rFonts w:ascii="Helvetica" w:hAnsi="Helvetica"/>
          <w:sz w:val="20"/>
        </w:rPr>
      </w:pPr>
      <w:r>
        <w:rPr>
          <w:rFonts w:ascii="Helvetica" w:hAnsi="Helvetica"/>
          <w:noProof/>
          <w:sz w:val="20"/>
        </w:rPr>
        <w:drawing>
          <wp:inline distT="0" distB="0" distL="0" distR="0" wp14:anchorId="00D164EF" wp14:editId="7250EB17">
            <wp:extent cx="1508891" cy="967824"/>
            <wp:effectExtent l="0" t="0" r="0" b="3810"/>
            <wp:docPr id="159379827" name="Paveikslėlis 1" descr="Paveikslėlis, kuriame yra eskizas, piešimas, diagrama, origamis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79827" name="Paveikslėlis 1" descr="Paveikslėlis, kuriame yra eskizas, piešimas, diagrama, origamis&#10;&#10;Automatiškai sugeneruotas aprašym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8891" cy="967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869FE1" w14:textId="6196DAF2" w:rsidR="00801FA0" w:rsidRPr="00AC19BA" w:rsidRDefault="00F274E3" w:rsidP="00AC19BA">
      <w:pPr>
        <w:spacing w:line="360" w:lineRule="auto"/>
        <w:jc w:val="both"/>
        <w:divId w:val="155386293"/>
        <w:rPr>
          <w:rFonts w:ascii="Helvetica" w:hAnsi="Helvetica"/>
          <w:sz w:val="20"/>
        </w:rPr>
      </w:pPr>
      <w:r w:rsidRPr="00AC19BA">
        <w:rPr>
          <w:rFonts w:ascii="Helvetica" w:hAnsi="Helvetica"/>
          <w:sz w:val="20"/>
        </w:rPr>
        <w:t>arba jo farmaciniu požiūriu priimtina druska.</w:t>
      </w:r>
    </w:p>
    <w:p w14:paraId="0DBC0B22" w14:textId="602C305D" w:rsidR="004373BC" w:rsidRPr="00AC19BA" w:rsidRDefault="009D33FC" w:rsidP="009D33FC">
      <w:pPr>
        <w:spacing w:line="360" w:lineRule="auto"/>
        <w:jc w:val="center"/>
        <w:divId w:val="155386293"/>
        <w:rPr>
          <w:rFonts w:ascii="Helvetica" w:eastAsia="Times New Roman" w:hAnsi="Helvetica" w:cs="Arial"/>
          <w:sz w:val="20"/>
        </w:rPr>
      </w:pPr>
      <w:r>
        <w:rPr>
          <w:rFonts w:ascii="Helvetica" w:eastAsia="Times New Roman" w:hAnsi="Helvetica" w:cs="Arial"/>
          <w:noProof/>
          <w:sz w:val="20"/>
        </w:rPr>
        <w:drawing>
          <wp:inline distT="0" distB="0" distL="0" distR="0" wp14:anchorId="1A483B20" wp14:editId="2D0B8DB4">
            <wp:extent cx="1737511" cy="1181202"/>
            <wp:effectExtent l="0" t="0" r="0" b="0"/>
            <wp:docPr id="192777923" name="Paveikslėlis 2" descr="Paveikslėlis, kuriame yra eskizas, diagrama, piešimas, origamis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77923" name="Paveikslėlis 2" descr="Paveikslėlis, kuriame yra eskizas, diagrama, piešimas, origamis&#10;&#10;Automatiškai sugeneruotas aprašym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511" cy="1181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2F64D4" w14:textId="5A3A6E28" w:rsidR="00801FA0" w:rsidRPr="00AC19BA" w:rsidRDefault="00F274E3" w:rsidP="00AC19BA">
      <w:pPr>
        <w:spacing w:line="360" w:lineRule="auto"/>
        <w:ind w:firstLine="567"/>
        <w:jc w:val="both"/>
        <w:divId w:val="155386293"/>
        <w:rPr>
          <w:rFonts w:ascii="Helvetica" w:hAnsi="Helvetica"/>
          <w:sz w:val="20"/>
        </w:rPr>
      </w:pPr>
      <w:r w:rsidRPr="00AC19BA">
        <w:rPr>
          <w:rStyle w:val="bold1"/>
          <w:rFonts w:ascii="Helvetica" w:hAnsi="Helvetica"/>
          <w:b w:val="0"/>
          <w:bCs w:val="0"/>
          <w:sz w:val="20"/>
        </w:rPr>
        <w:t>2.</w:t>
      </w:r>
      <w:r w:rsidR="00AC19BA" w:rsidRPr="00AC19BA">
        <w:rPr>
          <w:rStyle w:val="bold1"/>
          <w:rFonts w:ascii="Helvetica" w:hAnsi="Helvetica"/>
          <w:b w:val="0"/>
          <w:bCs w:val="0"/>
          <w:sz w:val="20"/>
        </w:rPr>
        <w:t xml:space="preserve"> </w:t>
      </w:r>
      <w:r w:rsidRPr="00AC19BA">
        <w:rPr>
          <w:rFonts w:ascii="Helvetica" w:hAnsi="Helvetica"/>
          <w:sz w:val="20"/>
        </w:rPr>
        <w:t xml:space="preserve">Junginys pagal 1 punktą, kur junginį nurodo formulė: </w:t>
      </w:r>
    </w:p>
    <w:p w14:paraId="73397DB5" w14:textId="1FE335E9" w:rsidR="00801FA0" w:rsidRPr="00AC19BA" w:rsidRDefault="00801FA0" w:rsidP="00AC19BA">
      <w:pPr>
        <w:spacing w:line="360" w:lineRule="auto"/>
        <w:jc w:val="center"/>
        <w:divId w:val="155386293"/>
        <w:rPr>
          <w:rFonts w:ascii="Helvetica" w:hAnsi="Helvetica"/>
          <w:sz w:val="20"/>
        </w:rPr>
      </w:pPr>
    </w:p>
    <w:p w14:paraId="1A5AAA49" w14:textId="79137C42" w:rsidR="00801FA0" w:rsidRPr="00AC19BA" w:rsidRDefault="00F274E3" w:rsidP="00AC19BA">
      <w:pPr>
        <w:spacing w:line="360" w:lineRule="auto"/>
        <w:jc w:val="both"/>
        <w:divId w:val="155386293"/>
        <w:rPr>
          <w:rFonts w:ascii="Helvetica" w:hAnsi="Helvetica"/>
          <w:sz w:val="20"/>
        </w:rPr>
      </w:pPr>
      <w:r w:rsidRPr="00AC19BA">
        <w:rPr>
          <w:rFonts w:ascii="Helvetica" w:hAnsi="Helvetica"/>
          <w:sz w:val="20"/>
        </w:rPr>
        <w:t>arba jo farmaciniu požiūriu priimtina druska.</w:t>
      </w:r>
    </w:p>
    <w:p w14:paraId="0203E176" w14:textId="70474448" w:rsidR="004373BC" w:rsidRPr="00AC19BA" w:rsidRDefault="004373BC" w:rsidP="00AC19BA">
      <w:pPr>
        <w:spacing w:line="360" w:lineRule="auto"/>
        <w:jc w:val="both"/>
        <w:divId w:val="155386293"/>
        <w:rPr>
          <w:rFonts w:ascii="Helvetica" w:eastAsia="Times New Roman" w:hAnsi="Helvetica" w:cs="Arial"/>
          <w:sz w:val="20"/>
        </w:rPr>
      </w:pPr>
    </w:p>
    <w:p w14:paraId="760B178E" w14:textId="7941B02C" w:rsidR="00801FA0" w:rsidRPr="00AC19BA" w:rsidRDefault="00F274E3" w:rsidP="00AC19BA">
      <w:pPr>
        <w:spacing w:line="360" w:lineRule="auto"/>
        <w:ind w:firstLine="567"/>
        <w:jc w:val="both"/>
        <w:divId w:val="155386293"/>
        <w:rPr>
          <w:rFonts w:ascii="Helvetica" w:hAnsi="Helvetica"/>
          <w:sz w:val="20"/>
        </w:rPr>
      </w:pPr>
      <w:r w:rsidRPr="00AC19BA">
        <w:rPr>
          <w:rStyle w:val="bold1"/>
          <w:rFonts w:ascii="Helvetica" w:hAnsi="Helvetica"/>
          <w:b w:val="0"/>
          <w:bCs w:val="0"/>
          <w:sz w:val="20"/>
        </w:rPr>
        <w:t>3.</w:t>
      </w:r>
      <w:r w:rsidR="00AC19BA" w:rsidRPr="00AC19BA">
        <w:rPr>
          <w:rStyle w:val="bold1"/>
          <w:rFonts w:ascii="Helvetica" w:hAnsi="Helvetica"/>
          <w:b w:val="0"/>
          <w:bCs w:val="0"/>
          <w:sz w:val="20"/>
        </w:rPr>
        <w:t xml:space="preserve"> </w:t>
      </w:r>
      <w:r w:rsidRPr="00AC19BA">
        <w:rPr>
          <w:rFonts w:ascii="Helvetica" w:hAnsi="Helvetica"/>
          <w:sz w:val="20"/>
        </w:rPr>
        <w:t xml:space="preserve">(R)-1-(tret-butil)-N-(8-(2-((1-metil-1H-pirazol-4-il)amin)pirimidin-4-il)-2-(oksetan-3-il)-2,3,4,5-tetrahidro-1H-benzo[c]azepin-5-il)-1H-1,2,3-triazol-4-karboksamido kristalinė A forma pagal 2 punktą, kur kristalinė forma </w:t>
      </w:r>
      <w:r w:rsidRPr="00AC19BA">
        <w:rPr>
          <w:rFonts w:ascii="Helvetica" w:hAnsi="Helvetica"/>
          <w:spacing w:val="20"/>
          <w:sz w:val="20"/>
        </w:rPr>
        <w:t>pasižymi</w:t>
      </w:r>
      <w:r w:rsidRPr="00AC19BA">
        <w:rPr>
          <w:rFonts w:ascii="Helvetica" w:hAnsi="Helvetica"/>
          <w:sz w:val="20"/>
        </w:rPr>
        <w:t xml:space="preserve"> bent trimis miltelių rentgeno spindulių difrakcijos (MRSD) pikais 20 kampų, parinktų iš 5,7°, 7,9°, 9,7°, 18,2°, 19,0° ir 22,4°.</w:t>
      </w:r>
    </w:p>
    <w:p w14:paraId="69ED11A1" w14:textId="4543EE44" w:rsidR="004373BC" w:rsidRPr="00AC19BA" w:rsidRDefault="004373BC" w:rsidP="00AC19BA">
      <w:pPr>
        <w:spacing w:line="360" w:lineRule="auto"/>
        <w:jc w:val="both"/>
        <w:divId w:val="155386293"/>
        <w:rPr>
          <w:rFonts w:ascii="Helvetica" w:eastAsia="Times New Roman" w:hAnsi="Helvetica" w:cs="Arial"/>
          <w:sz w:val="20"/>
        </w:rPr>
      </w:pPr>
    </w:p>
    <w:p w14:paraId="2779B352" w14:textId="3ED691D1" w:rsidR="00801FA0" w:rsidRPr="00AC19BA" w:rsidRDefault="00F274E3" w:rsidP="00AC19BA">
      <w:pPr>
        <w:spacing w:line="360" w:lineRule="auto"/>
        <w:ind w:firstLine="567"/>
        <w:jc w:val="both"/>
        <w:divId w:val="155386293"/>
        <w:rPr>
          <w:rFonts w:ascii="Helvetica" w:hAnsi="Helvetica"/>
          <w:sz w:val="20"/>
        </w:rPr>
      </w:pPr>
      <w:r w:rsidRPr="00AC19BA">
        <w:rPr>
          <w:rStyle w:val="bold1"/>
          <w:rFonts w:ascii="Helvetica" w:hAnsi="Helvetica"/>
          <w:b w:val="0"/>
          <w:bCs w:val="0"/>
          <w:sz w:val="20"/>
        </w:rPr>
        <w:t>4.</w:t>
      </w:r>
      <w:r w:rsidR="00AC19BA" w:rsidRPr="00AC19BA">
        <w:rPr>
          <w:rStyle w:val="bold1"/>
          <w:rFonts w:ascii="Helvetica" w:hAnsi="Helvetica"/>
          <w:b w:val="0"/>
          <w:bCs w:val="0"/>
          <w:sz w:val="20"/>
        </w:rPr>
        <w:t xml:space="preserve"> </w:t>
      </w:r>
      <w:r w:rsidRPr="00AC19BA">
        <w:rPr>
          <w:rFonts w:ascii="Helvetica" w:hAnsi="Helvetica"/>
          <w:sz w:val="20"/>
        </w:rPr>
        <w:t>Kristalinė A forma pagal 3 punktą, kur:</w:t>
      </w:r>
    </w:p>
    <w:p w14:paraId="10BFC069" w14:textId="364E31DF" w:rsidR="00801FA0" w:rsidRPr="00AC19BA" w:rsidRDefault="00F274E3" w:rsidP="00AC19BA">
      <w:pPr>
        <w:spacing w:line="360" w:lineRule="auto"/>
        <w:jc w:val="both"/>
        <w:divId w:val="155386293"/>
        <w:rPr>
          <w:rFonts w:ascii="Helvetica" w:hAnsi="Helvetica"/>
          <w:sz w:val="20"/>
        </w:rPr>
      </w:pPr>
      <w:r w:rsidRPr="00AC19BA">
        <w:rPr>
          <w:rFonts w:ascii="Helvetica" w:hAnsi="Helvetica"/>
          <w:sz w:val="20"/>
        </w:rPr>
        <w:t xml:space="preserve">kristalinė forma </w:t>
      </w:r>
      <w:r w:rsidRPr="00AC19BA">
        <w:rPr>
          <w:rFonts w:ascii="Helvetica" w:hAnsi="Helvetica"/>
          <w:spacing w:val="20"/>
          <w:sz w:val="20"/>
        </w:rPr>
        <w:t xml:space="preserve">pasižymi </w:t>
      </w:r>
      <w:r w:rsidRPr="00AC19BA">
        <w:rPr>
          <w:rFonts w:ascii="Helvetica" w:hAnsi="Helvetica"/>
          <w:sz w:val="20"/>
        </w:rPr>
        <w:t>bent keturiais MRSD pikais 20 kampų, parinktų iš 5,7°, 7,9°, 9,7°, 18,2°, 19,0° ir 22,4°.</w:t>
      </w:r>
    </w:p>
    <w:p w14:paraId="46CA3C4F" w14:textId="42D9BDAB" w:rsidR="004373BC" w:rsidRPr="00AC19BA" w:rsidRDefault="004373BC" w:rsidP="00AC19BA">
      <w:pPr>
        <w:spacing w:line="360" w:lineRule="auto"/>
        <w:jc w:val="both"/>
        <w:divId w:val="155386293"/>
        <w:rPr>
          <w:rFonts w:ascii="Helvetica" w:eastAsia="Times New Roman" w:hAnsi="Helvetica" w:cs="Arial"/>
          <w:sz w:val="20"/>
        </w:rPr>
      </w:pPr>
    </w:p>
    <w:p w14:paraId="0E564BE7" w14:textId="4C89B3B6" w:rsidR="00801FA0" w:rsidRPr="00AC19BA" w:rsidRDefault="00F274E3" w:rsidP="00AC19BA">
      <w:pPr>
        <w:spacing w:line="360" w:lineRule="auto"/>
        <w:ind w:firstLine="567"/>
        <w:jc w:val="both"/>
        <w:divId w:val="155386293"/>
        <w:rPr>
          <w:rFonts w:ascii="Helvetica" w:hAnsi="Helvetica"/>
          <w:sz w:val="20"/>
        </w:rPr>
      </w:pPr>
      <w:r w:rsidRPr="00AC19BA">
        <w:rPr>
          <w:rStyle w:val="bold1"/>
          <w:rFonts w:ascii="Helvetica" w:hAnsi="Helvetica"/>
          <w:b w:val="0"/>
          <w:bCs w:val="0"/>
          <w:sz w:val="20"/>
        </w:rPr>
        <w:t>5.</w:t>
      </w:r>
      <w:r w:rsidR="00AC19BA" w:rsidRPr="00AC19BA">
        <w:rPr>
          <w:rStyle w:val="bold1"/>
          <w:rFonts w:ascii="Helvetica" w:hAnsi="Helvetica"/>
          <w:b w:val="0"/>
          <w:bCs w:val="0"/>
          <w:sz w:val="20"/>
        </w:rPr>
        <w:t xml:space="preserve"> </w:t>
      </w:r>
      <w:r w:rsidRPr="00AC19BA">
        <w:rPr>
          <w:rFonts w:ascii="Helvetica" w:hAnsi="Helvetica"/>
          <w:sz w:val="20"/>
        </w:rPr>
        <w:t xml:space="preserve">Kristalinė A forma pagal 3 punktą, kur kristalinė forma </w:t>
      </w:r>
      <w:r w:rsidRPr="00AC19BA">
        <w:rPr>
          <w:rFonts w:ascii="Helvetica" w:hAnsi="Helvetica"/>
          <w:spacing w:val="20"/>
          <w:sz w:val="20"/>
        </w:rPr>
        <w:t>pasižymi</w:t>
      </w:r>
      <w:r w:rsidRPr="00AC19BA">
        <w:rPr>
          <w:rFonts w:ascii="Helvetica" w:hAnsi="Helvetica"/>
          <w:sz w:val="20"/>
        </w:rPr>
        <w:t xml:space="preserve"> MRSD pikais 20 kampų iš 5,7°, 7,9°, 9,7°, 18,2°, 19,0° ir 22,4°.</w:t>
      </w:r>
    </w:p>
    <w:p w14:paraId="577885FA" w14:textId="4BB6D172" w:rsidR="004373BC" w:rsidRPr="00AC19BA" w:rsidRDefault="004373BC" w:rsidP="00AC19BA">
      <w:pPr>
        <w:spacing w:line="360" w:lineRule="auto"/>
        <w:jc w:val="both"/>
        <w:divId w:val="155386293"/>
        <w:rPr>
          <w:rFonts w:ascii="Helvetica" w:eastAsia="Times New Roman" w:hAnsi="Helvetica" w:cs="Arial"/>
          <w:sz w:val="20"/>
        </w:rPr>
      </w:pPr>
    </w:p>
    <w:p w14:paraId="17D2FFE4" w14:textId="5243C65E" w:rsidR="00801FA0" w:rsidRPr="00AC19BA" w:rsidRDefault="00F274E3" w:rsidP="00AC19BA">
      <w:pPr>
        <w:spacing w:line="360" w:lineRule="auto"/>
        <w:ind w:firstLine="567"/>
        <w:jc w:val="both"/>
        <w:divId w:val="155386293"/>
        <w:rPr>
          <w:rFonts w:ascii="Helvetica" w:hAnsi="Helvetica"/>
          <w:sz w:val="20"/>
        </w:rPr>
      </w:pPr>
      <w:r w:rsidRPr="00AC19BA">
        <w:rPr>
          <w:rStyle w:val="bold1"/>
          <w:rFonts w:ascii="Helvetica" w:hAnsi="Helvetica"/>
          <w:b w:val="0"/>
          <w:bCs w:val="0"/>
          <w:sz w:val="20"/>
        </w:rPr>
        <w:t>6.</w:t>
      </w:r>
      <w:r w:rsidR="00AC19BA" w:rsidRPr="00AC19BA">
        <w:rPr>
          <w:rStyle w:val="bold1"/>
          <w:rFonts w:ascii="Helvetica" w:hAnsi="Helvetica"/>
          <w:b w:val="0"/>
          <w:bCs w:val="0"/>
          <w:sz w:val="20"/>
        </w:rPr>
        <w:t xml:space="preserve"> </w:t>
      </w:r>
      <w:r w:rsidRPr="00AC19BA">
        <w:rPr>
          <w:rFonts w:ascii="Helvetica" w:hAnsi="Helvetica"/>
          <w:sz w:val="20"/>
        </w:rPr>
        <w:t xml:space="preserve">Kristalinė A forma pagal 3 punktą, kur kristalinė forma </w:t>
      </w:r>
      <w:r w:rsidRPr="00AC19BA">
        <w:rPr>
          <w:rFonts w:ascii="Helvetica" w:hAnsi="Helvetica"/>
          <w:spacing w:val="20"/>
          <w:sz w:val="20"/>
        </w:rPr>
        <w:t>pasižymi</w:t>
      </w:r>
      <w:r w:rsidRPr="00AC19BA">
        <w:rPr>
          <w:rFonts w:ascii="Helvetica" w:hAnsi="Helvetica"/>
          <w:sz w:val="20"/>
        </w:rPr>
        <w:t xml:space="preserve"> MRSD pikais 20 kampų iš 4,3°, 5,7°, 7,9°, 8,7°, 9,7°, 11,9°, 13,1°, 14,8°, 15,2°, 16,1°, 17,0°, 17,8°, 18,2°, 19,0°, 20,5°, 21,2°, 22,4°, 22,8°, 23,8° ir 25,6°.</w:t>
      </w:r>
    </w:p>
    <w:p w14:paraId="45B8BB82" w14:textId="2E0543C6" w:rsidR="004373BC" w:rsidRPr="00AC19BA" w:rsidRDefault="004373BC" w:rsidP="00AC19BA">
      <w:pPr>
        <w:spacing w:line="360" w:lineRule="auto"/>
        <w:jc w:val="both"/>
        <w:divId w:val="155386293"/>
        <w:rPr>
          <w:rFonts w:ascii="Helvetica" w:eastAsia="Times New Roman" w:hAnsi="Helvetica" w:cs="Arial"/>
          <w:sz w:val="20"/>
        </w:rPr>
      </w:pPr>
    </w:p>
    <w:p w14:paraId="6F18E85A" w14:textId="01C2AF51" w:rsidR="00801FA0" w:rsidRPr="00AC19BA" w:rsidRDefault="00F274E3" w:rsidP="00AC19BA">
      <w:pPr>
        <w:spacing w:line="360" w:lineRule="auto"/>
        <w:ind w:firstLine="567"/>
        <w:jc w:val="both"/>
        <w:divId w:val="155386293"/>
        <w:rPr>
          <w:rFonts w:ascii="Helvetica" w:hAnsi="Helvetica"/>
          <w:sz w:val="20"/>
        </w:rPr>
      </w:pPr>
      <w:r w:rsidRPr="00AC19BA">
        <w:rPr>
          <w:rStyle w:val="bold1"/>
          <w:rFonts w:ascii="Helvetica" w:hAnsi="Helvetica"/>
          <w:b w:val="0"/>
          <w:bCs w:val="0"/>
          <w:sz w:val="20"/>
        </w:rPr>
        <w:t>7.</w:t>
      </w:r>
      <w:r w:rsidR="00AC19BA" w:rsidRPr="00AC19BA">
        <w:rPr>
          <w:rStyle w:val="bold1"/>
          <w:rFonts w:ascii="Helvetica" w:hAnsi="Helvetica"/>
          <w:b w:val="0"/>
          <w:bCs w:val="0"/>
          <w:sz w:val="20"/>
        </w:rPr>
        <w:t xml:space="preserve"> </w:t>
      </w:r>
      <w:r w:rsidRPr="00AC19BA">
        <w:rPr>
          <w:rFonts w:ascii="Helvetica" w:hAnsi="Helvetica"/>
          <w:sz w:val="20"/>
        </w:rPr>
        <w:t xml:space="preserve">Kristalinė A forma pagal bet kurį iš 3–6 punktų, kur kristalinė A forma </w:t>
      </w:r>
      <w:r w:rsidRPr="00AC19BA">
        <w:rPr>
          <w:rFonts w:ascii="Helvetica" w:hAnsi="Helvetica"/>
          <w:spacing w:val="20"/>
          <w:sz w:val="20"/>
        </w:rPr>
        <w:t>pasižymi</w:t>
      </w:r>
      <w:r w:rsidRPr="00AC19BA">
        <w:rPr>
          <w:rFonts w:ascii="Helvetica" w:hAnsi="Helvetica"/>
          <w:sz w:val="20"/>
        </w:rPr>
        <w:t xml:space="preserve"> 186,0 °C ± 2 °C lydymosi temperatūra, nustatyta taikant diferencinės skenuojamosios </w:t>
      </w:r>
      <w:proofErr w:type="spellStart"/>
      <w:r w:rsidRPr="00AC19BA">
        <w:rPr>
          <w:rFonts w:ascii="Helvetica" w:hAnsi="Helvetica"/>
          <w:sz w:val="20"/>
        </w:rPr>
        <w:t>kalorimetrijos</w:t>
      </w:r>
      <w:proofErr w:type="spellEnd"/>
      <w:r w:rsidRPr="00AC19BA">
        <w:rPr>
          <w:rFonts w:ascii="Helvetica" w:hAnsi="Helvetica"/>
          <w:sz w:val="20"/>
        </w:rPr>
        <w:t xml:space="preserve"> (DSK) analizę.</w:t>
      </w:r>
    </w:p>
    <w:p w14:paraId="5AFE5573" w14:textId="33B6B4B5" w:rsidR="004373BC" w:rsidRPr="00AC19BA" w:rsidRDefault="004373BC" w:rsidP="00AC19BA">
      <w:pPr>
        <w:spacing w:line="360" w:lineRule="auto"/>
        <w:jc w:val="both"/>
        <w:divId w:val="155386293"/>
        <w:rPr>
          <w:rFonts w:ascii="Helvetica" w:eastAsia="Times New Roman" w:hAnsi="Helvetica" w:cs="Arial"/>
          <w:sz w:val="20"/>
        </w:rPr>
      </w:pPr>
    </w:p>
    <w:p w14:paraId="2F80C32D" w14:textId="753F2841" w:rsidR="00801FA0" w:rsidRPr="00AC19BA" w:rsidRDefault="00F274E3" w:rsidP="00AC19BA">
      <w:pPr>
        <w:spacing w:line="360" w:lineRule="auto"/>
        <w:ind w:firstLine="567"/>
        <w:jc w:val="both"/>
        <w:divId w:val="155386293"/>
        <w:rPr>
          <w:rFonts w:ascii="Helvetica" w:hAnsi="Helvetica"/>
          <w:sz w:val="20"/>
        </w:rPr>
      </w:pPr>
      <w:r w:rsidRPr="00AC19BA">
        <w:rPr>
          <w:rStyle w:val="bold1"/>
          <w:rFonts w:ascii="Helvetica" w:hAnsi="Helvetica"/>
          <w:b w:val="0"/>
          <w:bCs w:val="0"/>
          <w:sz w:val="20"/>
        </w:rPr>
        <w:t>8.</w:t>
      </w:r>
      <w:r w:rsidR="00331FC2" w:rsidRPr="00AC19BA">
        <w:rPr>
          <w:rStyle w:val="bold1"/>
          <w:rFonts w:ascii="Helvetica" w:hAnsi="Helvetica"/>
          <w:b w:val="0"/>
          <w:bCs w:val="0"/>
          <w:sz w:val="20"/>
        </w:rPr>
        <w:t xml:space="preserve"> </w:t>
      </w:r>
      <w:r w:rsidRPr="00AC19BA">
        <w:rPr>
          <w:rFonts w:ascii="Helvetica" w:hAnsi="Helvetica"/>
          <w:sz w:val="20"/>
        </w:rPr>
        <w:t>Kristalinė A forma pagal bet kurį iš 3–6 punktų, kur kristalinės formos DSK profilis iš esmės sutampa su 2 pav. pateiktu DSK profiliu.</w:t>
      </w:r>
    </w:p>
    <w:p w14:paraId="6A20F3D7" w14:textId="49A30F41" w:rsidR="004373BC" w:rsidRPr="00AC19BA" w:rsidRDefault="004373BC" w:rsidP="00AC19BA">
      <w:pPr>
        <w:spacing w:line="360" w:lineRule="auto"/>
        <w:jc w:val="both"/>
        <w:divId w:val="155386293"/>
        <w:rPr>
          <w:rFonts w:ascii="Helvetica" w:eastAsia="Times New Roman" w:hAnsi="Helvetica" w:cs="Arial"/>
          <w:sz w:val="20"/>
        </w:rPr>
      </w:pPr>
    </w:p>
    <w:p w14:paraId="2DD4E9EE" w14:textId="1615F93A" w:rsidR="00801FA0" w:rsidRPr="00AC19BA" w:rsidRDefault="00F274E3" w:rsidP="00AC19BA">
      <w:pPr>
        <w:spacing w:line="360" w:lineRule="auto"/>
        <w:ind w:firstLine="567"/>
        <w:jc w:val="both"/>
        <w:divId w:val="155386293"/>
        <w:rPr>
          <w:rFonts w:ascii="Helvetica" w:hAnsi="Helvetica"/>
          <w:sz w:val="20"/>
        </w:rPr>
      </w:pPr>
      <w:r w:rsidRPr="00AC19BA">
        <w:rPr>
          <w:rStyle w:val="bold1"/>
          <w:rFonts w:ascii="Helvetica" w:hAnsi="Helvetica"/>
          <w:b w:val="0"/>
          <w:bCs w:val="0"/>
          <w:sz w:val="20"/>
        </w:rPr>
        <w:t>9.</w:t>
      </w:r>
      <w:r w:rsidR="00331FC2" w:rsidRPr="00AC19BA">
        <w:rPr>
          <w:rStyle w:val="bold1"/>
          <w:rFonts w:ascii="Helvetica" w:hAnsi="Helvetica"/>
          <w:b w:val="0"/>
          <w:bCs w:val="0"/>
          <w:sz w:val="20"/>
        </w:rPr>
        <w:t xml:space="preserve"> </w:t>
      </w:r>
      <w:r w:rsidRPr="00AC19BA">
        <w:rPr>
          <w:rFonts w:ascii="Helvetica" w:hAnsi="Helvetica"/>
          <w:sz w:val="20"/>
        </w:rPr>
        <w:t>Kristalinė A forma pagal bet kurį iš 3–8 punktų, kur kristalinė A forma yra hidratas.</w:t>
      </w:r>
    </w:p>
    <w:p w14:paraId="0D3781DC" w14:textId="38B40DC0" w:rsidR="004373BC" w:rsidRPr="00AC19BA" w:rsidRDefault="004373BC" w:rsidP="00AC19BA">
      <w:pPr>
        <w:spacing w:line="360" w:lineRule="auto"/>
        <w:jc w:val="both"/>
        <w:divId w:val="155386293"/>
        <w:rPr>
          <w:rFonts w:ascii="Helvetica" w:eastAsia="Times New Roman" w:hAnsi="Helvetica" w:cs="Arial"/>
          <w:sz w:val="20"/>
        </w:rPr>
      </w:pPr>
    </w:p>
    <w:p w14:paraId="253AD525" w14:textId="2EE62CA3" w:rsidR="00801FA0" w:rsidRPr="00AC19BA" w:rsidRDefault="00F274E3" w:rsidP="00AC19BA">
      <w:pPr>
        <w:spacing w:line="360" w:lineRule="auto"/>
        <w:ind w:firstLine="567"/>
        <w:jc w:val="both"/>
        <w:divId w:val="155386293"/>
        <w:rPr>
          <w:rFonts w:ascii="Helvetica" w:hAnsi="Helvetica"/>
          <w:sz w:val="20"/>
        </w:rPr>
      </w:pPr>
      <w:r w:rsidRPr="00AC19BA">
        <w:rPr>
          <w:rStyle w:val="bold1"/>
          <w:rFonts w:ascii="Helvetica" w:hAnsi="Helvetica"/>
          <w:b w:val="0"/>
          <w:bCs w:val="0"/>
          <w:sz w:val="20"/>
        </w:rPr>
        <w:t>10.</w:t>
      </w:r>
      <w:r w:rsidR="00331FC2" w:rsidRPr="00AC19BA">
        <w:rPr>
          <w:rStyle w:val="bold1"/>
          <w:rFonts w:ascii="Helvetica" w:hAnsi="Helvetica"/>
          <w:b w:val="0"/>
          <w:bCs w:val="0"/>
          <w:sz w:val="20"/>
        </w:rPr>
        <w:t xml:space="preserve"> </w:t>
      </w:r>
      <w:r w:rsidRPr="00AC19BA">
        <w:rPr>
          <w:rFonts w:ascii="Helvetica" w:hAnsi="Helvetica"/>
          <w:sz w:val="20"/>
        </w:rPr>
        <w:t xml:space="preserve">(R)-1-(tret-butil)-N-(8-(2-((1-metil-1H-pirazol-4-il)amin)pirimidin-4-il)-2-(oksetan-3-il)-2,3,4,5-tetrahidro-1H-benzo[c]azepin-5-il)-1H-1,2,3-triazol-4-karboksamido kristalinė G forma pagal 2 punktą, kur </w:t>
      </w:r>
      <w:r w:rsidRPr="00AC19BA">
        <w:rPr>
          <w:rFonts w:ascii="Helvetica" w:hAnsi="Helvetica"/>
          <w:sz w:val="20"/>
        </w:rPr>
        <w:lastRenderedPageBreak/>
        <w:t xml:space="preserve">kristalinė forma </w:t>
      </w:r>
      <w:r w:rsidRPr="00AC19BA">
        <w:rPr>
          <w:rFonts w:ascii="Helvetica" w:hAnsi="Helvetica"/>
          <w:spacing w:val="20"/>
          <w:sz w:val="20"/>
        </w:rPr>
        <w:t>pasižymi</w:t>
      </w:r>
      <w:r w:rsidRPr="00AC19BA">
        <w:rPr>
          <w:rFonts w:ascii="Helvetica" w:hAnsi="Helvetica"/>
          <w:sz w:val="20"/>
        </w:rPr>
        <w:t xml:space="preserve"> bent trimis MRSD pikais 20 kampų, parinktų iš 3,6°, 8,9°, 10,9°, 12,6°, 20,2° ir 21,8°.</w:t>
      </w:r>
    </w:p>
    <w:p w14:paraId="257D86FA" w14:textId="3308214C" w:rsidR="004373BC" w:rsidRPr="00AC19BA" w:rsidRDefault="004373BC" w:rsidP="00AC19BA">
      <w:pPr>
        <w:spacing w:line="360" w:lineRule="auto"/>
        <w:jc w:val="both"/>
        <w:divId w:val="155386293"/>
        <w:rPr>
          <w:rFonts w:ascii="Helvetica" w:eastAsia="Times New Roman" w:hAnsi="Helvetica" w:cs="Arial"/>
          <w:sz w:val="20"/>
        </w:rPr>
      </w:pPr>
    </w:p>
    <w:p w14:paraId="30EC8BF7" w14:textId="1CF7D8C7" w:rsidR="00801FA0" w:rsidRPr="00AC19BA" w:rsidRDefault="00F274E3" w:rsidP="00AC19BA">
      <w:pPr>
        <w:spacing w:line="360" w:lineRule="auto"/>
        <w:ind w:firstLine="567"/>
        <w:jc w:val="both"/>
        <w:divId w:val="155386293"/>
        <w:rPr>
          <w:rFonts w:ascii="Helvetica" w:hAnsi="Helvetica"/>
          <w:sz w:val="20"/>
        </w:rPr>
      </w:pPr>
      <w:r w:rsidRPr="00AC19BA">
        <w:rPr>
          <w:rStyle w:val="bold1"/>
          <w:rFonts w:ascii="Helvetica" w:hAnsi="Helvetica"/>
          <w:b w:val="0"/>
          <w:bCs w:val="0"/>
          <w:sz w:val="20"/>
        </w:rPr>
        <w:t>11.</w:t>
      </w:r>
      <w:r w:rsidR="00331FC2" w:rsidRPr="00AC19BA">
        <w:rPr>
          <w:rStyle w:val="bold1"/>
          <w:rFonts w:ascii="Helvetica" w:hAnsi="Helvetica"/>
          <w:b w:val="0"/>
          <w:bCs w:val="0"/>
          <w:sz w:val="20"/>
        </w:rPr>
        <w:t xml:space="preserve"> </w:t>
      </w:r>
      <w:r w:rsidRPr="00AC19BA">
        <w:rPr>
          <w:rFonts w:ascii="Helvetica" w:hAnsi="Helvetica"/>
          <w:sz w:val="20"/>
        </w:rPr>
        <w:t>Kristalinė G forma pagal 10 punktą, kur:</w:t>
      </w:r>
    </w:p>
    <w:p w14:paraId="3BB04975" w14:textId="4A3B8A4A" w:rsidR="00801FA0" w:rsidRPr="00AC19BA" w:rsidRDefault="00F274E3" w:rsidP="00AC19BA">
      <w:pPr>
        <w:spacing w:line="360" w:lineRule="auto"/>
        <w:jc w:val="both"/>
        <w:divId w:val="155386293"/>
        <w:rPr>
          <w:rFonts w:ascii="Helvetica" w:hAnsi="Helvetica"/>
          <w:sz w:val="20"/>
        </w:rPr>
      </w:pPr>
      <w:r w:rsidRPr="00AC19BA">
        <w:rPr>
          <w:rFonts w:ascii="Helvetica" w:hAnsi="Helvetica"/>
          <w:sz w:val="20"/>
        </w:rPr>
        <w:t xml:space="preserve">kristalinė forma </w:t>
      </w:r>
      <w:r w:rsidRPr="00AC19BA">
        <w:rPr>
          <w:rFonts w:ascii="Helvetica" w:hAnsi="Helvetica"/>
          <w:spacing w:val="20"/>
          <w:sz w:val="20"/>
        </w:rPr>
        <w:t>pasižymi</w:t>
      </w:r>
      <w:r w:rsidRPr="00AC19BA">
        <w:rPr>
          <w:rFonts w:ascii="Helvetica" w:hAnsi="Helvetica"/>
          <w:sz w:val="20"/>
        </w:rPr>
        <w:t xml:space="preserve"> bent keturiais MRSD pikais 20 kampų, parinktų iš 3,6°, 8,9°, 10,9°, 12,6°, 20,2° ir 21,8°.</w:t>
      </w:r>
    </w:p>
    <w:p w14:paraId="5BAFE52F" w14:textId="1D366132" w:rsidR="004373BC" w:rsidRPr="00AC19BA" w:rsidRDefault="004373BC" w:rsidP="00AC19BA">
      <w:pPr>
        <w:spacing w:line="360" w:lineRule="auto"/>
        <w:jc w:val="both"/>
        <w:divId w:val="155386293"/>
        <w:rPr>
          <w:rFonts w:ascii="Helvetica" w:eastAsia="Times New Roman" w:hAnsi="Helvetica" w:cs="Arial"/>
          <w:sz w:val="20"/>
        </w:rPr>
      </w:pPr>
    </w:p>
    <w:p w14:paraId="7112373E" w14:textId="70730994" w:rsidR="00801FA0" w:rsidRPr="00AC19BA" w:rsidRDefault="00F274E3" w:rsidP="00AC19BA">
      <w:pPr>
        <w:spacing w:line="360" w:lineRule="auto"/>
        <w:ind w:firstLine="567"/>
        <w:jc w:val="both"/>
        <w:divId w:val="155386293"/>
        <w:rPr>
          <w:rFonts w:ascii="Helvetica" w:hAnsi="Helvetica"/>
          <w:sz w:val="20"/>
        </w:rPr>
      </w:pPr>
      <w:r w:rsidRPr="00AC19BA">
        <w:rPr>
          <w:rStyle w:val="bold1"/>
          <w:rFonts w:ascii="Helvetica" w:hAnsi="Helvetica"/>
          <w:b w:val="0"/>
          <w:bCs w:val="0"/>
          <w:sz w:val="20"/>
        </w:rPr>
        <w:t>12.</w:t>
      </w:r>
      <w:r w:rsidR="00331FC2" w:rsidRPr="00AC19BA">
        <w:rPr>
          <w:rStyle w:val="bold1"/>
          <w:rFonts w:ascii="Helvetica" w:hAnsi="Helvetica"/>
          <w:b w:val="0"/>
          <w:bCs w:val="0"/>
          <w:sz w:val="20"/>
        </w:rPr>
        <w:t xml:space="preserve"> </w:t>
      </w:r>
      <w:r w:rsidRPr="00AC19BA">
        <w:rPr>
          <w:rFonts w:ascii="Helvetica" w:hAnsi="Helvetica"/>
          <w:sz w:val="20"/>
        </w:rPr>
        <w:t xml:space="preserve">Kristalinė G forma pagal 10 punktą, kur kristalinė forma </w:t>
      </w:r>
      <w:r w:rsidRPr="00AC19BA">
        <w:rPr>
          <w:rFonts w:ascii="Helvetica" w:hAnsi="Helvetica"/>
          <w:spacing w:val="20"/>
          <w:sz w:val="20"/>
        </w:rPr>
        <w:t>pasižymi</w:t>
      </w:r>
      <w:r w:rsidRPr="00AC19BA">
        <w:rPr>
          <w:rFonts w:ascii="Helvetica" w:hAnsi="Helvetica"/>
          <w:sz w:val="20"/>
        </w:rPr>
        <w:t xml:space="preserve"> MRSD pikais 20 kampų iš 3,6°, 8,9°, 10,9°, 12,6°, 20,2° ir 21,8°.</w:t>
      </w:r>
    </w:p>
    <w:p w14:paraId="05F8170B" w14:textId="5FF7944C" w:rsidR="004373BC" w:rsidRPr="00AC19BA" w:rsidRDefault="004373BC" w:rsidP="00AC19BA">
      <w:pPr>
        <w:spacing w:line="360" w:lineRule="auto"/>
        <w:jc w:val="both"/>
        <w:divId w:val="155386293"/>
        <w:rPr>
          <w:rFonts w:ascii="Helvetica" w:eastAsia="Times New Roman" w:hAnsi="Helvetica" w:cs="Arial"/>
          <w:sz w:val="20"/>
        </w:rPr>
      </w:pPr>
    </w:p>
    <w:p w14:paraId="02FACFC5" w14:textId="505E393F" w:rsidR="00801FA0" w:rsidRPr="00AC19BA" w:rsidRDefault="00F274E3" w:rsidP="00AC19BA">
      <w:pPr>
        <w:spacing w:line="360" w:lineRule="auto"/>
        <w:ind w:firstLine="567"/>
        <w:jc w:val="both"/>
        <w:divId w:val="155386293"/>
        <w:rPr>
          <w:rFonts w:ascii="Helvetica" w:hAnsi="Helvetica"/>
          <w:sz w:val="20"/>
        </w:rPr>
      </w:pPr>
      <w:r w:rsidRPr="00AC19BA">
        <w:rPr>
          <w:rStyle w:val="bold1"/>
          <w:rFonts w:ascii="Helvetica" w:hAnsi="Helvetica"/>
          <w:b w:val="0"/>
          <w:bCs w:val="0"/>
          <w:sz w:val="20"/>
        </w:rPr>
        <w:t>13.</w:t>
      </w:r>
      <w:r w:rsidR="00331FC2" w:rsidRPr="00AC19BA">
        <w:rPr>
          <w:rStyle w:val="bold1"/>
          <w:rFonts w:ascii="Helvetica" w:hAnsi="Helvetica"/>
          <w:b w:val="0"/>
          <w:bCs w:val="0"/>
          <w:sz w:val="20"/>
        </w:rPr>
        <w:t xml:space="preserve"> </w:t>
      </w:r>
      <w:r w:rsidRPr="00AC19BA">
        <w:rPr>
          <w:rFonts w:ascii="Helvetica" w:hAnsi="Helvetica"/>
          <w:sz w:val="20"/>
        </w:rPr>
        <w:t xml:space="preserve">Kristalinė G forma pagal 10 punktą, kur kristalinė forma </w:t>
      </w:r>
      <w:r w:rsidRPr="00AC19BA">
        <w:rPr>
          <w:rFonts w:ascii="Helvetica" w:hAnsi="Helvetica"/>
          <w:spacing w:val="20"/>
          <w:sz w:val="20"/>
        </w:rPr>
        <w:t>pasižymi</w:t>
      </w:r>
      <w:r w:rsidRPr="00AC19BA">
        <w:rPr>
          <w:rFonts w:ascii="Helvetica" w:hAnsi="Helvetica"/>
          <w:sz w:val="20"/>
        </w:rPr>
        <w:t xml:space="preserve"> MRSD pikais 20 kampų iš 3,6°, 8,9°, 11,0°, 12,6°, 14,5°, 15,4°, 16,3°, 18,4°, 20,2°, 21,8°, 23,4°, 25,4°, 26,8° ir 34,2°.</w:t>
      </w:r>
    </w:p>
    <w:p w14:paraId="1998A1BE" w14:textId="72B1FEF7" w:rsidR="004373BC" w:rsidRPr="00AC19BA" w:rsidRDefault="004373BC" w:rsidP="00AC19BA">
      <w:pPr>
        <w:spacing w:line="360" w:lineRule="auto"/>
        <w:jc w:val="both"/>
        <w:divId w:val="155386293"/>
        <w:rPr>
          <w:rFonts w:ascii="Helvetica" w:eastAsia="Times New Roman" w:hAnsi="Helvetica" w:cs="Arial"/>
          <w:sz w:val="20"/>
        </w:rPr>
      </w:pPr>
    </w:p>
    <w:p w14:paraId="3291BD0A" w14:textId="7668A46A" w:rsidR="00801FA0" w:rsidRPr="00AC19BA" w:rsidRDefault="00F274E3" w:rsidP="00AC19BA">
      <w:pPr>
        <w:spacing w:line="360" w:lineRule="auto"/>
        <w:ind w:firstLine="567"/>
        <w:jc w:val="both"/>
        <w:divId w:val="155386293"/>
        <w:rPr>
          <w:rFonts w:ascii="Helvetica" w:hAnsi="Helvetica"/>
          <w:sz w:val="20"/>
        </w:rPr>
      </w:pPr>
      <w:r w:rsidRPr="00AC19BA">
        <w:rPr>
          <w:rStyle w:val="bold1"/>
          <w:rFonts w:ascii="Helvetica" w:hAnsi="Helvetica"/>
          <w:b w:val="0"/>
          <w:bCs w:val="0"/>
          <w:sz w:val="20"/>
        </w:rPr>
        <w:t>14.</w:t>
      </w:r>
      <w:r w:rsidR="00331FC2" w:rsidRPr="00AC19BA">
        <w:rPr>
          <w:rStyle w:val="bold1"/>
          <w:rFonts w:ascii="Helvetica" w:hAnsi="Helvetica"/>
          <w:b w:val="0"/>
          <w:bCs w:val="0"/>
          <w:sz w:val="20"/>
        </w:rPr>
        <w:t xml:space="preserve"> </w:t>
      </w:r>
      <w:r w:rsidRPr="00AC19BA">
        <w:rPr>
          <w:rFonts w:ascii="Helvetica" w:hAnsi="Helvetica"/>
          <w:sz w:val="20"/>
        </w:rPr>
        <w:t xml:space="preserve">Kristalinė G forma pagal bet kurį iš 10–13 punktų, kur kristalinės G formos lydymosi temperatūra yra 217,3 °C ± 2 °C, nustatyta taikant diferencinės skenuojamosios </w:t>
      </w:r>
      <w:proofErr w:type="spellStart"/>
      <w:r w:rsidRPr="00AC19BA">
        <w:rPr>
          <w:rFonts w:ascii="Helvetica" w:hAnsi="Helvetica"/>
          <w:sz w:val="20"/>
        </w:rPr>
        <w:t>kalorimetrijos</w:t>
      </w:r>
      <w:proofErr w:type="spellEnd"/>
      <w:r w:rsidRPr="00AC19BA">
        <w:rPr>
          <w:rFonts w:ascii="Helvetica" w:hAnsi="Helvetica"/>
          <w:sz w:val="20"/>
        </w:rPr>
        <w:t xml:space="preserve"> (DSK) analizę.</w:t>
      </w:r>
    </w:p>
    <w:p w14:paraId="0F81B7F7" w14:textId="5E0FFF35" w:rsidR="004373BC" w:rsidRPr="00AC19BA" w:rsidRDefault="004373BC" w:rsidP="00AC19BA">
      <w:pPr>
        <w:spacing w:line="360" w:lineRule="auto"/>
        <w:jc w:val="both"/>
        <w:divId w:val="155386293"/>
        <w:rPr>
          <w:rFonts w:ascii="Helvetica" w:eastAsia="Times New Roman" w:hAnsi="Helvetica" w:cs="Arial"/>
          <w:sz w:val="20"/>
        </w:rPr>
      </w:pPr>
    </w:p>
    <w:p w14:paraId="5F4B3B98" w14:textId="7BC41F43" w:rsidR="00801FA0" w:rsidRPr="00AC19BA" w:rsidRDefault="00F274E3" w:rsidP="00AC19BA">
      <w:pPr>
        <w:spacing w:line="360" w:lineRule="auto"/>
        <w:ind w:firstLine="567"/>
        <w:jc w:val="both"/>
        <w:divId w:val="155386293"/>
        <w:rPr>
          <w:rFonts w:ascii="Helvetica" w:hAnsi="Helvetica"/>
          <w:sz w:val="20"/>
        </w:rPr>
      </w:pPr>
      <w:r w:rsidRPr="00AC19BA">
        <w:rPr>
          <w:rStyle w:val="bold1"/>
          <w:rFonts w:ascii="Helvetica" w:hAnsi="Helvetica"/>
          <w:b w:val="0"/>
          <w:bCs w:val="0"/>
          <w:sz w:val="20"/>
        </w:rPr>
        <w:t>15.</w:t>
      </w:r>
      <w:r w:rsidR="00331FC2" w:rsidRPr="00AC19BA">
        <w:rPr>
          <w:rStyle w:val="bold1"/>
          <w:rFonts w:ascii="Helvetica" w:hAnsi="Helvetica"/>
          <w:b w:val="0"/>
          <w:bCs w:val="0"/>
          <w:sz w:val="20"/>
        </w:rPr>
        <w:t xml:space="preserve"> </w:t>
      </w:r>
      <w:r w:rsidRPr="00AC19BA">
        <w:rPr>
          <w:rFonts w:ascii="Helvetica" w:hAnsi="Helvetica"/>
          <w:sz w:val="20"/>
        </w:rPr>
        <w:t>Kristalinė G forma pagal bet kurį iš 10–13 punktų, kur kristalinės G formos DSK profilis iš esmės sutampa su 5 pav. pateiktu DSK profiliu.</w:t>
      </w:r>
    </w:p>
    <w:p w14:paraId="7E7B2C35" w14:textId="31AF20D8" w:rsidR="004373BC" w:rsidRPr="00AC19BA" w:rsidRDefault="004373BC" w:rsidP="00AC19BA">
      <w:pPr>
        <w:spacing w:line="360" w:lineRule="auto"/>
        <w:jc w:val="both"/>
        <w:divId w:val="155386293"/>
        <w:rPr>
          <w:rFonts w:ascii="Helvetica" w:eastAsia="Times New Roman" w:hAnsi="Helvetica" w:cs="Arial"/>
          <w:sz w:val="20"/>
        </w:rPr>
      </w:pPr>
    </w:p>
    <w:p w14:paraId="7C3EE120" w14:textId="79597E0C" w:rsidR="00801FA0" w:rsidRPr="00AC19BA" w:rsidRDefault="00F274E3" w:rsidP="00AC19BA">
      <w:pPr>
        <w:spacing w:line="360" w:lineRule="auto"/>
        <w:ind w:firstLine="567"/>
        <w:jc w:val="both"/>
        <w:divId w:val="155386293"/>
        <w:rPr>
          <w:rFonts w:ascii="Helvetica" w:hAnsi="Helvetica"/>
          <w:sz w:val="20"/>
        </w:rPr>
      </w:pPr>
      <w:r w:rsidRPr="00AC19BA">
        <w:rPr>
          <w:rStyle w:val="bold1"/>
          <w:rFonts w:ascii="Helvetica" w:hAnsi="Helvetica"/>
          <w:b w:val="0"/>
          <w:bCs w:val="0"/>
          <w:sz w:val="20"/>
        </w:rPr>
        <w:t>16.</w:t>
      </w:r>
      <w:r w:rsidR="00331FC2" w:rsidRPr="00AC19BA">
        <w:rPr>
          <w:rStyle w:val="bold1"/>
          <w:rFonts w:ascii="Helvetica" w:hAnsi="Helvetica"/>
          <w:b w:val="0"/>
          <w:bCs w:val="0"/>
          <w:sz w:val="20"/>
        </w:rPr>
        <w:t xml:space="preserve"> </w:t>
      </w:r>
      <w:r w:rsidRPr="00AC19BA">
        <w:rPr>
          <w:rFonts w:ascii="Helvetica" w:hAnsi="Helvetica"/>
          <w:sz w:val="20"/>
        </w:rPr>
        <w:t xml:space="preserve">Kristalinė G forma pagal bet kurį iš 10–15 punktų, kur kristalinė G forma yra </w:t>
      </w:r>
      <w:proofErr w:type="spellStart"/>
      <w:r w:rsidRPr="00AC19BA">
        <w:rPr>
          <w:rFonts w:ascii="Helvetica" w:hAnsi="Helvetica"/>
          <w:sz w:val="20"/>
        </w:rPr>
        <w:t>anhidratas</w:t>
      </w:r>
      <w:proofErr w:type="spellEnd"/>
      <w:r w:rsidRPr="00AC19BA">
        <w:rPr>
          <w:rFonts w:ascii="Helvetica" w:hAnsi="Helvetica"/>
          <w:sz w:val="20"/>
        </w:rPr>
        <w:t>.</w:t>
      </w:r>
    </w:p>
    <w:p w14:paraId="565BF745" w14:textId="59AF2FF6" w:rsidR="004373BC" w:rsidRPr="00AC19BA" w:rsidRDefault="004373BC" w:rsidP="00AC19BA">
      <w:pPr>
        <w:spacing w:line="360" w:lineRule="auto"/>
        <w:jc w:val="both"/>
        <w:divId w:val="155386293"/>
        <w:rPr>
          <w:rFonts w:ascii="Helvetica" w:eastAsia="Times New Roman" w:hAnsi="Helvetica" w:cs="Arial"/>
          <w:sz w:val="20"/>
        </w:rPr>
      </w:pPr>
    </w:p>
    <w:p w14:paraId="7987A744" w14:textId="77777777" w:rsidR="0075050A" w:rsidRDefault="00F274E3" w:rsidP="0075050A">
      <w:pPr>
        <w:spacing w:line="360" w:lineRule="auto"/>
        <w:ind w:firstLine="567"/>
        <w:jc w:val="both"/>
        <w:divId w:val="155386293"/>
        <w:rPr>
          <w:rFonts w:ascii="Helvetica" w:hAnsi="Helvetica"/>
          <w:sz w:val="20"/>
        </w:rPr>
      </w:pPr>
      <w:r w:rsidRPr="00AC19BA">
        <w:rPr>
          <w:rStyle w:val="bold1"/>
          <w:rFonts w:ascii="Helvetica" w:hAnsi="Helvetica"/>
          <w:b w:val="0"/>
          <w:bCs w:val="0"/>
          <w:sz w:val="20"/>
        </w:rPr>
        <w:t>17.</w:t>
      </w:r>
      <w:r w:rsidR="00331FC2" w:rsidRPr="00AC19BA">
        <w:rPr>
          <w:rStyle w:val="bold1"/>
          <w:rFonts w:ascii="Helvetica" w:hAnsi="Helvetica"/>
          <w:b w:val="0"/>
          <w:bCs w:val="0"/>
          <w:sz w:val="20"/>
        </w:rPr>
        <w:t xml:space="preserve"> </w:t>
      </w:r>
      <w:r w:rsidRPr="00AC19BA">
        <w:rPr>
          <w:rFonts w:ascii="Helvetica" w:hAnsi="Helvetica"/>
          <w:sz w:val="20"/>
        </w:rPr>
        <w:t>Kristalinė A forma arba kristalinė G forma pagal bet kurį iš 3–16 punktų, kur kristalinės A formos arba kristalinės G formos grynumas siekia bent 70 %, 80 %, 85 %, 90 %, 95 %, 97 %, 99 %, 99,5 % arba 99,9 %.</w:t>
      </w:r>
    </w:p>
    <w:p w14:paraId="0AB7D101" w14:textId="77777777" w:rsidR="0075050A" w:rsidRDefault="0075050A" w:rsidP="0075050A">
      <w:pPr>
        <w:spacing w:line="360" w:lineRule="auto"/>
        <w:ind w:firstLine="567"/>
        <w:jc w:val="both"/>
        <w:divId w:val="155386293"/>
        <w:rPr>
          <w:rFonts w:ascii="Helvetica" w:hAnsi="Helvetica"/>
          <w:sz w:val="20"/>
        </w:rPr>
      </w:pPr>
    </w:p>
    <w:p w14:paraId="6CBCC4B5" w14:textId="6428C26E" w:rsidR="00801FA0" w:rsidRPr="00AC19BA" w:rsidRDefault="00F274E3" w:rsidP="0075050A">
      <w:pPr>
        <w:spacing w:line="360" w:lineRule="auto"/>
        <w:ind w:firstLine="567"/>
        <w:jc w:val="both"/>
        <w:divId w:val="155386293"/>
        <w:rPr>
          <w:rFonts w:ascii="Helvetica" w:hAnsi="Helvetica"/>
          <w:sz w:val="20"/>
        </w:rPr>
      </w:pPr>
      <w:r w:rsidRPr="00AC19BA">
        <w:rPr>
          <w:rStyle w:val="bold1"/>
          <w:rFonts w:ascii="Helvetica" w:hAnsi="Helvetica"/>
          <w:b w:val="0"/>
          <w:bCs w:val="0"/>
          <w:sz w:val="20"/>
        </w:rPr>
        <w:t>18.</w:t>
      </w:r>
      <w:r w:rsidR="0075050A">
        <w:rPr>
          <w:rStyle w:val="bold1"/>
          <w:rFonts w:ascii="Helvetica" w:hAnsi="Helvetica"/>
          <w:b w:val="0"/>
          <w:bCs w:val="0"/>
          <w:sz w:val="20"/>
        </w:rPr>
        <w:t xml:space="preserve"> </w:t>
      </w:r>
      <w:r w:rsidRPr="00AC19BA">
        <w:rPr>
          <w:rFonts w:ascii="Helvetica" w:hAnsi="Helvetica"/>
          <w:sz w:val="20"/>
        </w:rPr>
        <w:t>Farmacinė kompozicija, apimanti (i) junginį pagal bet kurį iš 1–2 punktų arba jo farmaciniu požiūriu priimtiną druską, (ii) kristalinę A formą pagal bet kurį iš 3–9 ir 17 punktų arba (iii) kristalinę G formą pagal bet kurį iš 10–17</w:t>
      </w:r>
      <w:r w:rsidR="00331FC2" w:rsidRPr="00AC19BA">
        <w:rPr>
          <w:rFonts w:ascii="Helvetica" w:hAnsi="Helvetica"/>
          <w:sz w:val="20"/>
        </w:rPr>
        <w:t xml:space="preserve"> </w:t>
      </w:r>
      <w:r w:rsidRPr="00AC19BA">
        <w:rPr>
          <w:rFonts w:ascii="Helvetica" w:hAnsi="Helvetica"/>
          <w:sz w:val="20"/>
        </w:rPr>
        <w:t>punktų ir farmaciniu požiūriu priimtiną pagalbinę medžiagą.</w:t>
      </w:r>
    </w:p>
    <w:p w14:paraId="63AA4E27" w14:textId="4B5F5267" w:rsidR="004373BC" w:rsidRPr="00AC19BA" w:rsidRDefault="004373BC" w:rsidP="00AC19BA">
      <w:pPr>
        <w:spacing w:line="360" w:lineRule="auto"/>
        <w:jc w:val="both"/>
        <w:divId w:val="155386293"/>
        <w:rPr>
          <w:rFonts w:ascii="Helvetica" w:eastAsia="Times New Roman" w:hAnsi="Helvetica" w:cs="Arial"/>
          <w:sz w:val="20"/>
        </w:rPr>
      </w:pPr>
    </w:p>
    <w:p w14:paraId="7ED222F1" w14:textId="305B7D66" w:rsidR="00801FA0" w:rsidRPr="00AC19BA" w:rsidRDefault="00F274E3" w:rsidP="00AC19BA">
      <w:pPr>
        <w:spacing w:line="360" w:lineRule="auto"/>
        <w:ind w:firstLine="567"/>
        <w:jc w:val="both"/>
        <w:divId w:val="155386293"/>
        <w:rPr>
          <w:rFonts w:ascii="Helvetica" w:hAnsi="Helvetica"/>
          <w:sz w:val="20"/>
        </w:rPr>
      </w:pPr>
      <w:r w:rsidRPr="00AC19BA">
        <w:rPr>
          <w:rStyle w:val="bold1"/>
          <w:rFonts w:ascii="Helvetica" w:hAnsi="Helvetica"/>
          <w:b w:val="0"/>
          <w:bCs w:val="0"/>
          <w:sz w:val="20"/>
        </w:rPr>
        <w:t>19.</w:t>
      </w:r>
      <w:r w:rsidR="00331FC2" w:rsidRPr="00AC19BA">
        <w:rPr>
          <w:rStyle w:val="bold1"/>
          <w:rFonts w:ascii="Helvetica" w:hAnsi="Helvetica"/>
          <w:b w:val="0"/>
          <w:bCs w:val="0"/>
          <w:sz w:val="20"/>
        </w:rPr>
        <w:t xml:space="preserve"> </w:t>
      </w:r>
      <w:r w:rsidRPr="00AC19BA">
        <w:rPr>
          <w:rFonts w:ascii="Helvetica" w:hAnsi="Helvetica"/>
          <w:sz w:val="20"/>
        </w:rPr>
        <w:t xml:space="preserve">Junginys pagal bet kurį iš 1–2 punktų arba jo farmaciniu požiūriu priimtina druska, kristalinė A forma pagal bet kurį iš 3–9 ir 17 punktų arba kristalinė G forma pagal bet kurį iš 10–17 punktų, skirti naudoti taikant sutrikimo, kurį veikia </w:t>
      </w:r>
      <w:proofErr w:type="spellStart"/>
      <w:r w:rsidRPr="00AC19BA">
        <w:rPr>
          <w:rFonts w:ascii="Helvetica" w:hAnsi="Helvetica"/>
          <w:sz w:val="20"/>
        </w:rPr>
        <w:t>Brutono</w:t>
      </w:r>
      <w:proofErr w:type="spellEnd"/>
      <w:r w:rsidRPr="00AC19BA">
        <w:rPr>
          <w:rFonts w:ascii="Helvetica" w:hAnsi="Helvetica"/>
          <w:sz w:val="20"/>
        </w:rPr>
        <w:t xml:space="preserve"> </w:t>
      </w:r>
      <w:proofErr w:type="spellStart"/>
      <w:r w:rsidRPr="00AC19BA">
        <w:rPr>
          <w:rFonts w:ascii="Helvetica" w:hAnsi="Helvetica"/>
          <w:sz w:val="20"/>
        </w:rPr>
        <w:t>tirozinkinazės</w:t>
      </w:r>
      <w:proofErr w:type="spellEnd"/>
      <w:r w:rsidRPr="00AC19BA">
        <w:rPr>
          <w:rFonts w:ascii="Helvetica" w:hAnsi="Helvetica"/>
          <w:sz w:val="20"/>
        </w:rPr>
        <w:t xml:space="preserve"> slopinimas subjekte, gydymo būdą.</w:t>
      </w:r>
    </w:p>
    <w:p w14:paraId="1785253B" w14:textId="302C2C1F" w:rsidR="004373BC" w:rsidRPr="00AC19BA" w:rsidRDefault="004373BC" w:rsidP="00AC19BA">
      <w:pPr>
        <w:spacing w:line="360" w:lineRule="auto"/>
        <w:jc w:val="both"/>
        <w:divId w:val="155386293"/>
        <w:rPr>
          <w:rFonts w:ascii="Helvetica" w:eastAsia="Times New Roman" w:hAnsi="Helvetica" w:cs="Arial"/>
          <w:sz w:val="20"/>
        </w:rPr>
      </w:pPr>
    </w:p>
    <w:p w14:paraId="24F397C6" w14:textId="77777777" w:rsidR="0075050A" w:rsidRDefault="00F274E3" w:rsidP="0075050A">
      <w:pPr>
        <w:spacing w:line="360" w:lineRule="auto"/>
        <w:ind w:firstLine="567"/>
        <w:jc w:val="both"/>
        <w:divId w:val="155386293"/>
        <w:rPr>
          <w:rFonts w:ascii="Helvetica" w:hAnsi="Helvetica"/>
          <w:sz w:val="20"/>
        </w:rPr>
      </w:pPr>
      <w:r w:rsidRPr="00AC19BA">
        <w:rPr>
          <w:rStyle w:val="bold1"/>
          <w:rFonts w:ascii="Helvetica" w:hAnsi="Helvetica"/>
          <w:b w:val="0"/>
          <w:bCs w:val="0"/>
          <w:sz w:val="20"/>
        </w:rPr>
        <w:t>20.</w:t>
      </w:r>
      <w:r w:rsidR="00331FC2" w:rsidRPr="00AC19BA">
        <w:rPr>
          <w:rStyle w:val="bold1"/>
          <w:rFonts w:ascii="Helvetica" w:hAnsi="Helvetica"/>
          <w:b w:val="0"/>
          <w:bCs w:val="0"/>
          <w:sz w:val="20"/>
        </w:rPr>
        <w:t xml:space="preserve"> </w:t>
      </w:r>
      <w:r w:rsidRPr="00AC19BA">
        <w:rPr>
          <w:rFonts w:ascii="Helvetica" w:hAnsi="Helvetica"/>
          <w:sz w:val="20"/>
        </w:rPr>
        <w:t>Junginys, kristalinė A forma arba kristalinė G forma, skirti naudoti pagal 19 punktą, kur sutrikimas yra autoimuninis sutrikimas.</w:t>
      </w:r>
    </w:p>
    <w:p w14:paraId="48965F96" w14:textId="77777777" w:rsidR="0075050A" w:rsidRDefault="0075050A" w:rsidP="0075050A">
      <w:pPr>
        <w:spacing w:line="360" w:lineRule="auto"/>
        <w:ind w:firstLine="567"/>
        <w:jc w:val="both"/>
        <w:divId w:val="155386293"/>
        <w:rPr>
          <w:rFonts w:ascii="Helvetica" w:hAnsi="Helvetica"/>
          <w:sz w:val="20"/>
        </w:rPr>
      </w:pPr>
    </w:p>
    <w:p w14:paraId="382020CB" w14:textId="30124964" w:rsidR="004373BC" w:rsidRPr="00AC19BA" w:rsidRDefault="00F274E3" w:rsidP="0075050A">
      <w:pPr>
        <w:spacing w:line="360" w:lineRule="auto"/>
        <w:ind w:firstLine="567"/>
        <w:jc w:val="both"/>
        <w:divId w:val="155386293"/>
        <w:rPr>
          <w:rFonts w:ascii="Helvetica" w:hAnsi="Helvetica"/>
          <w:sz w:val="20"/>
        </w:rPr>
      </w:pPr>
      <w:r w:rsidRPr="00AC19BA">
        <w:rPr>
          <w:rStyle w:val="bold1"/>
          <w:rFonts w:ascii="Helvetica" w:hAnsi="Helvetica"/>
          <w:b w:val="0"/>
          <w:bCs w:val="0"/>
          <w:sz w:val="20"/>
        </w:rPr>
        <w:t>21.</w:t>
      </w:r>
      <w:r w:rsidR="00331FC2" w:rsidRPr="00AC19BA">
        <w:rPr>
          <w:rStyle w:val="bold1"/>
          <w:rFonts w:ascii="Helvetica" w:hAnsi="Helvetica"/>
          <w:b w:val="0"/>
          <w:bCs w:val="0"/>
          <w:sz w:val="20"/>
        </w:rPr>
        <w:t xml:space="preserve"> </w:t>
      </w:r>
      <w:r w:rsidRPr="00AC19BA">
        <w:rPr>
          <w:rFonts w:ascii="Helvetica" w:hAnsi="Helvetica"/>
          <w:sz w:val="20"/>
        </w:rPr>
        <w:t>Junginys, kristalinė A forma arba kristalinė G forma, skirti naudoti pagal 19 punktą, kur sutrikimas yra išsėtinė sklerozė.</w:t>
      </w:r>
    </w:p>
    <w:sectPr w:rsidR="004373BC" w:rsidRPr="00AC19BA" w:rsidSect="00914D45">
      <w:pgSz w:w="11906" w:h="16838" w:code="1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FA988" w14:textId="77777777" w:rsidR="00914D45" w:rsidRDefault="00914D45">
      <w:r>
        <w:separator/>
      </w:r>
    </w:p>
  </w:endnote>
  <w:endnote w:type="continuationSeparator" w:id="0">
    <w:p w14:paraId="69856CE7" w14:textId="77777777" w:rsidR="00914D45" w:rsidRDefault="00914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CF29B" w14:textId="77777777" w:rsidR="00914D45" w:rsidRDefault="00914D45">
      <w:r>
        <w:separator/>
      </w:r>
    </w:p>
  </w:footnote>
  <w:footnote w:type="continuationSeparator" w:id="0">
    <w:p w14:paraId="213EC220" w14:textId="77777777" w:rsidR="00914D45" w:rsidRDefault="00914D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43D7D"/>
    <w:multiLevelType w:val="multilevel"/>
    <w:tmpl w:val="53FE9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56041C"/>
    <w:multiLevelType w:val="multilevel"/>
    <w:tmpl w:val="B5E0C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4B1106"/>
    <w:multiLevelType w:val="multilevel"/>
    <w:tmpl w:val="A9A0F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39018D"/>
    <w:multiLevelType w:val="multilevel"/>
    <w:tmpl w:val="786E6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148148">
    <w:abstractNumId w:val="0"/>
  </w:num>
  <w:num w:numId="2" w16cid:durableId="1359086319">
    <w:abstractNumId w:val="1"/>
  </w:num>
  <w:num w:numId="3" w16cid:durableId="4791878">
    <w:abstractNumId w:val="3"/>
  </w:num>
  <w:num w:numId="4" w16cid:durableId="744686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3BC"/>
    <w:rsid w:val="00014200"/>
    <w:rsid w:val="000F1484"/>
    <w:rsid w:val="001F1FB4"/>
    <w:rsid w:val="002976E7"/>
    <w:rsid w:val="002C22A7"/>
    <w:rsid w:val="00331FC2"/>
    <w:rsid w:val="0038319D"/>
    <w:rsid w:val="00426E6D"/>
    <w:rsid w:val="0043473D"/>
    <w:rsid w:val="004373BC"/>
    <w:rsid w:val="0075050A"/>
    <w:rsid w:val="00801FA0"/>
    <w:rsid w:val="00914D45"/>
    <w:rsid w:val="009D33FC"/>
    <w:rsid w:val="00AC19BA"/>
    <w:rsid w:val="00C85C87"/>
    <w:rsid w:val="00F274E3"/>
    <w:rsid w:val="00FA5237"/>
    <w:rsid w:val="00FD476F"/>
    <w:rsid w:val="00FD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9C9DD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zh-CN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eastAsiaTheme="minorEastAsia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msonormal0">
    <w:name w:val="msonormal"/>
    <w:basedOn w:val="prastasis"/>
    <w:pPr>
      <w:spacing w:before="100" w:beforeAutospacing="1" w:after="100" w:afterAutospacing="1"/>
    </w:pPr>
  </w:style>
  <w:style w:type="paragraph" w:customStyle="1" w:styleId="bold">
    <w:name w:val="bold"/>
    <w:basedOn w:val="prastasis"/>
    <w:pPr>
      <w:spacing w:before="100" w:beforeAutospacing="1" w:after="100" w:afterAutospacing="1"/>
    </w:pPr>
    <w:rPr>
      <w:b/>
      <w:bCs/>
    </w:rPr>
  </w:style>
  <w:style w:type="paragraph" w:customStyle="1" w:styleId="t1">
    <w:name w:val="t1"/>
    <w:basedOn w:val="prastasis"/>
    <w:pPr>
      <w:spacing w:before="100" w:beforeAutospacing="1" w:after="100" w:afterAutospacing="1"/>
    </w:pPr>
  </w:style>
  <w:style w:type="paragraph" w:customStyle="1" w:styleId="t2">
    <w:name w:val="t2"/>
    <w:basedOn w:val="prastasis"/>
    <w:pPr>
      <w:spacing w:before="100" w:beforeAutospacing="1" w:after="100" w:afterAutospacing="1"/>
    </w:pPr>
    <w:rPr>
      <w:sz w:val="18"/>
      <w:szCs w:val="18"/>
    </w:rPr>
  </w:style>
  <w:style w:type="paragraph" w:customStyle="1" w:styleId="tsp">
    <w:name w:val="tsp"/>
    <w:basedOn w:val="prastasis"/>
    <w:pPr>
      <w:spacing w:before="100" w:beforeAutospacing="1" w:after="100" w:afterAutospacing="1"/>
    </w:pPr>
    <w:rPr>
      <w:sz w:val="4"/>
      <w:szCs w:val="4"/>
    </w:rPr>
  </w:style>
  <w:style w:type="paragraph" w:customStyle="1" w:styleId="inid19">
    <w:name w:val="inid_19"/>
    <w:basedOn w:val="prastasis"/>
    <w:pPr>
      <w:spacing w:before="100" w:beforeAutospacing="1" w:after="100" w:afterAutospacing="1"/>
    </w:pPr>
  </w:style>
  <w:style w:type="paragraph" w:customStyle="1" w:styleId="inid11">
    <w:name w:val="inid_11"/>
    <w:basedOn w:val="prastasis"/>
    <w:pPr>
      <w:spacing w:before="100" w:beforeAutospacing="1" w:after="100" w:afterAutospacing="1"/>
      <w:jc w:val="center"/>
    </w:pPr>
    <w:rPr>
      <w:b/>
      <w:bCs/>
      <w:sz w:val="30"/>
      <w:szCs w:val="30"/>
    </w:rPr>
  </w:style>
  <w:style w:type="paragraph" w:customStyle="1" w:styleId="inid12">
    <w:name w:val="inid_12"/>
    <w:basedOn w:val="prastasis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inid121ep">
    <w:name w:val="inid_121ep"/>
    <w:basedOn w:val="prastasis"/>
    <w:pPr>
      <w:spacing w:before="100" w:beforeAutospacing="1" w:after="100" w:afterAutospacing="1"/>
      <w:jc w:val="center"/>
    </w:pPr>
  </w:style>
  <w:style w:type="paragraph" w:customStyle="1" w:styleId="gtbnote">
    <w:name w:val="gt_bnote"/>
    <w:basedOn w:val="prastasis"/>
    <w:pPr>
      <w:spacing w:before="100" w:beforeAutospacing="1" w:after="100" w:afterAutospacing="1"/>
    </w:pPr>
    <w:rPr>
      <w:sz w:val="12"/>
      <w:szCs w:val="12"/>
    </w:rPr>
  </w:style>
  <w:style w:type="paragraph" w:customStyle="1" w:styleId="ci1">
    <w:name w:val="ci1"/>
    <w:basedOn w:val="prastasis"/>
    <w:pPr>
      <w:spacing w:before="100" w:beforeAutospacing="1" w:after="100" w:afterAutospacing="1"/>
    </w:pPr>
    <w:rPr>
      <w:sz w:val="22"/>
      <w:szCs w:val="22"/>
    </w:rPr>
  </w:style>
  <w:style w:type="paragraph" w:customStyle="1" w:styleId="ci2">
    <w:name w:val="ci2"/>
    <w:basedOn w:val="prastasis"/>
    <w:pPr>
      <w:spacing w:before="100" w:beforeAutospacing="1" w:after="100" w:afterAutospacing="1"/>
    </w:pPr>
    <w:rPr>
      <w:sz w:val="20"/>
      <w:szCs w:val="20"/>
    </w:rPr>
  </w:style>
  <w:style w:type="paragraph" w:customStyle="1" w:styleId="novs">
    <w:name w:val="novs"/>
    <w:basedOn w:val="prastasis"/>
  </w:style>
  <w:style w:type="paragraph" w:customStyle="1" w:styleId="dec">
    <w:name w:val="dec"/>
    <w:basedOn w:val="prastasis"/>
    <w:pPr>
      <w:spacing w:before="100" w:beforeAutospacing="1" w:after="100" w:afterAutospacing="1"/>
      <w:ind w:left="720"/>
    </w:pPr>
  </w:style>
  <w:style w:type="paragraph" w:customStyle="1" w:styleId="t">
    <w:name w:val="t"/>
    <w:basedOn w:val="prastasis"/>
    <w:pPr>
      <w:pBdr>
        <w:top w:val="single" w:sz="6" w:space="0" w:color="000000"/>
      </w:pBdr>
      <w:spacing w:before="100" w:beforeAutospacing="1" w:after="100" w:afterAutospacing="1"/>
    </w:pPr>
  </w:style>
  <w:style w:type="paragraph" w:customStyle="1" w:styleId="b">
    <w:name w:val="b"/>
    <w:basedOn w:val="prastasis"/>
    <w:pPr>
      <w:pBdr>
        <w:bottom w:val="single" w:sz="6" w:space="0" w:color="000000"/>
      </w:pBdr>
      <w:spacing w:before="100" w:beforeAutospacing="1" w:after="100" w:afterAutospacing="1"/>
    </w:pPr>
  </w:style>
  <w:style w:type="paragraph" w:customStyle="1" w:styleId="r">
    <w:name w:val="r"/>
    <w:basedOn w:val="prastasis"/>
    <w:pPr>
      <w:pBdr>
        <w:right w:val="single" w:sz="6" w:space="0" w:color="000000"/>
      </w:pBdr>
      <w:spacing w:before="100" w:beforeAutospacing="1" w:after="100" w:afterAutospacing="1"/>
    </w:pPr>
  </w:style>
  <w:style w:type="paragraph" w:customStyle="1" w:styleId="l">
    <w:name w:val="l"/>
    <w:basedOn w:val="prastasis"/>
    <w:pPr>
      <w:pBdr>
        <w:left w:val="single" w:sz="6" w:space="0" w:color="000000"/>
      </w:pBdr>
      <w:spacing w:before="100" w:beforeAutospacing="1" w:after="100" w:afterAutospacing="1"/>
    </w:pPr>
  </w:style>
  <w:style w:type="paragraph" w:customStyle="1" w:styleId="tabtit">
    <w:name w:val="tabtit"/>
    <w:basedOn w:val="prastasis"/>
    <w:pPr>
      <w:spacing w:before="240" w:after="100" w:afterAutospacing="1"/>
      <w:jc w:val="center"/>
    </w:pPr>
  </w:style>
  <w:style w:type="character" w:customStyle="1" w:styleId="skiptranslate">
    <w:name w:val="skiptranslate"/>
    <w:basedOn w:val="Numatytasispastraiposriftas"/>
  </w:style>
  <w:style w:type="character" w:customStyle="1" w:styleId="bold1">
    <w:name w:val="bold1"/>
    <w:basedOn w:val="Numatytasispastraiposriftas"/>
    <w:rPr>
      <w:b/>
      <w:bCs/>
    </w:rPr>
  </w:style>
  <w:style w:type="character" w:styleId="Hipersaitas">
    <w:name w:val="Hyperlink"/>
    <w:basedOn w:val="Numatytasispastraiposriftas"/>
    <w:uiPriority w:val="99"/>
    <w:semiHidden/>
    <w:unhideWhenUsed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Pr>
      <w:color w:val="800080"/>
      <w:u w:val="single"/>
    </w:rPr>
  </w:style>
  <w:style w:type="character" w:customStyle="1" w:styleId="tps">
    <w:name w:val="tps"/>
    <w:basedOn w:val="Numatytasispastraiposriftas"/>
  </w:style>
  <w:style w:type="paragraph" w:styleId="prastasiniatinklio">
    <w:name w:val="Normal (Web)"/>
    <w:basedOn w:val="prastasis"/>
    <w:uiPriority w:val="99"/>
    <w:semiHidden/>
    <w:unhideWhenUsed/>
    <w:pPr>
      <w:spacing w:before="100" w:beforeAutospacing="1" w:after="100" w:afterAutospacing="1"/>
    </w:pPr>
  </w:style>
  <w:style w:type="paragraph" w:customStyle="1" w:styleId="skiptranslate1">
    <w:name w:val="skiptranslate1"/>
    <w:basedOn w:val="prastasis"/>
    <w:pPr>
      <w:spacing w:before="100" w:beforeAutospacing="1" w:after="100" w:afterAutospacing="1"/>
    </w:pPr>
  </w:style>
  <w:style w:type="character" w:styleId="Grietas">
    <w:name w:val="Strong"/>
    <w:basedOn w:val="Numatytasispastraiposriftas"/>
    <w:uiPriority w:val="22"/>
    <w:qFormat/>
    <w:rPr>
      <w:b/>
      <w:bCs/>
    </w:rPr>
  </w:style>
  <w:style w:type="paragraph" w:styleId="Betarp">
    <w:name w:val="No Spacing"/>
    <w:uiPriority w:val="1"/>
    <w:qFormat/>
    <w:rsid w:val="004373BC"/>
    <w:rPr>
      <w:rFonts w:eastAsiaTheme="minorEastAsia" w:cs="Angsana New"/>
      <w:sz w:val="24"/>
      <w:szCs w:val="30"/>
    </w:rPr>
  </w:style>
  <w:style w:type="paragraph" w:styleId="Pataisymai">
    <w:name w:val="Revision"/>
    <w:hidden/>
    <w:uiPriority w:val="99"/>
    <w:semiHidden/>
    <w:rsid w:val="00801FA0"/>
    <w:rPr>
      <w:rFonts w:eastAsiaTheme="minorEastAsia" w:cs="Angsana New"/>
      <w:sz w:val="24"/>
      <w:szCs w:val="30"/>
    </w:rPr>
  </w:style>
  <w:style w:type="paragraph" w:styleId="Sraopastraipa">
    <w:name w:val="List Paragraph"/>
    <w:basedOn w:val="prastasis"/>
    <w:uiPriority w:val="34"/>
    <w:qFormat/>
    <w:rsid w:val="00801FA0"/>
    <w:pPr>
      <w:ind w:left="720"/>
      <w:contextualSpacing/>
    </w:pPr>
    <w:rPr>
      <w:rFonts w:cs="Angsana New"/>
      <w:szCs w:val="30"/>
    </w:rPr>
  </w:style>
  <w:style w:type="paragraph" w:styleId="Antrats">
    <w:name w:val="header"/>
    <w:basedOn w:val="prastasis"/>
    <w:link w:val="AntratsDiagrama"/>
    <w:uiPriority w:val="99"/>
    <w:unhideWhenUsed/>
    <w:rsid w:val="00801FA0"/>
    <w:pPr>
      <w:tabs>
        <w:tab w:val="center" w:pos="4680"/>
        <w:tab w:val="right" w:pos="9360"/>
      </w:tabs>
    </w:pPr>
    <w:rPr>
      <w:rFonts w:cs="Angsana New"/>
      <w:szCs w:val="3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01FA0"/>
    <w:rPr>
      <w:rFonts w:eastAsiaTheme="minorEastAsia" w:cs="Angsana New"/>
      <w:sz w:val="24"/>
      <w:szCs w:val="30"/>
    </w:rPr>
  </w:style>
  <w:style w:type="paragraph" w:styleId="Porat">
    <w:name w:val="footer"/>
    <w:basedOn w:val="prastasis"/>
    <w:link w:val="PoratDiagrama"/>
    <w:uiPriority w:val="99"/>
    <w:unhideWhenUsed/>
    <w:rsid w:val="00801FA0"/>
    <w:pPr>
      <w:tabs>
        <w:tab w:val="center" w:pos="4680"/>
        <w:tab w:val="right" w:pos="9360"/>
      </w:tabs>
    </w:pPr>
    <w:rPr>
      <w:rFonts w:cs="Angsana New"/>
      <w:szCs w:val="3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801FA0"/>
    <w:rPr>
      <w:rFonts w:eastAsiaTheme="minorEastAsia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600156">
      <w:marLeft w:val="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53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56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5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21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36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0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02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5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3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43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47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46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93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93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26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15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10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94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2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64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5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02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02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62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31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4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1609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37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03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8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1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9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1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9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2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9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4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7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6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6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9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3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4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4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3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71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34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4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84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23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97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92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4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96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73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47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44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6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6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14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1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27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8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7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97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17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3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21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03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25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7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04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5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14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2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63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56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75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69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8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3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9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17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50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61998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86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250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58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21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44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29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61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43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51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78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1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99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20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94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1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3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73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97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31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61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90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2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9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22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26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8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11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1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93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59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25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32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8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3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2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50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9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32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14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5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8067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5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57959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61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065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89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93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01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88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9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31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90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05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73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27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97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16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8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55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48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57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69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89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90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57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19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65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11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36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9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87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34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6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82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51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94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7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64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2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69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36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56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80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76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84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3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6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23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33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22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9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65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31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75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32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72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34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49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08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29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45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13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9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2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5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76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84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55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5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9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90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15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62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23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64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36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83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4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0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8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06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4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56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3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3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14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92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98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27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12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1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66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81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84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49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91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97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3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5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7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2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2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99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39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0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5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37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0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7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21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75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1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7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25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30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3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95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84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1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93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44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79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95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12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05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48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82951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97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971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49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9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98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6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16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55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45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86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5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73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9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22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8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4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32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2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5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99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77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14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21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35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14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47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1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94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9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00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58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66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00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1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1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75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9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1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8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02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78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8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7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3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9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76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1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46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33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13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16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5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1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86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92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1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0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67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92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35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90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21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7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76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68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61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62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9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18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8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41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5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73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96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11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24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43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15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12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1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26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92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4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35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7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21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92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89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37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8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84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25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26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91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61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5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12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40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14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17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6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54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03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7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9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78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41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8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3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8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9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8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66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6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07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0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04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61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0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0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85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42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16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2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14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41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49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8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97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0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1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8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7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1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36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1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34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62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56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5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69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99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38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96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69836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5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809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40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0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11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8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4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7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36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5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6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05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8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46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77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12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82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8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0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1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91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34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96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1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8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96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23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0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1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45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8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33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0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4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39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2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4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58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5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05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60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4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8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75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34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8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2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82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6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37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9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79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9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89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65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18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7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2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74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66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52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84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2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39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9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16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9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5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02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0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1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05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21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1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01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16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1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14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2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2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22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91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4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05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8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51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74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45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53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60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1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89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2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20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9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2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24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59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13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80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80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8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69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34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6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82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6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02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4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27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25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32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46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74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85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12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34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5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46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35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1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5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5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572</Words>
  <Characters>3264</Characters>
  <Application>Microsoft Office Word</Application>
  <DocSecurity>0</DocSecurity>
  <Lines>27</Lines>
  <Paragraphs>7</Paragraphs>
  <ScaleCrop>false</ScaleCrop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2024-03-08T18:51:00Z</dcterms:created>
  <dcterms:modified xsi:type="dcterms:W3CDTF">2024-04-10T11:02:00Z</dcterms:modified>
</cp:coreProperties>
</file>