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7D07" w14:textId="75CCA5FA" w:rsidR="00401529" w:rsidRPr="00120B06" w:rsidRDefault="00B70727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Patobulintas </w:t>
      </w:r>
      <w:r w:rsidR="003F32DF" w:rsidRPr="00120B06">
        <w:rPr>
          <w:rFonts w:ascii="Helvetica" w:hAnsi="Helvetica" w:cs="Helvetica"/>
          <w:sz w:val="20"/>
          <w:szCs w:val="24"/>
          <w:lang w:val="lt-LT"/>
        </w:rPr>
        <w:t xml:space="preserve">didelės 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>CRM</w:t>
      </w:r>
      <w:r w:rsidR="00401529"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3F32DF" w:rsidRPr="00120B06">
        <w:rPr>
          <w:rFonts w:ascii="Helvetica" w:hAnsi="Helvetica" w:cs="Helvetica"/>
          <w:sz w:val="20"/>
          <w:szCs w:val="24"/>
          <w:lang w:val="lt-LT"/>
        </w:rPr>
        <w:t>išeigos gamybos būdas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3F32DF" w:rsidRPr="00120B06">
        <w:rPr>
          <w:rFonts w:ascii="Helvetica" w:hAnsi="Helvetica" w:cs="Helvetica"/>
          <w:sz w:val="20"/>
          <w:szCs w:val="24"/>
          <w:lang w:val="lt-LT"/>
        </w:rPr>
        <w:t>pa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>naudojant</w:t>
      </w:r>
      <w:r w:rsidR="003F32DF" w:rsidRPr="00120B06">
        <w:rPr>
          <w:rFonts w:ascii="Helvetica" w:hAnsi="Helvetica" w:cs="Helvetica"/>
          <w:sz w:val="20"/>
          <w:szCs w:val="24"/>
          <w:lang w:val="lt-LT"/>
        </w:rPr>
        <w:t xml:space="preserve"> genų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inžinerijos būdu sukurtą </w:t>
      </w:r>
      <w:proofErr w:type="spellStart"/>
      <w:r w:rsidR="00401529" w:rsidRPr="00120B06">
        <w:rPr>
          <w:rFonts w:ascii="Helvetica" w:hAnsi="Helvetica" w:cs="Helvetica"/>
          <w:i/>
          <w:iCs/>
          <w:sz w:val="20"/>
          <w:szCs w:val="24"/>
          <w:lang w:val="lt-LT"/>
        </w:rPr>
        <w:t>Corynebacterium</w:t>
      </w:r>
      <w:proofErr w:type="spellEnd"/>
      <w:r w:rsidR="00401529"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="00401529" w:rsidRPr="00120B06">
        <w:rPr>
          <w:rFonts w:ascii="Helvetica" w:hAnsi="Helvetica" w:cs="Helvetica"/>
          <w:i/>
          <w:iCs/>
          <w:sz w:val="20"/>
          <w:szCs w:val="24"/>
          <w:lang w:val="lt-LT"/>
        </w:rPr>
        <w:t>diphtheriae</w:t>
      </w:r>
      <w:proofErr w:type="spellEnd"/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padermę, turinčią padidintą CRM</w:t>
      </w:r>
      <w:r w:rsidR="00401529"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geno kopijų skaičių, kur </w:t>
      </w:r>
      <w:r w:rsidR="003F32DF" w:rsidRPr="00120B06">
        <w:rPr>
          <w:rFonts w:ascii="Helvetica" w:hAnsi="Helvetica" w:cs="Helvetica"/>
          <w:sz w:val="20"/>
          <w:szCs w:val="24"/>
          <w:lang w:val="lt-LT"/>
        </w:rPr>
        <w:t>bū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das apima padermės auginimą fermentacijos terpėje, </w:t>
      </w:r>
      <w:r w:rsidR="001E3F2E" w:rsidRPr="00120B06">
        <w:rPr>
          <w:rFonts w:ascii="Helvetica" w:hAnsi="Helvetica" w:cs="Helvetica"/>
          <w:sz w:val="20"/>
          <w:szCs w:val="24"/>
          <w:lang w:val="lt-LT"/>
        </w:rPr>
        <w:t xml:space="preserve">iš 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>kurio</w:t>
      </w:r>
      <w:r w:rsidR="001E3F2E" w:rsidRPr="00120B06">
        <w:rPr>
          <w:rFonts w:ascii="Helvetica" w:hAnsi="Helvetica" w:cs="Helvetica"/>
          <w:sz w:val="20"/>
          <w:szCs w:val="24"/>
          <w:lang w:val="lt-LT"/>
        </w:rPr>
        <w:t>s geležis nebuvo pašalinta, apimančioje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daugiau nei 10 aminorūgščių, išskyrus </w:t>
      </w:r>
      <w:proofErr w:type="spellStart"/>
      <w:r w:rsidR="00401529" w:rsidRPr="00120B06">
        <w:rPr>
          <w:rFonts w:ascii="Helvetica" w:hAnsi="Helvetica" w:cs="Helvetica"/>
          <w:sz w:val="20"/>
          <w:szCs w:val="24"/>
          <w:lang w:val="lt-LT"/>
        </w:rPr>
        <w:t>tiroziną</w:t>
      </w:r>
      <w:proofErr w:type="spellEnd"/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="00401529" w:rsidRPr="00120B06">
        <w:rPr>
          <w:rFonts w:ascii="Helvetica" w:hAnsi="Helvetica" w:cs="Helvetica"/>
          <w:sz w:val="20"/>
          <w:szCs w:val="24"/>
          <w:lang w:val="lt-LT"/>
        </w:rPr>
        <w:t>asparaginą</w:t>
      </w:r>
      <w:proofErr w:type="spellEnd"/>
      <w:r w:rsidR="001E3F2E" w:rsidRPr="00120B06">
        <w:rPr>
          <w:rFonts w:ascii="Helvetica" w:hAnsi="Helvetica" w:cs="Helvetica"/>
          <w:sz w:val="20"/>
          <w:szCs w:val="24"/>
          <w:lang w:val="lt-LT"/>
        </w:rPr>
        <w:t>,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1E3F2E" w:rsidRPr="00120B06">
        <w:rPr>
          <w:rFonts w:ascii="Helvetica" w:hAnsi="Helvetica" w:cs="Helvetica"/>
          <w:sz w:val="20"/>
          <w:szCs w:val="24"/>
          <w:lang w:val="lt-LT"/>
        </w:rPr>
        <w:t xml:space="preserve">kurioje nėra 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gyvūninės kilmės komponentų, </w:t>
      </w:r>
      <w:r w:rsidR="001E3F2E" w:rsidRPr="00120B06">
        <w:rPr>
          <w:rFonts w:ascii="Helvetica" w:hAnsi="Helvetica" w:cs="Helvetica"/>
          <w:sz w:val="20"/>
          <w:szCs w:val="24"/>
          <w:lang w:val="lt-LT"/>
        </w:rPr>
        <w:t>kur</w:t>
      </w:r>
      <w:r w:rsidR="00401529" w:rsidRPr="00120B06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E3F2E" w:rsidRPr="00120B06">
        <w:rPr>
          <w:rFonts w:ascii="Helvetica" w:hAnsi="Helvetica" w:cs="Helvetica"/>
          <w:sz w:val="20"/>
          <w:szCs w:val="24"/>
          <w:lang w:val="lt-LT"/>
        </w:rPr>
        <w:t xml:space="preserve">kaip anglies šaltinis nenaudojama </w:t>
      </w:r>
      <w:proofErr w:type="spellStart"/>
      <w:r w:rsidR="00401529" w:rsidRPr="00120B06">
        <w:rPr>
          <w:rFonts w:ascii="Helvetica" w:hAnsi="Helvetica" w:cs="Helvetica"/>
          <w:sz w:val="20"/>
          <w:szCs w:val="24"/>
          <w:lang w:val="lt-LT"/>
        </w:rPr>
        <w:t>maltozė</w:t>
      </w:r>
      <w:proofErr w:type="spellEnd"/>
      <w:r w:rsidR="00401529"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43E8FD1E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217AD6" w14:textId="2760EB24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2. Būdas pagal 1 punktą, kur būdas apima terpės papildymą maistinėmis medžiagomis.</w:t>
      </w:r>
    </w:p>
    <w:p w14:paraId="7393726E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26FDECE" w14:textId="33DB0243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3. Būdas pagal 2 punktą, kur papildas su maistinėmis medžiagomis yra pagrįstas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metabolinio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srauto modeliu.</w:t>
      </w:r>
    </w:p>
    <w:p w14:paraId="3EED0DE6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3F2879" w14:textId="48966845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4. Būdas pagal 1 punktą, kur aminorūgštys yra pa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>si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rinktos iš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asparto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rūgšties,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cisteino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glutamo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rūgšties,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glutamino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glicino,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histidino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izoleucino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leucino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lizino,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metionino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fenilalanino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prolino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serino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treonino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445466" w:rsidRPr="00120B06">
        <w:rPr>
          <w:rFonts w:ascii="Helvetica" w:hAnsi="Helvetica" w:cs="Helvetica"/>
          <w:sz w:val="20"/>
          <w:szCs w:val="24"/>
          <w:lang w:val="lt-LT"/>
        </w:rPr>
        <w:t>t</w:t>
      </w:r>
      <w:r w:rsidRPr="00120B06">
        <w:rPr>
          <w:rFonts w:ascii="Helvetica" w:hAnsi="Helvetica" w:cs="Helvetica"/>
          <w:sz w:val="20"/>
          <w:szCs w:val="24"/>
          <w:lang w:val="lt-LT"/>
        </w:rPr>
        <w:t>riptofan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valin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ir j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>ų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drusk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>ų</w:t>
      </w:r>
      <w:r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4C43B03A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124010" w14:textId="60CEC07F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5. Būdas pagal 4 punktą, kur kiekviena aminorūgštis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naudojama 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 xml:space="preserve">kiekiu </w:t>
      </w:r>
      <w:r w:rsidRPr="00120B06">
        <w:rPr>
          <w:rFonts w:ascii="Helvetica" w:hAnsi="Helvetica" w:cs="Helvetica"/>
          <w:sz w:val="20"/>
          <w:szCs w:val="24"/>
          <w:lang w:val="lt-LT"/>
        </w:rPr>
        <w:t>nuo 0,05 iki 2 g/l.</w:t>
      </w:r>
    </w:p>
    <w:p w14:paraId="7ADB8391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514211B" w14:textId="6AD5D4C5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6. Būdas pagal 1 punktą, kur fermentacijos terpėje yra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fenilalanino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ir kitų aminorūgščių derinys, kur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fenilalanino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kiekis yra mažesnis nei 1 g/l.</w:t>
      </w:r>
    </w:p>
    <w:p w14:paraId="28508726" w14:textId="77777777" w:rsidR="00445466" w:rsidRPr="00120B06" w:rsidRDefault="00445466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6AD3DB7" w14:textId="2E7F5C9A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7. Būdas pagal 2 punktą, kur maistinės medžiagos yra pa</w:t>
      </w:r>
      <w:r w:rsidR="00445466" w:rsidRPr="00120B06">
        <w:rPr>
          <w:rFonts w:ascii="Helvetica" w:hAnsi="Helvetica" w:cs="Helvetica"/>
          <w:sz w:val="20"/>
          <w:szCs w:val="24"/>
          <w:lang w:val="lt-LT"/>
        </w:rPr>
        <w:t>si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rinktos iš vitaminų, tokių kaip nikotino rūgštis, tiaminas,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pantoteno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rūgštis,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biotinas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riboflavinas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folio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rūgštis;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pimelo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rūgštis; fosfatas, azoto šaltinis ir metalų 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>mikroelementai</w:t>
      </w:r>
      <w:r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08827CDA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02B81B8" w14:textId="7074354A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8. Būdas pagal bet kurį iš ankstesnių punktų, kur fermentacijos terpėje visiškai nėra gyvūninės kilmės komponentų.</w:t>
      </w:r>
    </w:p>
    <w:p w14:paraId="00D3E671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62DD269" w14:textId="55F4CA82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9. Būdas pagal bet kurį iš ankstesnių punktų, kur fermentacijos terpė apima bazinę fermentacijos terpę, apimančią mielių ekstraktą, 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 xml:space="preserve">augalinės kilmės </w:t>
      </w:r>
      <w:proofErr w:type="spellStart"/>
      <w:r w:rsidR="00CE4852" w:rsidRPr="00120B06">
        <w:rPr>
          <w:rFonts w:ascii="Helvetica" w:hAnsi="Helvetica" w:cs="Helvetica"/>
          <w:sz w:val="20"/>
          <w:szCs w:val="24"/>
          <w:lang w:val="lt-LT"/>
        </w:rPr>
        <w:t>p</w:t>
      </w:r>
      <w:r w:rsidRPr="00120B06">
        <w:rPr>
          <w:rFonts w:ascii="Helvetica" w:hAnsi="Helvetica" w:cs="Helvetica"/>
          <w:sz w:val="20"/>
          <w:szCs w:val="24"/>
          <w:lang w:val="lt-LT"/>
        </w:rPr>
        <w:t>epton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>, kalio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CE4852" w:rsidRPr="00120B06">
        <w:rPr>
          <w:rFonts w:ascii="Helvetica" w:hAnsi="Helvetica" w:cs="Helvetica"/>
          <w:sz w:val="20"/>
          <w:szCs w:val="24"/>
          <w:lang w:val="lt-LT"/>
        </w:rPr>
        <w:t>d</w:t>
      </w:r>
      <w:r w:rsidRPr="00120B06">
        <w:rPr>
          <w:rFonts w:ascii="Helvetica" w:hAnsi="Helvetica" w:cs="Helvetica"/>
          <w:sz w:val="20"/>
          <w:szCs w:val="24"/>
          <w:lang w:val="lt-LT"/>
        </w:rPr>
        <w:t>i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>hidrogen</w:t>
      </w:r>
      <w:r w:rsidRPr="00120B06">
        <w:rPr>
          <w:rFonts w:ascii="Helvetica" w:hAnsi="Helvetica" w:cs="Helvetica"/>
          <w:sz w:val="20"/>
          <w:szCs w:val="24"/>
          <w:lang w:val="lt-LT"/>
        </w:rPr>
        <w:t>fosfat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(KH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120B06">
        <w:rPr>
          <w:rFonts w:ascii="Helvetica" w:hAnsi="Helvetica" w:cs="Helvetica"/>
          <w:sz w:val="20"/>
          <w:szCs w:val="24"/>
          <w:lang w:val="lt-LT"/>
        </w:rPr>
        <w:t>PO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),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triptofan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>, gliukoz</w:t>
      </w:r>
      <w:r w:rsidR="00CE4852" w:rsidRPr="00120B06">
        <w:rPr>
          <w:rFonts w:ascii="Helvetica" w:hAnsi="Helvetica" w:cs="Helvetica"/>
          <w:sz w:val="20"/>
          <w:szCs w:val="24"/>
          <w:lang w:val="lt-LT"/>
        </w:rPr>
        <w:t>ę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45A17"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YC </w:t>
      </w:r>
      <w:r w:rsidR="00E0724E" w:rsidRPr="00E0724E">
        <w:rPr>
          <w:rFonts w:ascii="Helvetica" w:hAnsi="Helvetica" w:cs="Helvetica"/>
          <w:sz w:val="20"/>
          <w:szCs w:val="24"/>
          <w:lang w:val="lt-LT"/>
        </w:rPr>
        <w:t xml:space="preserve">pėdsakų druskos </w:t>
      </w:r>
      <w:r w:rsidRPr="00E0724E">
        <w:rPr>
          <w:rFonts w:ascii="Helvetica" w:hAnsi="Helvetica" w:cs="Helvetica"/>
          <w:sz w:val="20"/>
          <w:szCs w:val="24"/>
          <w:lang w:val="lt-LT"/>
        </w:rPr>
        <w:t>tirpal</w:t>
      </w:r>
      <w:r w:rsidR="00B45A17" w:rsidRPr="00E0724E">
        <w:rPr>
          <w:rFonts w:ascii="Helvetica" w:hAnsi="Helvetica" w:cs="Helvetica"/>
          <w:sz w:val="20"/>
          <w:szCs w:val="24"/>
          <w:lang w:val="lt-LT"/>
        </w:rPr>
        <w:t>ą</w:t>
      </w:r>
      <w:r w:rsidRPr="00E0724E">
        <w:rPr>
          <w:rFonts w:ascii="Helvetica" w:hAnsi="Helvetica" w:cs="Helvetica"/>
          <w:sz w:val="20"/>
          <w:szCs w:val="24"/>
          <w:lang w:val="lt-LT"/>
        </w:rPr>
        <w:t>.</w:t>
      </w:r>
    </w:p>
    <w:p w14:paraId="3D24558D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F1FF89F" w14:textId="2AD84A44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10. Būdas pagal bet kurį iš ankstesnių punktų, kur būdas apima terpės papildymą gliukoze viso fermentacijos proceso metu.</w:t>
      </w:r>
    </w:p>
    <w:p w14:paraId="1EF21298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30574D" w14:textId="77777777" w:rsidR="00B45A17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11. Patobulintas CRM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gamybos būdas, kur </w:t>
      </w:r>
      <w:r w:rsidR="00B45A17" w:rsidRPr="00120B06">
        <w:rPr>
          <w:rFonts w:ascii="Helvetica" w:hAnsi="Helvetica" w:cs="Helvetica"/>
          <w:sz w:val="20"/>
          <w:szCs w:val="24"/>
          <w:lang w:val="lt-LT"/>
        </w:rPr>
        <w:t>bū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das apima: </w:t>
      </w:r>
    </w:p>
    <w:p w14:paraId="4C17F1A9" w14:textId="50409855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i) </w:t>
      </w:r>
      <w:r w:rsidR="00B45A17" w:rsidRPr="00120B06">
        <w:rPr>
          <w:rFonts w:ascii="Helvetica" w:hAnsi="Helvetica" w:cs="Helvetica"/>
          <w:sz w:val="20"/>
          <w:szCs w:val="24"/>
          <w:lang w:val="lt-LT"/>
        </w:rPr>
        <w:t xml:space="preserve">genų </w:t>
      </w:r>
      <w:r w:rsidRPr="00120B06">
        <w:rPr>
          <w:rFonts w:ascii="Helvetica" w:hAnsi="Helvetica" w:cs="Helvetica"/>
          <w:sz w:val="20"/>
          <w:szCs w:val="24"/>
          <w:lang w:val="lt-LT"/>
        </w:rPr>
        <w:t>inžinerijos būdu suk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onstruo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tos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Corynebacterium</w:t>
      </w:r>
      <w:proofErr w:type="spellEnd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diphtheriae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padermės, turinčios padidintą CRM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geno kopijų skaičių, kultivavim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ą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fermentacijos terpėje, 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 xml:space="preserve">iš kurios geležis nebuvo pašalinta, </w:t>
      </w:r>
      <w:r w:rsidRPr="00120B06">
        <w:rPr>
          <w:rFonts w:ascii="Helvetica" w:hAnsi="Helvetica" w:cs="Helvetica"/>
          <w:sz w:val="20"/>
          <w:szCs w:val="24"/>
          <w:lang w:val="lt-LT"/>
        </w:rPr>
        <w:t>kurioje nėra gyvūninės kilmės komponentų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,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ir kuri 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apima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bazin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ę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terp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ę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ir daugiau nei 10 aminorūgščių, pa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si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rinktų iš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asparto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rūgšties,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cisteino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D875B1" w:rsidRPr="00120B06">
        <w:rPr>
          <w:rFonts w:ascii="Helvetica" w:hAnsi="Helvetica" w:cs="Helvetica"/>
          <w:sz w:val="20"/>
          <w:szCs w:val="24"/>
          <w:lang w:val="lt-LT"/>
        </w:rPr>
        <w:t>g</w:t>
      </w:r>
      <w:r w:rsidRPr="00120B06">
        <w:rPr>
          <w:rFonts w:ascii="Helvetica" w:hAnsi="Helvetica" w:cs="Helvetica"/>
          <w:sz w:val="20"/>
          <w:szCs w:val="24"/>
          <w:lang w:val="lt-LT"/>
        </w:rPr>
        <w:t>lutamo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rūgšti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e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s,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glutamin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>, glicin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histidin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izoleucin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leucin</w:t>
      </w:r>
      <w:r w:rsidR="009F4F4E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>, lizin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metionin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fenilalanin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prolin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serin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treonin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triptofan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valin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ir j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ų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drusk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ų,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ir</w:t>
      </w:r>
    </w:p>
    <w:p w14:paraId="4D9EB9B5" w14:textId="28DC814C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ii) terpės papildym</w:t>
      </w:r>
      <w:r w:rsidR="00D875B1" w:rsidRPr="00120B06">
        <w:rPr>
          <w:rFonts w:ascii="Helvetica" w:hAnsi="Helvetica" w:cs="Helvetica"/>
          <w:sz w:val="20"/>
          <w:szCs w:val="24"/>
          <w:lang w:val="lt-LT"/>
        </w:rPr>
        <w:t>ą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gliukoze ir maistinėmis medžiagomis,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>pagrįstą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metabolinio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srauto modeliu, kur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kaip anglies šaltinis nenaudojama </w:t>
      </w:r>
      <w:proofErr w:type="spellStart"/>
      <w:r w:rsidR="00C808D9" w:rsidRPr="00120B06">
        <w:rPr>
          <w:rFonts w:ascii="Helvetica" w:hAnsi="Helvetica" w:cs="Helvetica"/>
          <w:sz w:val="20"/>
          <w:szCs w:val="24"/>
          <w:lang w:val="lt-LT"/>
        </w:rPr>
        <w:t>maltozė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31F31881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4238D5B" w14:textId="14187773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lastRenderedPageBreak/>
        <w:t>12. Patobulintas CRM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gamybos būdas, kur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 būdas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apima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genų inžinerijos būdu sukonstruotos </w:t>
      </w:r>
      <w:proofErr w:type="spellStart"/>
      <w:r w:rsidR="00C808D9" w:rsidRPr="00120B06">
        <w:rPr>
          <w:rFonts w:ascii="Helvetica" w:hAnsi="Helvetica" w:cs="Helvetica"/>
          <w:i/>
          <w:iCs/>
          <w:sz w:val="20"/>
          <w:szCs w:val="24"/>
          <w:lang w:val="lt-LT"/>
        </w:rPr>
        <w:t>Corynebacterium</w:t>
      </w:r>
      <w:proofErr w:type="spellEnd"/>
      <w:r w:rsidR="00C808D9"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="00C808D9" w:rsidRPr="00120B06">
        <w:rPr>
          <w:rFonts w:ascii="Helvetica" w:hAnsi="Helvetica" w:cs="Helvetica"/>
          <w:i/>
          <w:iCs/>
          <w:sz w:val="20"/>
          <w:szCs w:val="24"/>
          <w:lang w:val="lt-LT"/>
        </w:rPr>
        <w:t>diphtheriae</w:t>
      </w:r>
      <w:proofErr w:type="spellEnd"/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 padermės, turinčios padidintą CRM</w:t>
      </w:r>
      <w:r w:rsidR="00C808D9"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 geno kopijų skaičių, kultivavimą fermentacijos terpėje, iš kurios geležis nebuvo pašalinta, kurioje nėra gyvūninės kilmės komponentų, ir kuri apima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daugiau nei 10 aminorūgščių, išskyrus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tiroziną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asparaginą</w:t>
      </w:r>
      <w:proofErr w:type="spellEnd"/>
      <w:r w:rsidR="00C808D9" w:rsidRPr="00120B06">
        <w:rPr>
          <w:rFonts w:ascii="Helvetica" w:hAnsi="Helvetica" w:cs="Helvetica"/>
          <w:sz w:val="20"/>
          <w:szCs w:val="24"/>
          <w:lang w:val="lt-LT"/>
        </w:rPr>
        <w:t>,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ir terpės papildymą maistinėmis medžiagomis,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pagrįstą </w:t>
      </w:r>
      <w:proofErr w:type="spellStart"/>
      <w:r w:rsidR="00C808D9" w:rsidRPr="00120B06">
        <w:rPr>
          <w:rFonts w:ascii="Helvetica" w:hAnsi="Helvetica" w:cs="Helvetica"/>
          <w:sz w:val="20"/>
          <w:szCs w:val="24"/>
          <w:lang w:val="lt-LT"/>
        </w:rPr>
        <w:t>metabolinio</w:t>
      </w:r>
      <w:proofErr w:type="spellEnd"/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 srauto modeliu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, kur kiekviena aminorūgštis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naudojama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kiekiu </w:t>
      </w:r>
      <w:r w:rsidR="009F4F4E" w:rsidRPr="00120B06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0,05 iki 2 g/l,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kur kaip anglies šaltinis nenaudojama </w:t>
      </w:r>
      <w:proofErr w:type="spellStart"/>
      <w:r w:rsidR="00C808D9" w:rsidRPr="00120B06">
        <w:rPr>
          <w:rFonts w:ascii="Helvetica" w:hAnsi="Helvetica" w:cs="Helvetica"/>
          <w:sz w:val="20"/>
          <w:szCs w:val="24"/>
          <w:lang w:val="lt-LT"/>
        </w:rPr>
        <w:t>maltozė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433D235C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3EB705" w14:textId="68649601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13. Būdas pagal bet kurį iš ankstesnių punktų, kur fermentacija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vykdoma temperatūroje 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>tarp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30 i</w:t>
      </w:r>
      <w:r w:rsidR="00C808D9" w:rsidRPr="00120B06">
        <w:rPr>
          <w:rFonts w:ascii="Helvetica" w:hAnsi="Helvetica" w:cs="Helvetica"/>
          <w:sz w:val="20"/>
          <w:szCs w:val="24"/>
          <w:lang w:val="lt-LT"/>
        </w:rPr>
        <w:t>r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40 °C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,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ir pH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 xml:space="preserve"> vertei esant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interval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e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nuo 7,0 iki 8,0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,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pageidautina nuo 7,4 iki 7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,</w:t>
      </w:r>
      <w:r w:rsidRPr="00120B06">
        <w:rPr>
          <w:rFonts w:ascii="Helvetica" w:hAnsi="Helvetica" w:cs="Helvetica"/>
          <w:sz w:val="20"/>
          <w:szCs w:val="24"/>
          <w:lang w:val="lt-LT"/>
        </w:rPr>
        <w:t>6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49EBC595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1C72C84" w14:textId="06BE5D7D" w:rsidR="00401529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>14. Būdas pagal bet kurį iš ankstesnių punktų, kur gauta CRM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išeiga yra didesnė ne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gu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150 mg/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l</w:t>
      </w:r>
      <w:r w:rsidRPr="00120B06">
        <w:rPr>
          <w:rFonts w:ascii="Helvetica" w:hAnsi="Helvetica" w:cs="Helvetica"/>
          <w:sz w:val="20"/>
          <w:szCs w:val="24"/>
          <w:lang w:val="lt-LT"/>
        </w:rPr>
        <w:t>, 200 mg/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l</w:t>
      </w:r>
      <w:r w:rsidRPr="00120B06">
        <w:rPr>
          <w:rFonts w:ascii="Helvetica" w:hAnsi="Helvetica" w:cs="Helvetica"/>
          <w:sz w:val="20"/>
          <w:szCs w:val="24"/>
          <w:lang w:val="lt-LT"/>
        </w:rPr>
        <w:t>, 300 mg/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l</w:t>
      </w:r>
      <w:r w:rsidRPr="00120B06">
        <w:rPr>
          <w:rFonts w:ascii="Helvetica" w:hAnsi="Helvetica" w:cs="Helvetica"/>
          <w:sz w:val="20"/>
          <w:szCs w:val="24"/>
          <w:lang w:val="lt-LT"/>
        </w:rPr>
        <w:t>, 500 mg/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l</w:t>
      </w:r>
      <w:r w:rsidRPr="00120B06">
        <w:rPr>
          <w:rFonts w:ascii="Helvetica" w:hAnsi="Helvetica" w:cs="Helvetica"/>
          <w:sz w:val="20"/>
          <w:szCs w:val="24"/>
          <w:lang w:val="lt-LT"/>
        </w:rPr>
        <w:t>.</w:t>
      </w:r>
    </w:p>
    <w:p w14:paraId="6E374637" w14:textId="77777777" w:rsidR="00401529" w:rsidRPr="00120B06" w:rsidRDefault="00401529" w:rsidP="00120B06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B4A2CD" w14:textId="5DC9B557" w:rsidR="00A51B6C" w:rsidRPr="00120B06" w:rsidRDefault="00401529" w:rsidP="00120B0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120B06">
        <w:rPr>
          <w:rFonts w:ascii="Helvetica" w:hAnsi="Helvetica" w:cs="Helvetica"/>
          <w:sz w:val="20"/>
          <w:szCs w:val="24"/>
          <w:lang w:val="lt-LT"/>
        </w:rPr>
        <w:t xml:space="preserve">15.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Konjuguotos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vakcinos gamybos būdas, 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apima polisacharidų iš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Salmonella</w:t>
      </w:r>
      <w:proofErr w:type="spellEnd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typhi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Streptococcus</w:t>
      </w:r>
      <w:proofErr w:type="spellEnd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pneumoniae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Haemophilus</w:t>
      </w:r>
      <w:proofErr w:type="spellEnd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120B06">
        <w:rPr>
          <w:rFonts w:ascii="Helvetica" w:hAnsi="Helvetica" w:cs="Helvetica"/>
          <w:i/>
          <w:iCs/>
          <w:sz w:val="20"/>
          <w:szCs w:val="24"/>
          <w:lang w:val="lt-LT"/>
        </w:rPr>
        <w:t>influenzae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120B06">
        <w:rPr>
          <w:rFonts w:ascii="Helvetica" w:hAnsi="Helvetica" w:cs="Helvetica"/>
          <w:sz w:val="20"/>
          <w:szCs w:val="24"/>
          <w:lang w:val="lt-LT"/>
        </w:rPr>
        <w:t>konjugavimą</w:t>
      </w:r>
      <w:proofErr w:type="spellEnd"/>
      <w:r w:rsidRPr="00120B06">
        <w:rPr>
          <w:rFonts w:ascii="Helvetica" w:hAnsi="Helvetica" w:cs="Helvetica"/>
          <w:sz w:val="20"/>
          <w:szCs w:val="24"/>
          <w:lang w:val="lt-LT"/>
        </w:rPr>
        <w:t xml:space="preserve"> su CRM</w:t>
      </w:r>
      <w:r w:rsidRPr="00120B06">
        <w:rPr>
          <w:rFonts w:ascii="Helvetica" w:hAnsi="Helvetica" w:cs="Helvetica"/>
          <w:sz w:val="20"/>
          <w:szCs w:val="24"/>
          <w:vertAlign w:val="subscript"/>
          <w:lang w:val="lt-LT"/>
        </w:rPr>
        <w:t>197</w:t>
      </w:r>
      <w:r w:rsidRPr="00120B06">
        <w:rPr>
          <w:rFonts w:ascii="Helvetica" w:hAnsi="Helvetica" w:cs="Helvetica"/>
          <w:sz w:val="20"/>
          <w:szCs w:val="24"/>
          <w:lang w:val="lt-LT"/>
        </w:rPr>
        <w:t>, paruošt</w:t>
      </w:r>
      <w:r w:rsidR="001E6E99" w:rsidRPr="00120B06">
        <w:rPr>
          <w:rFonts w:ascii="Helvetica" w:hAnsi="Helvetica" w:cs="Helvetica"/>
          <w:sz w:val="20"/>
          <w:szCs w:val="24"/>
          <w:lang w:val="lt-LT"/>
        </w:rPr>
        <w:t>u</w:t>
      </w:r>
      <w:r w:rsidRPr="00120B06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punktų.</w:t>
      </w:r>
    </w:p>
    <w:sectPr w:rsidR="00A51B6C" w:rsidRPr="00120B06" w:rsidSect="00120B0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652A" w14:textId="77777777" w:rsidR="003F4641" w:rsidRDefault="003F4641" w:rsidP="007B0A41">
      <w:pPr>
        <w:spacing w:after="0" w:line="240" w:lineRule="auto"/>
      </w:pPr>
      <w:r>
        <w:separator/>
      </w:r>
    </w:p>
  </w:endnote>
  <w:endnote w:type="continuationSeparator" w:id="0">
    <w:p w14:paraId="4487972D" w14:textId="77777777" w:rsidR="003F4641" w:rsidRDefault="003F464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88A0" w14:textId="77777777" w:rsidR="003F4641" w:rsidRDefault="003F4641" w:rsidP="007B0A41">
      <w:pPr>
        <w:spacing w:after="0" w:line="240" w:lineRule="auto"/>
      </w:pPr>
      <w:r>
        <w:separator/>
      </w:r>
    </w:p>
  </w:footnote>
  <w:footnote w:type="continuationSeparator" w:id="0">
    <w:p w14:paraId="01CE0223" w14:textId="77777777" w:rsidR="003F4641" w:rsidRDefault="003F464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20B06"/>
    <w:rsid w:val="001308ED"/>
    <w:rsid w:val="001668DF"/>
    <w:rsid w:val="00192F10"/>
    <w:rsid w:val="001A3E8E"/>
    <w:rsid w:val="001C33D1"/>
    <w:rsid w:val="001E3F2E"/>
    <w:rsid w:val="001E6E99"/>
    <w:rsid w:val="001F266E"/>
    <w:rsid w:val="00223910"/>
    <w:rsid w:val="00234E11"/>
    <w:rsid w:val="00260D4E"/>
    <w:rsid w:val="002837FC"/>
    <w:rsid w:val="002B66D9"/>
    <w:rsid w:val="002E0F37"/>
    <w:rsid w:val="002E37CF"/>
    <w:rsid w:val="00316FB7"/>
    <w:rsid w:val="003700E9"/>
    <w:rsid w:val="003A0D71"/>
    <w:rsid w:val="003D4001"/>
    <w:rsid w:val="003E51FF"/>
    <w:rsid w:val="003F32DF"/>
    <w:rsid w:val="003F4641"/>
    <w:rsid w:val="00401529"/>
    <w:rsid w:val="00412B35"/>
    <w:rsid w:val="00416928"/>
    <w:rsid w:val="00431822"/>
    <w:rsid w:val="00445466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9747D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F4F4E"/>
    <w:rsid w:val="00A02315"/>
    <w:rsid w:val="00A02F0C"/>
    <w:rsid w:val="00A22BBD"/>
    <w:rsid w:val="00A4282B"/>
    <w:rsid w:val="00A51B6C"/>
    <w:rsid w:val="00A534B9"/>
    <w:rsid w:val="00AA3A1F"/>
    <w:rsid w:val="00AB30EE"/>
    <w:rsid w:val="00AD4691"/>
    <w:rsid w:val="00AE4C3F"/>
    <w:rsid w:val="00AE51EA"/>
    <w:rsid w:val="00B226B6"/>
    <w:rsid w:val="00B45A17"/>
    <w:rsid w:val="00B6516C"/>
    <w:rsid w:val="00B70727"/>
    <w:rsid w:val="00B81287"/>
    <w:rsid w:val="00B86C5A"/>
    <w:rsid w:val="00BD2789"/>
    <w:rsid w:val="00BD5417"/>
    <w:rsid w:val="00C1001A"/>
    <w:rsid w:val="00C220FE"/>
    <w:rsid w:val="00C30968"/>
    <w:rsid w:val="00C72847"/>
    <w:rsid w:val="00C808D9"/>
    <w:rsid w:val="00C86DA9"/>
    <w:rsid w:val="00C91715"/>
    <w:rsid w:val="00CE42D1"/>
    <w:rsid w:val="00CE4852"/>
    <w:rsid w:val="00CF70D6"/>
    <w:rsid w:val="00D10809"/>
    <w:rsid w:val="00D15412"/>
    <w:rsid w:val="00D30F69"/>
    <w:rsid w:val="00D54A23"/>
    <w:rsid w:val="00D55A30"/>
    <w:rsid w:val="00D56D60"/>
    <w:rsid w:val="00D875B1"/>
    <w:rsid w:val="00DB375D"/>
    <w:rsid w:val="00E0724E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461D6"/>
    <w:rsid w:val="00F5330D"/>
    <w:rsid w:val="00F577D6"/>
    <w:rsid w:val="00F66B57"/>
    <w:rsid w:val="00F87A00"/>
    <w:rsid w:val="00F971A5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2022-08-25T15:48:00Z</dcterms:created>
  <dcterms:modified xsi:type="dcterms:W3CDTF">2022-09-09T11:17:00Z</dcterms:modified>
</cp:coreProperties>
</file>