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54CB" w14:textId="5BD38B36" w:rsidR="00FF7D25" w:rsidRPr="00822E4A" w:rsidRDefault="00FF7D25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1</w:t>
      </w:r>
      <w:r w:rsidR="002465A6" w:rsidRPr="00822E4A">
        <w:rPr>
          <w:rFonts w:ascii="Helvetica" w:hAnsi="Helvetica" w:cs="Arial"/>
          <w:sz w:val="20"/>
        </w:rPr>
        <w:t>.</w:t>
      </w:r>
      <w:r w:rsidRPr="00822E4A">
        <w:rPr>
          <w:rFonts w:ascii="Helvetica" w:hAnsi="Helvetica" w:cs="Arial"/>
          <w:sz w:val="20"/>
        </w:rPr>
        <w:t xml:space="preserve"> </w:t>
      </w:r>
      <w:r w:rsidR="002465A6" w:rsidRPr="00822E4A">
        <w:rPr>
          <w:rFonts w:ascii="Helvetica" w:hAnsi="Helvetica" w:cs="Arial"/>
          <w:sz w:val="20"/>
        </w:rPr>
        <w:t>Junginys</w:t>
      </w:r>
    </w:p>
    <w:p w14:paraId="27A0D2AA" w14:textId="08AC5979" w:rsidR="00FF7D25" w:rsidRPr="00822E4A" w:rsidRDefault="002465A6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56F128EF" wp14:editId="7CBC3894">
            <wp:extent cx="2118544" cy="1348857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8544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BAF13" w14:textId="26FE7B95" w:rsidR="00FF7D25" w:rsidRPr="00822E4A" w:rsidRDefault="002465A6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arba farmaciniu požiūriu priimtina </w:t>
      </w:r>
      <w:r w:rsidR="00822E4A" w:rsidRPr="00822E4A">
        <w:rPr>
          <w:rFonts w:ascii="Helvetica" w:hAnsi="Helvetica" w:cs="Arial"/>
          <w:sz w:val="20"/>
        </w:rPr>
        <w:t xml:space="preserve">jo </w:t>
      </w:r>
      <w:r w:rsidRPr="00822E4A">
        <w:rPr>
          <w:rFonts w:ascii="Helvetica" w:hAnsi="Helvetica" w:cs="Arial"/>
          <w:sz w:val="20"/>
        </w:rPr>
        <w:t>druska arba esterio provaistas, kur provaistas yra suformuotas ant laisvos karboksirūgšties dalies, skirtas naudoti lig</w:t>
      </w:r>
      <w:r w:rsidR="00637018" w:rsidRPr="00822E4A">
        <w:rPr>
          <w:rFonts w:ascii="Helvetica" w:hAnsi="Helvetica" w:cs="Arial"/>
          <w:sz w:val="20"/>
        </w:rPr>
        <w:t>os,</w:t>
      </w:r>
      <w:r w:rsidRPr="00822E4A">
        <w:rPr>
          <w:rFonts w:ascii="Helvetica" w:hAnsi="Helvetica" w:cs="Arial"/>
          <w:sz w:val="20"/>
        </w:rPr>
        <w:t xml:space="preserve"> kurią sukelia mikobakterinė infekcija</w:t>
      </w:r>
      <w:r w:rsidR="00637018" w:rsidRPr="00822E4A">
        <w:rPr>
          <w:rFonts w:ascii="Helvetica" w:hAnsi="Helvetica" w:cs="Arial"/>
          <w:sz w:val="20"/>
        </w:rPr>
        <w:t>, gy</w:t>
      </w:r>
      <w:r w:rsidR="00822E4A" w:rsidRPr="00822E4A">
        <w:rPr>
          <w:rFonts w:ascii="Helvetica" w:hAnsi="Helvetica" w:cs="Arial"/>
          <w:sz w:val="20"/>
        </w:rPr>
        <w:t>d</w:t>
      </w:r>
      <w:r w:rsidR="00637018" w:rsidRPr="00822E4A">
        <w:rPr>
          <w:rFonts w:ascii="Helvetica" w:hAnsi="Helvetica" w:cs="Arial"/>
          <w:sz w:val="20"/>
        </w:rPr>
        <w:t>yme</w:t>
      </w:r>
      <w:r w:rsidRPr="00822E4A">
        <w:rPr>
          <w:rFonts w:ascii="Helvetica" w:hAnsi="Helvetica" w:cs="Arial"/>
          <w:sz w:val="20"/>
        </w:rPr>
        <w:t>.</w:t>
      </w:r>
    </w:p>
    <w:p w14:paraId="12C73D95" w14:textId="009235B4" w:rsidR="00FF7D25" w:rsidRPr="00822E4A" w:rsidRDefault="00FF7D25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22F331" w14:textId="2385BA16" w:rsidR="00FF7D25" w:rsidRPr="00822E4A" w:rsidRDefault="002465A6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2. </w:t>
      </w:r>
      <w:r w:rsidR="007B1916" w:rsidRPr="00822E4A">
        <w:rPr>
          <w:rFonts w:ascii="Helvetica" w:hAnsi="Helvetica" w:cs="Arial"/>
          <w:sz w:val="20"/>
        </w:rPr>
        <w:t xml:space="preserve">Junginys arba </w:t>
      </w:r>
      <w:r w:rsidR="00822E4A" w:rsidRPr="00822E4A">
        <w:rPr>
          <w:rFonts w:ascii="Helvetica" w:hAnsi="Helvetica" w:cs="Arial"/>
          <w:sz w:val="20"/>
        </w:rPr>
        <w:t>farmaciniu požiūriu priimtina jo druska</w:t>
      </w:r>
      <w:r w:rsidR="007B1916" w:rsidRPr="00822E4A">
        <w:rPr>
          <w:rFonts w:ascii="Helvetica" w:hAnsi="Helvetica" w:cs="Arial"/>
          <w:sz w:val="20"/>
        </w:rPr>
        <w:t xml:space="preserve"> arba esterio provaistas, skirtas naudoti pagal 1 punktą, kur liga yra tuberkuliozė.</w:t>
      </w:r>
    </w:p>
    <w:p w14:paraId="43079FEA" w14:textId="09C36650" w:rsidR="00FF7D25" w:rsidRPr="00822E4A" w:rsidRDefault="00FF7D25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E6AB5A9" w14:textId="77777777" w:rsidR="005478E4" w:rsidRPr="00822E4A" w:rsidRDefault="005478E4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3. Junginys</w:t>
      </w:r>
    </w:p>
    <w:p w14:paraId="2838B7A6" w14:textId="6DC57346" w:rsidR="005478E4" w:rsidRPr="00822E4A" w:rsidRDefault="005478E4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61545257" wp14:editId="7AE7BF46">
            <wp:extent cx="2080440" cy="1501270"/>
            <wp:effectExtent l="0" t="0" r="0" b="381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3D24" w14:textId="175AD959" w:rsidR="001D6F09" w:rsidRPr="00822E4A" w:rsidRDefault="001D6F09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arba farmaciniu požiūriu priimtina </w:t>
      </w:r>
      <w:r w:rsidR="00822E4A" w:rsidRPr="00822E4A">
        <w:rPr>
          <w:rFonts w:ascii="Helvetica" w:hAnsi="Helvetica" w:cs="Arial"/>
          <w:sz w:val="20"/>
        </w:rPr>
        <w:t xml:space="preserve">jo </w:t>
      </w:r>
      <w:r w:rsidRPr="00822E4A">
        <w:rPr>
          <w:rFonts w:ascii="Helvetica" w:hAnsi="Helvetica" w:cs="Arial"/>
          <w:sz w:val="20"/>
        </w:rPr>
        <w:t>druska arba esterio provaistas, kur provaistas yra suformuotas ant laisvos karboksirūgšties dalies, skirtas naudoti mikobakterinės infekcijos gydyme.</w:t>
      </w:r>
    </w:p>
    <w:p w14:paraId="78043277" w14:textId="5410F564" w:rsidR="005478E4" w:rsidRPr="00822E4A" w:rsidRDefault="005478E4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9A2E867" w14:textId="34A09430" w:rsidR="005478E4" w:rsidRPr="00822E4A" w:rsidRDefault="001D6F09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4. </w:t>
      </w:r>
      <w:r w:rsidR="00647773" w:rsidRPr="00822E4A">
        <w:rPr>
          <w:rFonts w:ascii="Helvetica" w:hAnsi="Helvetica" w:cs="Arial"/>
          <w:sz w:val="20"/>
        </w:rPr>
        <w:t>J</w:t>
      </w:r>
      <w:r w:rsidR="00DF3D1C" w:rsidRPr="00822E4A">
        <w:rPr>
          <w:rFonts w:ascii="Helvetica" w:hAnsi="Helvetica" w:cs="Arial"/>
          <w:sz w:val="20"/>
        </w:rPr>
        <w:t xml:space="preserve">unginys arba </w:t>
      </w:r>
      <w:r w:rsidR="00822E4A" w:rsidRPr="00822E4A">
        <w:rPr>
          <w:rFonts w:ascii="Helvetica" w:hAnsi="Helvetica" w:cs="Arial"/>
          <w:sz w:val="20"/>
        </w:rPr>
        <w:t>farmaciniu požiūriu priimtina jo druska</w:t>
      </w:r>
      <w:r w:rsidR="00DF3D1C" w:rsidRPr="00822E4A">
        <w:rPr>
          <w:rFonts w:ascii="Helvetica" w:hAnsi="Helvetica" w:cs="Arial"/>
          <w:sz w:val="20"/>
        </w:rPr>
        <w:t xml:space="preserve"> arba esterio provaistas, skirtas naudoti pagal 3 punktą, kur mikobakterinė infekcija yra </w:t>
      </w:r>
      <w:r w:rsidR="00DF3D1C" w:rsidRPr="00822E4A">
        <w:rPr>
          <w:rFonts w:ascii="Helvetica" w:hAnsi="Helvetica" w:cs="Arial"/>
          <w:i/>
          <w:iCs/>
          <w:sz w:val="20"/>
        </w:rPr>
        <w:t>Mycobacterium tuberculosis</w:t>
      </w:r>
      <w:r w:rsidR="00DF3D1C" w:rsidRPr="00822E4A">
        <w:rPr>
          <w:rFonts w:ascii="Helvetica" w:hAnsi="Helvetica" w:cs="Arial"/>
          <w:sz w:val="20"/>
        </w:rPr>
        <w:t xml:space="preserve"> infekcija.</w:t>
      </w:r>
    </w:p>
    <w:p w14:paraId="32E25F7D" w14:textId="31761614" w:rsidR="005478E4" w:rsidRPr="00822E4A" w:rsidRDefault="005478E4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A39C4AD" w14:textId="74F0F520" w:rsidR="005478E4" w:rsidRPr="00822E4A" w:rsidRDefault="00C14ED4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5. </w:t>
      </w:r>
      <w:r w:rsidR="000116C0" w:rsidRPr="00822E4A">
        <w:rPr>
          <w:rFonts w:ascii="Helvetica" w:hAnsi="Helvetica" w:cs="Arial"/>
          <w:sz w:val="20"/>
        </w:rPr>
        <w:t>Junginys</w:t>
      </w:r>
    </w:p>
    <w:p w14:paraId="6949281C" w14:textId="63FCDD3C" w:rsidR="000116C0" w:rsidRPr="00822E4A" w:rsidRDefault="000116C0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765AF634" wp14:editId="1AA42054">
            <wp:extent cx="2118544" cy="1371719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8544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B957" w14:textId="36008C7A" w:rsidR="00B94D79" w:rsidRPr="00822E4A" w:rsidRDefault="001456F6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arba </w:t>
      </w:r>
      <w:r w:rsidR="00822E4A" w:rsidRPr="00822E4A">
        <w:rPr>
          <w:rFonts w:ascii="Helvetica" w:hAnsi="Helvetica" w:cs="Arial"/>
          <w:sz w:val="20"/>
        </w:rPr>
        <w:t>farmaciniu požiūriu priimtina jo druska</w:t>
      </w:r>
      <w:r w:rsidRPr="00822E4A">
        <w:rPr>
          <w:rFonts w:ascii="Helvetica" w:hAnsi="Helvetica" w:cs="Arial"/>
          <w:sz w:val="20"/>
        </w:rPr>
        <w:t xml:space="preserve"> arba esterio provaistas, kur provaistas yra suformuotas ant laisvos karboksirūgšties dalies, skirtas naudoti tuberkuliozės gydyme</w:t>
      </w:r>
      <w:r w:rsidR="00A237AD" w:rsidRPr="00822E4A">
        <w:rPr>
          <w:rFonts w:ascii="Helvetica" w:hAnsi="Helvetica" w:cs="Arial"/>
          <w:sz w:val="20"/>
        </w:rPr>
        <w:t>.</w:t>
      </w:r>
    </w:p>
    <w:p w14:paraId="4E448E6B" w14:textId="77777777" w:rsidR="00B94D79" w:rsidRPr="00822E4A" w:rsidRDefault="00B94D79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6C042CD" w14:textId="457AB4CB" w:rsidR="001456F6" w:rsidRPr="00822E4A" w:rsidRDefault="00A237AD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6</w:t>
      </w:r>
      <w:r w:rsidR="001456F6" w:rsidRPr="00822E4A">
        <w:rPr>
          <w:rFonts w:ascii="Helvetica" w:hAnsi="Helvetica" w:cs="Arial"/>
          <w:sz w:val="20"/>
        </w:rPr>
        <w:t>.</w:t>
      </w:r>
      <w:r w:rsidR="00DC59CA" w:rsidRPr="00822E4A">
        <w:rPr>
          <w:rFonts w:ascii="Helvetica" w:hAnsi="Helvetica" w:cs="Arial"/>
          <w:sz w:val="20"/>
        </w:rPr>
        <w:t xml:space="preserve"> Junginys, skirtas naudoti pagal bet kurį iš 1-5 punktų, kur junginys yra esterio provaistas</w:t>
      </w:r>
    </w:p>
    <w:p w14:paraId="0F76A6AB" w14:textId="2B7544DC" w:rsidR="00DC59CA" w:rsidRPr="00822E4A" w:rsidRDefault="00DC59CA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1938EC40" wp14:editId="37CC1603">
            <wp:extent cx="2095682" cy="1386960"/>
            <wp:effectExtent l="0" t="0" r="0" b="381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889C" w14:textId="36889699" w:rsidR="00DC59CA" w:rsidRPr="00822E4A" w:rsidRDefault="00DC59CA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0641D3" w14:textId="234C2E8D" w:rsidR="00DC59CA" w:rsidRPr="00822E4A" w:rsidRDefault="00DC59CA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7. </w:t>
      </w:r>
      <w:r w:rsidR="003D3D6C" w:rsidRPr="00822E4A">
        <w:rPr>
          <w:rFonts w:ascii="Helvetica" w:hAnsi="Helvetica" w:cs="Arial"/>
          <w:sz w:val="20"/>
        </w:rPr>
        <w:t>Junginys, skirtas naudoti pagal 6 punktą, kur esterio provaistas yra:</w:t>
      </w:r>
    </w:p>
    <w:p w14:paraId="3CA2A6DF" w14:textId="591D3EE2" w:rsidR="003D3D6C" w:rsidRPr="00822E4A" w:rsidRDefault="003D3D6C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3BE212B9" wp14:editId="6AF521C4">
            <wp:extent cx="2728196" cy="1806097"/>
            <wp:effectExtent l="0" t="0" r="0" b="381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467B" w14:textId="3C56C97B" w:rsidR="003D3D6C" w:rsidRPr="00822E4A" w:rsidRDefault="003D3D6C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87C43A1" w14:textId="076BDAB0" w:rsidR="003D3D6C" w:rsidRPr="00822E4A" w:rsidRDefault="003D3D6C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8. </w:t>
      </w:r>
      <w:r w:rsidR="00541E0A" w:rsidRPr="00822E4A">
        <w:rPr>
          <w:rFonts w:ascii="Helvetica" w:hAnsi="Helvetica" w:cs="Arial"/>
          <w:sz w:val="20"/>
        </w:rPr>
        <w:t>Junginys, skirtas naudoti pagal 6 arba 7 punktą, kur provaistas yra skiriamas vartoti per burną.</w:t>
      </w:r>
    </w:p>
    <w:p w14:paraId="4FB134DA" w14:textId="5C4581C2" w:rsidR="00541E0A" w:rsidRPr="00822E4A" w:rsidRDefault="00541E0A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18FE543" w14:textId="22CE9BA5" w:rsidR="00541E0A" w:rsidRPr="00822E4A" w:rsidRDefault="00541E0A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9. </w:t>
      </w:r>
      <w:r w:rsidR="00383E07" w:rsidRPr="00822E4A">
        <w:rPr>
          <w:rFonts w:ascii="Helvetica" w:hAnsi="Helvetica" w:cs="Arial"/>
          <w:sz w:val="20"/>
        </w:rPr>
        <w:t>Junginys, skirtas naudoti pagal bet kurį iš 1-5 punktų, kur</w:t>
      </w:r>
    </w:p>
    <w:p w14:paraId="6B35DA76" w14:textId="4C9C40CD" w:rsidR="005E61BC" w:rsidRPr="00822E4A" w:rsidRDefault="005E61BC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216ED490" wp14:editId="33DD54DB">
            <wp:extent cx="2263336" cy="1371719"/>
            <wp:effectExtent l="0" t="0" r="381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C6F9" w14:textId="6A8516B1" w:rsidR="003D3D6C" w:rsidRPr="00822E4A" w:rsidRDefault="005E61BC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yra jo natrio druskos pavidalu.</w:t>
      </w:r>
    </w:p>
    <w:p w14:paraId="0EC461BD" w14:textId="1EE6568B" w:rsidR="004471C2" w:rsidRPr="00822E4A" w:rsidRDefault="004471C2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592E5E5" w14:textId="6D7EF236" w:rsidR="004471C2" w:rsidRPr="00822E4A" w:rsidRDefault="004471C2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10.</w:t>
      </w:r>
      <w:r w:rsidR="004E3509" w:rsidRPr="00822E4A">
        <w:rPr>
          <w:rFonts w:ascii="Helvetica" w:hAnsi="Helvetica" w:cs="Arial"/>
          <w:sz w:val="20"/>
        </w:rPr>
        <w:t xml:space="preserve"> Farmacinė kompozicija, apimanti (a)</w:t>
      </w:r>
    </w:p>
    <w:p w14:paraId="3A1F0318" w14:textId="45CB7C5E" w:rsidR="004E3509" w:rsidRPr="00822E4A" w:rsidRDefault="004E3509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drawing>
          <wp:inline distT="0" distB="0" distL="0" distR="0" wp14:anchorId="0D7587C4" wp14:editId="70E61549">
            <wp:extent cx="2301439" cy="1508891"/>
            <wp:effectExtent l="0" t="0" r="381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1439" cy="15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FCE3" w14:textId="524D09B3" w:rsidR="004E3509" w:rsidRPr="00822E4A" w:rsidRDefault="004E3509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arba </w:t>
      </w:r>
      <w:r w:rsidR="00822E4A" w:rsidRPr="00822E4A">
        <w:rPr>
          <w:rFonts w:ascii="Helvetica" w:hAnsi="Helvetica" w:cs="Arial"/>
          <w:sz w:val="20"/>
        </w:rPr>
        <w:t>farmaciniu požiūriu priimtina jo druska</w:t>
      </w:r>
      <w:r w:rsidRPr="00822E4A">
        <w:rPr>
          <w:rFonts w:ascii="Helvetica" w:hAnsi="Helvetica" w:cs="Arial"/>
          <w:sz w:val="20"/>
        </w:rPr>
        <w:t xml:space="preserve"> arba esterio provaistas, kur provaistas yra suformuotas ant laisvos karboksirūgšties dalies; ir (b) farmaciniu požiūriu priimtinos pagalbinės medžiagos, skirtos naudoti tuberkuliozės, mikobakterinės infekcijos arba ligos, </w:t>
      </w:r>
      <w:r w:rsidR="00C643FC" w:rsidRPr="00822E4A">
        <w:rPr>
          <w:rFonts w:ascii="Helvetica" w:hAnsi="Helvetica" w:cs="Arial"/>
          <w:sz w:val="20"/>
        </w:rPr>
        <w:t>kurią sukelia</w:t>
      </w:r>
      <w:r w:rsidRPr="00822E4A">
        <w:rPr>
          <w:rFonts w:ascii="Helvetica" w:hAnsi="Helvetica" w:cs="Arial"/>
          <w:sz w:val="20"/>
        </w:rPr>
        <w:t xml:space="preserve"> mikobakterinė infekcij</w:t>
      </w:r>
      <w:r w:rsidR="00C643FC" w:rsidRPr="00822E4A">
        <w:rPr>
          <w:rFonts w:ascii="Helvetica" w:hAnsi="Helvetica" w:cs="Arial"/>
          <w:sz w:val="20"/>
        </w:rPr>
        <w:t>a</w:t>
      </w:r>
      <w:r w:rsidRPr="00822E4A">
        <w:rPr>
          <w:rFonts w:ascii="Helvetica" w:hAnsi="Helvetica" w:cs="Arial"/>
          <w:sz w:val="20"/>
        </w:rPr>
        <w:t>, gydyme.</w:t>
      </w:r>
    </w:p>
    <w:p w14:paraId="5A8FA6CC" w14:textId="53FEB574" w:rsidR="00A45B3D" w:rsidRPr="00822E4A" w:rsidRDefault="00A45B3D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D84042C" w14:textId="239DB1C1" w:rsidR="00A45B3D" w:rsidRPr="00822E4A" w:rsidRDefault="00A45B3D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11. Derinys </w:t>
      </w:r>
      <w:r w:rsidR="00AE129A" w:rsidRPr="00822E4A">
        <w:rPr>
          <w:rFonts w:ascii="Helvetica" w:hAnsi="Helvetica" w:cs="Arial"/>
          <w:sz w:val="20"/>
        </w:rPr>
        <w:t xml:space="preserve">iš </w:t>
      </w:r>
      <w:r w:rsidRPr="00822E4A">
        <w:rPr>
          <w:rFonts w:ascii="Helvetica" w:hAnsi="Helvetica" w:cs="Arial"/>
          <w:sz w:val="20"/>
        </w:rPr>
        <w:t>(a)</w:t>
      </w:r>
    </w:p>
    <w:p w14:paraId="076FAB07" w14:textId="4FFFFEEC" w:rsidR="00A45B3D" w:rsidRPr="00822E4A" w:rsidRDefault="00A45B3D" w:rsidP="00822E4A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6F37FFF7" wp14:editId="52638C08">
            <wp:extent cx="2293819" cy="1409822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3819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92C8" w14:textId="629B1946" w:rsidR="00A45B3D" w:rsidRPr="00822E4A" w:rsidRDefault="00AA52C0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arba farmaciniu požiūriu priimtin</w:t>
      </w:r>
      <w:r w:rsidR="00AE129A" w:rsidRPr="00822E4A">
        <w:rPr>
          <w:rFonts w:ascii="Helvetica" w:hAnsi="Helvetica" w:cs="Arial"/>
          <w:sz w:val="20"/>
        </w:rPr>
        <w:t>os</w:t>
      </w:r>
      <w:r w:rsidRPr="00822E4A">
        <w:rPr>
          <w:rFonts w:ascii="Helvetica" w:hAnsi="Helvetica" w:cs="Arial"/>
          <w:sz w:val="20"/>
        </w:rPr>
        <w:t xml:space="preserve"> </w:t>
      </w:r>
      <w:r w:rsidR="00822E4A" w:rsidRPr="00822E4A">
        <w:rPr>
          <w:rFonts w:ascii="Helvetica" w:hAnsi="Helvetica" w:cs="Arial"/>
          <w:sz w:val="20"/>
        </w:rPr>
        <w:t xml:space="preserve">jo </w:t>
      </w:r>
      <w:r w:rsidRPr="00822E4A">
        <w:rPr>
          <w:rFonts w:ascii="Helvetica" w:hAnsi="Helvetica" w:cs="Arial"/>
          <w:sz w:val="20"/>
        </w:rPr>
        <w:t>drusk</w:t>
      </w:r>
      <w:r w:rsidR="00AE129A" w:rsidRPr="00822E4A">
        <w:rPr>
          <w:rFonts w:ascii="Helvetica" w:hAnsi="Helvetica" w:cs="Arial"/>
          <w:sz w:val="20"/>
        </w:rPr>
        <w:t>os</w:t>
      </w:r>
      <w:r w:rsidRPr="00822E4A">
        <w:rPr>
          <w:rFonts w:ascii="Helvetica" w:hAnsi="Helvetica" w:cs="Arial"/>
          <w:sz w:val="20"/>
        </w:rPr>
        <w:t xml:space="preserve"> arba esterio provaist</w:t>
      </w:r>
      <w:r w:rsidR="00AE129A" w:rsidRPr="00822E4A">
        <w:rPr>
          <w:rFonts w:ascii="Helvetica" w:hAnsi="Helvetica" w:cs="Arial"/>
          <w:sz w:val="20"/>
        </w:rPr>
        <w:t>o</w:t>
      </w:r>
      <w:r w:rsidRPr="00822E4A">
        <w:rPr>
          <w:rFonts w:ascii="Helvetica" w:hAnsi="Helvetica" w:cs="Arial"/>
          <w:sz w:val="20"/>
        </w:rPr>
        <w:t>, kur provaistas yra suformuotas ant laisvos karboksirūgšties dalies; ir (b) papildomo antituberkuliozės agento, skirto naudoti mikobakterin</w:t>
      </w:r>
      <w:r w:rsidR="00AE129A" w:rsidRPr="00822E4A">
        <w:rPr>
          <w:rFonts w:ascii="Helvetica" w:hAnsi="Helvetica" w:cs="Arial"/>
          <w:sz w:val="20"/>
        </w:rPr>
        <w:t>ės</w:t>
      </w:r>
      <w:r w:rsidRPr="00822E4A">
        <w:rPr>
          <w:rFonts w:ascii="Helvetica" w:hAnsi="Helvetica" w:cs="Arial"/>
          <w:sz w:val="20"/>
        </w:rPr>
        <w:t xml:space="preserve"> infekcij</w:t>
      </w:r>
      <w:r w:rsidR="00AE129A" w:rsidRPr="00822E4A">
        <w:rPr>
          <w:rFonts w:ascii="Helvetica" w:hAnsi="Helvetica" w:cs="Arial"/>
          <w:sz w:val="20"/>
        </w:rPr>
        <w:t>os</w:t>
      </w:r>
      <w:r w:rsidRPr="00822E4A">
        <w:rPr>
          <w:rFonts w:ascii="Helvetica" w:hAnsi="Helvetica" w:cs="Arial"/>
          <w:sz w:val="20"/>
        </w:rPr>
        <w:t>, lig</w:t>
      </w:r>
      <w:r w:rsidR="00AE129A" w:rsidRPr="00822E4A">
        <w:rPr>
          <w:rFonts w:ascii="Helvetica" w:hAnsi="Helvetica" w:cs="Arial"/>
          <w:sz w:val="20"/>
        </w:rPr>
        <w:t>os</w:t>
      </w:r>
      <w:r w:rsidRPr="00822E4A">
        <w:rPr>
          <w:rFonts w:ascii="Helvetica" w:hAnsi="Helvetica" w:cs="Arial"/>
          <w:sz w:val="20"/>
        </w:rPr>
        <w:t xml:space="preserve">, </w:t>
      </w:r>
      <w:r w:rsidR="00AE129A" w:rsidRPr="00822E4A">
        <w:rPr>
          <w:rFonts w:ascii="Helvetica" w:hAnsi="Helvetica" w:cs="Arial"/>
          <w:sz w:val="20"/>
        </w:rPr>
        <w:t>kurią sukelia</w:t>
      </w:r>
      <w:r w:rsidRPr="00822E4A">
        <w:rPr>
          <w:rFonts w:ascii="Helvetica" w:hAnsi="Helvetica" w:cs="Arial"/>
          <w:sz w:val="20"/>
        </w:rPr>
        <w:t>l mikobakterinė infekcij</w:t>
      </w:r>
      <w:r w:rsidR="00AE129A" w:rsidRPr="00822E4A">
        <w:rPr>
          <w:rFonts w:ascii="Helvetica" w:hAnsi="Helvetica" w:cs="Arial"/>
          <w:sz w:val="20"/>
        </w:rPr>
        <w:t>a</w:t>
      </w:r>
      <w:r w:rsidRPr="00822E4A">
        <w:rPr>
          <w:rFonts w:ascii="Helvetica" w:hAnsi="Helvetica" w:cs="Arial"/>
          <w:sz w:val="20"/>
        </w:rPr>
        <w:t xml:space="preserve"> arba tuberkulioz</w:t>
      </w:r>
      <w:r w:rsidR="00AE129A" w:rsidRPr="00822E4A">
        <w:rPr>
          <w:rFonts w:ascii="Helvetica" w:hAnsi="Helvetica" w:cs="Arial"/>
          <w:sz w:val="20"/>
        </w:rPr>
        <w:t>ės gydyme</w:t>
      </w:r>
      <w:r w:rsidRPr="00822E4A">
        <w:rPr>
          <w:rFonts w:ascii="Helvetica" w:hAnsi="Helvetica" w:cs="Arial"/>
          <w:sz w:val="20"/>
        </w:rPr>
        <w:t>.</w:t>
      </w:r>
    </w:p>
    <w:p w14:paraId="21AABCEE" w14:textId="2E1EC49D" w:rsidR="00AA52C0" w:rsidRPr="00822E4A" w:rsidRDefault="00AA52C0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7F9671B" w14:textId="21C7A4D6" w:rsidR="006125D7" w:rsidRPr="00822E4A" w:rsidRDefault="00AA52C0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12. </w:t>
      </w:r>
      <w:r w:rsidR="00380612" w:rsidRPr="00822E4A">
        <w:rPr>
          <w:rFonts w:ascii="Helvetica" w:hAnsi="Helvetica" w:cs="Arial"/>
          <w:sz w:val="20"/>
        </w:rPr>
        <w:t xml:space="preserve">Derinys, skirtas naudoti pagal 11 punktą, kur papildomas antituberkuliozinis agentas (b) yra parinktas iš izoniazido, rifampino, pirazinamido, etambutolio, moksifloksacino, rifapentino, klofazimino, etionamido, protionamido, izoksilo, tiacetazono, rifabutino, </w:t>
      </w:r>
      <w:r w:rsidR="00ED66B9" w:rsidRPr="00822E4A">
        <w:rPr>
          <w:rFonts w:ascii="Helvetica" w:hAnsi="Helvetica" w:cs="Arial"/>
          <w:sz w:val="20"/>
        </w:rPr>
        <w:t xml:space="preserve">diarilchinolino, tokio kaip </w:t>
      </w:r>
      <w:r w:rsidR="001F7C97" w:rsidRPr="00822E4A">
        <w:rPr>
          <w:rFonts w:ascii="Helvetica" w:hAnsi="Helvetica" w:cs="Arial"/>
          <w:sz w:val="20"/>
        </w:rPr>
        <w:t>bedakvilinas</w:t>
      </w:r>
      <w:r w:rsidR="00ED66B9" w:rsidRPr="00822E4A">
        <w:rPr>
          <w:rFonts w:ascii="Helvetica" w:hAnsi="Helvetica" w:cs="Arial"/>
          <w:sz w:val="20"/>
        </w:rPr>
        <w:t xml:space="preserve"> (TMC207) arba TBAJ-587, nitroimidazooksazino PA-824, delamanido (OPC-67683), oksazolidinono, tokio kaip linezolidas, tedizolidas, radezolidas, sutezolidas (PNU-100480), pozizolidas (AZD-5847) arba TBI-223, </w:t>
      </w:r>
      <w:r w:rsidR="001F7C97" w:rsidRPr="00822E4A">
        <w:rPr>
          <w:rFonts w:ascii="Helvetica" w:hAnsi="Helvetica" w:cs="Arial"/>
          <w:sz w:val="20"/>
        </w:rPr>
        <w:t xml:space="preserve">EMB analogo SQ109, OPC-167832, GSK3036656 (taip pat žinomo kaip GSK070), GSK2556286, GSK3211830, </w:t>
      </w:r>
      <w:r w:rsidR="006125D7" w:rsidRPr="00822E4A">
        <w:rPr>
          <w:rFonts w:ascii="Helvetica" w:hAnsi="Helvetica" w:cs="Arial"/>
          <w:sz w:val="20"/>
        </w:rPr>
        <w:t xml:space="preserve">benzotiazinono, tokio kaip BTZ043 arba PBTZ169, azaindolo, tokio kaip TBA-7371, dinitrobenzamido arba beta-laktamo, tokio kaip meropenemas, faropenemas, ertapenemas, tebipenemas arba beta laktamo deriniai, tokie kaip </w:t>
      </w:r>
      <w:r w:rsidR="00822E4A" w:rsidRPr="00822E4A">
        <w:rPr>
          <w:rFonts w:ascii="Helvetica" w:hAnsi="Helvetica" w:cs="Arial"/>
          <w:sz w:val="20"/>
        </w:rPr>
        <w:t>augmentinas</w:t>
      </w:r>
      <w:r w:rsidR="006125D7" w:rsidRPr="00822E4A">
        <w:rPr>
          <w:rFonts w:ascii="Helvetica" w:hAnsi="Helvetica" w:cs="Arial"/>
          <w:sz w:val="20"/>
        </w:rPr>
        <w:t xml:space="preserve"> (amoksicilino-klavulanatas).</w:t>
      </w:r>
    </w:p>
    <w:p w14:paraId="472B207B" w14:textId="39D1C29C" w:rsidR="006125D7" w:rsidRPr="00822E4A" w:rsidRDefault="006125D7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F23A154" w14:textId="38CC01B0" w:rsidR="00083274" w:rsidRPr="00822E4A" w:rsidRDefault="00083274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13. </w:t>
      </w:r>
      <w:r w:rsidR="004228D9" w:rsidRPr="00822E4A">
        <w:rPr>
          <w:rFonts w:ascii="Helvetica" w:hAnsi="Helvetica" w:cs="Arial"/>
          <w:sz w:val="20"/>
        </w:rPr>
        <w:t>Derinys, skirtas naudoti pagal 11 arba 12 punktą, kur papildomas antituberkulioz</w:t>
      </w:r>
      <w:r w:rsidR="00CD1FA8" w:rsidRPr="00822E4A">
        <w:rPr>
          <w:rFonts w:ascii="Helvetica" w:hAnsi="Helvetica" w:cs="Arial"/>
          <w:sz w:val="20"/>
        </w:rPr>
        <w:t>inis</w:t>
      </w:r>
      <w:r w:rsidR="004228D9" w:rsidRPr="00822E4A">
        <w:rPr>
          <w:rFonts w:ascii="Helvetica" w:hAnsi="Helvetica" w:cs="Arial"/>
          <w:sz w:val="20"/>
        </w:rPr>
        <w:t xml:space="preserve"> agentas (b) yra </w:t>
      </w:r>
      <w:r w:rsidR="00822E4A" w:rsidRPr="00822E4A">
        <w:rPr>
          <w:rFonts w:ascii="Helvetica" w:hAnsi="Helvetica" w:cs="Arial"/>
          <w:sz w:val="20"/>
        </w:rPr>
        <w:t>augmentinas</w:t>
      </w:r>
      <w:r w:rsidR="004228D9" w:rsidRPr="00822E4A">
        <w:rPr>
          <w:rFonts w:ascii="Helvetica" w:hAnsi="Helvetica" w:cs="Arial"/>
          <w:sz w:val="20"/>
        </w:rPr>
        <w:t xml:space="preserve"> (amoksicilino klavulanatas).</w:t>
      </w:r>
    </w:p>
    <w:p w14:paraId="650F8D8F" w14:textId="20B6843D" w:rsidR="004228D9" w:rsidRPr="00822E4A" w:rsidRDefault="004228D9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4FBD11C" w14:textId="53DA133C" w:rsidR="004228D9" w:rsidRPr="00822E4A" w:rsidRDefault="004228D9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14. </w:t>
      </w:r>
      <w:r w:rsidR="00580A26" w:rsidRPr="00822E4A">
        <w:rPr>
          <w:rFonts w:ascii="Helvetica" w:hAnsi="Helvetica" w:cs="Arial"/>
          <w:sz w:val="20"/>
        </w:rPr>
        <w:t>Derinys, skirtas naudoti pagal 11 arba 12 punktą, papildomai apimantis antivirusinį agentą, įskaitant antiretrovirusinį agentą.</w:t>
      </w:r>
    </w:p>
    <w:p w14:paraId="7020C108" w14:textId="339A40C0" w:rsidR="00580A26" w:rsidRPr="00822E4A" w:rsidRDefault="00580A26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E519E3C" w14:textId="1A16598A" w:rsidR="00261999" w:rsidRPr="00822E4A" w:rsidRDefault="00580A26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15. </w:t>
      </w:r>
      <w:r w:rsidR="00253BF2" w:rsidRPr="00822E4A">
        <w:rPr>
          <w:rFonts w:ascii="Helvetica" w:hAnsi="Helvetica" w:cs="Arial"/>
          <w:sz w:val="20"/>
        </w:rPr>
        <w:t>Derinys, skirtas naudoti pagal 14 punktą, kur antiretrovirusinis agentas yra parinktas iš zidovudino, didanozino, lamivudino, zalcitabino, abakaviro, stavudino, adefoviro, adefoviro dipivoksilo, fozivudino, todoksilo, emtricitabino</w:t>
      </w:r>
      <w:r w:rsidR="00261999" w:rsidRPr="00822E4A">
        <w:rPr>
          <w:rFonts w:ascii="Helvetica" w:hAnsi="Helvetica" w:cs="Arial"/>
          <w:sz w:val="20"/>
        </w:rPr>
        <w:t>, alovudino, amdoksoviro, elvucitabino, nevirapino, delavirdino, efavirenzo, lovirido, imunokalo, oltiprazo, kapravirino, lersivirino, GSK2248761, TMC-278, TMC-125, etravirino, sakvinaviro, ritonaviro, indinaviro, nelfinavir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amprenavir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fosamprenavir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brekanavir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darunavir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atazanavir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tipranavir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palinavir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lasinavir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>, enfuvirtid</w:t>
      </w:r>
      <w:r w:rsidR="00474747" w:rsidRPr="00822E4A">
        <w:rPr>
          <w:rFonts w:ascii="Helvetica" w:hAnsi="Helvetica" w:cs="Arial"/>
          <w:sz w:val="20"/>
        </w:rPr>
        <w:t>o</w:t>
      </w:r>
      <w:r w:rsidR="00261999" w:rsidRPr="00822E4A">
        <w:rPr>
          <w:rFonts w:ascii="Helvetica" w:hAnsi="Helvetica" w:cs="Arial"/>
          <w:sz w:val="20"/>
        </w:rPr>
        <w:t xml:space="preserve">, </w:t>
      </w:r>
      <w:r w:rsidR="00474747" w:rsidRPr="00822E4A">
        <w:rPr>
          <w:rFonts w:ascii="Helvetica" w:hAnsi="Helvetica" w:cs="Arial"/>
          <w:sz w:val="20"/>
        </w:rPr>
        <w:t>T-20, T-1249, PRO-542, PRO-140, TNX-355, BMS-806, BMS-663068</w:t>
      </w:r>
      <w:r w:rsidR="00822E4A" w:rsidRPr="00822E4A">
        <w:rPr>
          <w:rFonts w:ascii="Helvetica" w:hAnsi="Helvetica" w:cs="Arial"/>
          <w:sz w:val="20"/>
        </w:rPr>
        <w:t xml:space="preserve"> </w:t>
      </w:r>
      <w:r w:rsidR="00261999" w:rsidRPr="00822E4A">
        <w:rPr>
          <w:rFonts w:ascii="Helvetica" w:hAnsi="Helvetica" w:cs="Arial"/>
          <w:sz w:val="20"/>
        </w:rPr>
        <w:t xml:space="preserve">ir BMS-626529, </w:t>
      </w:r>
      <w:r w:rsidR="00C57224" w:rsidRPr="00822E4A">
        <w:rPr>
          <w:rFonts w:ascii="Helvetica" w:hAnsi="Helvetica" w:cs="Arial"/>
          <w:sz w:val="20"/>
        </w:rPr>
        <w:t>5-Helix, raltegraviro, elvitegraviro, GSK1349572, GSK1265744, vikriviroko (Sch-C), Sch-D, TAK779, maraviroko, TAK449, didanozino, tenofoviro, lopinaviro arba darunaviro.</w:t>
      </w:r>
    </w:p>
    <w:p w14:paraId="6670E8D5" w14:textId="14A12CB1" w:rsidR="00253BF2" w:rsidRPr="00822E4A" w:rsidRDefault="00253BF2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E01D2DA" w14:textId="3C518CB8" w:rsidR="00253BF2" w:rsidRPr="00822E4A" w:rsidRDefault="00C57224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>16.</w:t>
      </w:r>
      <w:r w:rsidR="006C12ED" w:rsidRPr="00822E4A">
        <w:rPr>
          <w:rFonts w:ascii="Helvetica" w:hAnsi="Helvetica" w:cs="Arial"/>
          <w:sz w:val="20"/>
        </w:rPr>
        <w:t xml:space="preserve"> Derinys iš junginio (a) arba jo farmaciniu požiūriu priimtinos druskos arba esterio provaisto pagal bet kurį iš 1-9 punktų; ir (b) β-laktamazės inhibitoriaus, skirto naudoti mikobakterin</w:t>
      </w:r>
      <w:r w:rsidR="000F549B" w:rsidRPr="00822E4A">
        <w:rPr>
          <w:rFonts w:ascii="Helvetica" w:hAnsi="Helvetica" w:cs="Arial"/>
          <w:sz w:val="20"/>
        </w:rPr>
        <w:t>ės</w:t>
      </w:r>
      <w:r w:rsidR="006C12ED" w:rsidRPr="00822E4A">
        <w:rPr>
          <w:rFonts w:ascii="Helvetica" w:hAnsi="Helvetica" w:cs="Arial"/>
          <w:sz w:val="20"/>
        </w:rPr>
        <w:t xml:space="preserve"> infekcij</w:t>
      </w:r>
      <w:r w:rsidR="000F549B" w:rsidRPr="00822E4A">
        <w:rPr>
          <w:rFonts w:ascii="Helvetica" w:hAnsi="Helvetica" w:cs="Arial"/>
          <w:sz w:val="20"/>
        </w:rPr>
        <w:t>os</w:t>
      </w:r>
      <w:r w:rsidR="006C12ED" w:rsidRPr="00822E4A">
        <w:rPr>
          <w:rFonts w:ascii="Helvetica" w:hAnsi="Helvetica" w:cs="Arial"/>
          <w:sz w:val="20"/>
        </w:rPr>
        <w:t>, lig</w:t>
      </w:r>
      <w:r w:rsidR="000F549B" w:rsidRPr="00822E4A">
        <w:rPr>
          <w:rFonts w:ascii="Helvetica" w:hAnsi="Helvetica" w:cs="Arial"/>
          <w:sz w:val="20"/>
        </w:rPr>
        <w:t>os</w:t>
      </w:r>
      <w:r w:rsidR="006C12ED" w:rsidRPr="00822E4A">
        <w:rPr>
          <w:rFonts w:ascii="Helvetica" w:hAnsi="Helvetica" w:cs="Arial"/>
          <w:sz w:val="20"/>
        </w:rPr>
        <w:t xml:space="preserve">, </w:t>
      </w:r>
      <w:r w:rsidR="000F549B" w:rsidRPr="00822E4A">
        <w:rPr>
          <w:rFonts w:ascii="Helvetica" w:hAnsi="Helvetica" w:cs="Arial"/>
          <w:sz w:val="20"/>
        </w:rPr>
        <w:t>kurią sukelia</w:t>
      </w:r>
      <w:r w:rsidR="006C12ED" w:rsidRPr="00822E4A">
        <w:rPr>
          <w:rFonts w:ascii="Helvetica" w:hAnsi="Helvetica" w:cs="Arial"/>
          <w:sz w:val="20"/>
        </w:rPr>
        <w:t xml:space="preserve"> mikobakterinės infekcij</w:t>
      </w:r>
      <w:r w:rsidR="000F549B" w:rsidRPr="00822E4A">
        <w:rPr>
          <w:rFonts w:ascii="Helvetica" w:hAnsi="Helvetica" w:cs="Arial"/>
          <w:sz w:val="20"/>
        </w:rPr>
        <w:t>a</w:t>
      </w:r>
      <w:r w:rsidR="006C12ED" w:rsidRPr="00822E4A">
        <w:rPr>
          <w:rFonts w:ascii="Helvetica" w:hAnsi="Helvetica" w:cs="Arial"/>
          <w:sz w:val="20"/>
        </w:rPr>
        <w:t xml:space="preserve"> arba tuberkulioz</w:t>
      </w:r>
      <w:r w:rsidR="000F549B" w:rsidRPr="00822E4A">
        <w:rPr>
          <w:rFonts w:ascii="Helvetica" w:hAnsi="Helvetica" w:cs="Arial"/>
          <w:sz w:val="20"/>
        </w:rPr>
        <w:t>ės gydyme</w:t>
      </w:r>
      <w:r w:rsidR="006C12ED" w:rsidRPr="00822E4A">
        <w:rPr>
          <w:rFonts w:ascii="Helvetica" w:hAnsi="Helvetica" w:cs="Arial"/>
          <w:sz w:val="20"/>
        </w:rPr>
        <w:t>.</w:t>
      </w:r>
    </w:p>
    <w:p w14:paraId="21E5FADF" w14:textId="0ED5FE6D" w:rsidR="006C12ED" w:rsidRPr="00822E4A" w:rsidRDefault="006C12ED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28E6507" w14:textId="5A0574A1" w:rsidR="006C12ED" w:rsidRPr="00822E4A" w:rsidRDefault="006C12ED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t xml:space="preserve">17. </w:t>
      </w:r>
      <w:r w:rsidR="00E87E0B" w:rsidRPr="00822E4A">
        <w:rPr>
          <w:rFonts w:ascii="Helvetica" w:hAnsi="Helvetica" w:cs="Arial"/>
          <w:sz w:val="20"/>
        </w:rPr>
        <w:t xml:space="preserve">Derinys pagal 16 punktą, kur β-laktamazės inhibitorius yra klavulanatas arba klavulano rūgštis, skirtas naudoti mikobakterinės infekcijos, ligos, </w:t>
      </w:r>
      <w:r w:rsidR="00D41125" w:rsidRPr="00822E4A">
        <w:rPr>
          <w:rFonts w:ascii="Helvetica" w:hAnsi="Helvetica" w:cs="Arial"/>
          <w:sz w:val="20"/>
        </w:rPr>
        <w:t xml:space="preserve">kurią sukelia </w:t>
      </w:r>
      <w:r w:rsidR="00E87E0B" w:rsidRPr="00822E4A">
        <w:rPr>
          <w:rFonts w:ascii="Helvetica" w:hAnsi="Helvetica" w:cs="Arial"/>
          <w:sz w:val="20"/>
        </w:rPr>
        <w:t>mikobakterinė infekcij</w:t>
      </w:r>
      <w:r w:rsidR="00D41125" w:rsidRPr="00822E4A">
        <w:rPr>
          <w:rFonts w:ascii="Helvetica" w:hAnsi="Helvetica" w:cs="Arial"/>
          <w:sz w:val="20"/>
        </w:rPr>
        <w:t>a</w:t>
      </w:r>
      <w:r w:rsidR="00E87E0B" w:rsidRPr="00822E4A">
        <w:rPr>
          <w:rFonts w:ascii="Helvetica" w:hAnsi="Helvetica" w:cs="Arial"/>
          <w:sz w:val="20"/>
        </w:rPr>
        <w:t xml:space="preserve"> arba tuberkuliozės gydym</w:t>
      </w:r>
      <w:r w:rsidR="00D41125" w:rsidRPr="00822E4A">
        <w:rPr>
          <w:rFonts w:ascii="Helvetica" w:hAnsi="Helvetica" w:cs="Arial"/>
          <w:sz w:val="20"/>
        </w:rPr>
        <w:t>e</w:t>
      </w:r>
      <w:r w:rsidR="00E87E0B" w:rsidRPr="00822E4A">
        <w:rPr>
          <w:rFonts w:ascii="Helvetica" w:hAnsi="Helvetica" w:cs="Arial"/>
          <w:sz w:val="20"/>
        </w:rPr>
        <w:t>.</w:t>
      </w:r>
    </w:p>
    <w:p w14:paraId="2C1EA700" w14:textId="2000A342" w:rsidR="00E87E0B" w:rsidRPr="00822E4A" w:rsidRDefault="00E87E0B" w:rsidP="00822E4A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383DFD6" w14:textId="7F1CE7CD" w:rsidR="00D06D37" w:rsidRPr="00822E4A" w:rsidRDefault="00D06D37" w:rsidP="00822E4A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22E4A">
        <w:rPr>
          <w:rFonts w:ascii="Helvetica" w:hAnsi="Helvetica" w:cs="Arial"/>
          <w:sz w:val="20"/>
        </w:rPr>
        <w:lastRenderedPageBreak/>
        <w:t>18. Derinys, skirtas naudoti pagal 11 arba 12 punktą, kur papildomas antituberkulioz</w:t>
      </w:r>
      <w:r w:rsidR="00110473" w:rsidRPr="00822E4A">
        <w:rPr>
          <w:rFonts w:ascii="Helvetica" w:hAnsi="Helvetica" w:cs="Arial"/>
          <w:sz w:val="20"/>
        </w:rPr>
        <w:t>inis</w:t>
      </w:r>
      <w:r w:rsidRPr="00822E4A">
        <w:rPr>
          <w:rFonts w:ascii="Helvetica" w:hAnsi="Helvetica" w:cs="Arial"/>
          <w:sz w:val="20"/>
        </w:rPr>
        <w:t xml:space="preserve"> agentas (b) yra rifampinas.</w:t>
      </w:r>
    </w:p>
    <w:sectPr w:rsidR="00D06D37" w:rsidRPr="00822E4A" w:rsidSect="00822E4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FDA0" w14:textId="77777777" w:rsidR="00E6612F" w:rsidRDefault="00E6612F" w:rsidP="008C180F">
      <w:pPr>
        <w:spacing w:after="0" w:line="240" w:lineRule="auto"/>
      </w:pPr>
      <w:r>
        <w:separator/>
      </w:r>
    </w:p>
  </w:endnote>
  <w:endnote w:type="continuationSeparator" w:id="0">
    <w:p w14:paraId="1F021F56" w14:textId="77777777" w:rsidR="00E6612F" w:rsidRDefault="00E6612F" w:rsidP="008C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B4F6" w14:textId="77777777" w:rsidR="00E6612F" w:rsidRDefault="00E6612F" w:rsidP="008C180F">
      <w:pPr>
        <w:spacing w:after="0" w:line="240" w:lineRule="auto"/>
      </w:pPr>
      <w:r>
        <w:separator/>
      </w:r>
    </w:p>
  </w:footnote>
  <w:footnote w:type="continuationSeparator" w:id="0">
    <w:p w14:paraId="078AADCF" w14:textId="77777777" w:rsidR="00E6612F" w:rsidRDefault="00E6612F" w:rsidP="008C1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A6"/>
    <w:rsid w:val="000116C0"/>
    <w:rsid w:val="00083274"/>
    <w:rsid w:val="000F549B"/>
    <w:rsid w:val="00110473"/>
    <w:rsid w:val="001456F6"/>
    <w:rsid w:val="001B48B8"/>
    <w:rsid w:val="001D6F09"/>
    <w:rsid w:val="001F7C97"/>
    <w:rsid w:val="00200A7E"/>
    <w:rsid w:val="002465A6"/>
    <w:rsid w:val="00253BF2"/>
    <w:rsid w:val="00261999"/>
    <w:rsid w:val="0026335F"/>
    <w:rsid w:val="00357BFF"/>
    <w:rsid w:val="00380612"/>
    <w:rsid w:val="00383E07"/>
    <w:rsid w:val="003C41AC"/>
    <w:rsid w:val="003D3D6C"/>
    <w:rsid w:val="004228D9"/>
    <w:rsid w:val="004471C2"/>
    <w:rsid w:val="00474747"/>
    <w:rsid w:val="004D0C5A"/>
    <w:rsid w:val="004E3509"/>
    <w:rsid w:val="004F66E8"/>
    <w:rsid w:val="00541E0A"/>
    <w:rsid w:val="005478E4"/>
    <w:rsid w:val="00580A26"/>
    <w:rsid w:val="005E61BC"/>
    <w:rsid w:val="006125D7"/>
    <w:rsid w:val="00637018"/>
    <w:rsid w:val="00647773"/>
    <w:rsid w:val="006C12ED"/>
    <w:rsid w:val="007B1916"/>
    <w:rsid w:val="00810F80"/>
    <w:rsid w:val="00822E4A"/>
    <w:rsid w:val="00842FD1"/>
    <w:rsid w:val="008B6642"/>
    <w:rsid w:val="008C180F"/>
    <w:rsid w:val="00997F32"/>
    <w:rsid w:val="00A237AD"/>
    <w:rsid w:val="00A45B3D"/>
    <w:rsid w:val="00AA52C0"/>
    <w:rsid w:val="00AC766C"/>
    <w:rsid w:val="00AE129A"/>
    <w:rsid w:val="00B377B0"/>
    <w:rsid w:val="00B86500"/>
    <w:rsid w:val="00B94D79"/>
    <w:rsid w:val="00BB720A"/>
    <w:rsid w:val="00C14ED4"/>
    <w:rsid w:val="00C57224"/>
    <w:rsid w:val="00C643FC"/>
    <w:rsid w:val="00CD1FA8"/>
    <w:rsid w:val="00D06D37"/>
    <w:rsid w:val="00D208F1"/>
    <w:rsid w:val="00D41125"/>
    <w:rsid w:val="00D61CF5"/>
    <w:rsid w:val="00DC59CA"/>
    <w:rsid w:val="00DF3D1C"/>
    <w:rsid w:val="00E6612F"/>
    <w:rsid w:val="00E87E0B"/>
    <w:rsid w:val="00ED66B9"/>
    <w:rsid w:val="00F52D37"/>
    <w:rsid w:val="00FB31A6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19FA"/>
  <w15:chartTrackingRefBased/>
  <w15:docId w15:val="{426C269C-686D-4455-9323-25760985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0F"/>
  </w:style>
  <w:style w:type="paragraph" w:styleId="Footer">
    <w:name w:val="footer"/>
    <w:basedOn w:val="Normal"/>
    <w:link w:val="FooterChar"/>
    <w:uiPriority w:val="99"/>
    <w:unhideWhenUsed/>
    <w:rsid w:val="008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535</Words>
  <Characters>4043</Characters>
  <Application>Microsoft Office Word</Application>
  <DocSecurity>0</DocSecurity>
  <Lines>87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cp:lastPrinted>2022-09-28T09:36:00Z</cp:lastPrinted>
  <dcterms:created xsi:type="dcterms:W3CDTF">2022-10-03T06:21:00Z</dcterms:created>
  <dcterms:modified xsi:type="dcterms:W3CDTF">2022-10-03T06:21:00Z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99687b2f06233e44cad8082c626606efa94cbeb99e57015d93ce7d72204c1af9</vt:lpwstr>
  </property>
</Properties>
</file>