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vandens, turinčio savo sudėtyje sulfido, perdirbimo būdas, kuriame sulfidas oksiduojamas aerobiniame reaktoriuije su maksimalia sulfidinės pulpos įkrova. Minimali sulfidinė įkrova sudaro mažiausiai 10 mg sulfido/mg azoto, esančio pulpoje, per valandą. Ši pulpos įkrova apskaičiuojama oksiduojančios sulfidą biomasės dalimi. Minimali sulfido įkrova taip pat gali sudaryti 25 mg sulfido litrui reaktoriaus medžiagos per valandą. Didelė sulfido dalis gali oksiduotis iki elementinės sieros, kuri po to atskiriama ir panaudojama pakartotinai. Nutekamieji vandenys, kuriuose be įvairių sulfido koncentracijų, taip pat gali būti organinė medžiaga, išvalomi, taikant dviejų stadijų aerobinį būdą, tuo tarpu pluoštinės bakterijos nekliudo. Sulfido pašalinimo būdas gali būti taikomas nutekamųjų vandenų, turinčių savo sudėtyje dideles koncentracijas sieros junginių, tokių kaip sulfato, sulfito ir tiosulfato perdirbimui, pirmiausia redukuojant šiuos sieros junginius aerobinėje stadijoje. Sunkiejimetalai pašalinami iš vandens, pridedant į vandenį sulfido ir nusodinant metalus sulfidų pavidalu: sulfido galima pridėti redukuojant jau esančius sieros junginius.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