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biologinių tyrimų sričiai ir gali būti naudojamas įrenginiuose augalų auginimui tirti, pavyzdžiui, mikrogravitacijos sąlygose.@Išradimo tikslas - tiriamų biologinių objektų fiksavimo kokybės pagerinimas.@Biofiksatorius turi hermetišką biologinių objektų kultivavimo kamerą, talpą su fiksavimo skysčiu, kurios sienelės pagamintos iš elestingos medžiagos it yra įtemptoje būklėje, ir šios talpos atidarymo įtaisą, įtvirtintą minėtoje kultivavimo kameroje. Nauja yra tai, kad talpa su fiksavimo skysčiu atskirta nuo biologinių objektų kultivavimo kameros hermetiška pertvara su vamzdeliu iš trapios medžiagos, kurio vienas galas įvestas į talpos su fiksavimo skysčiu vidų, o kitas galas yra uždaras ir įvestas į biologinių objektų kultivavimo kamerą. Atidarymo įtaisas turi spyruoklinį spragtuką, kurio laisvas galas sujungtas su termiškai nutraukiama traukle, besiliečiančia su elektriniu kaitintuvu, o minėto vamzdelio kitas galas yra spyruoklinio spragtuko veikimo zonoje.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