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5708" w14:textId="3C812DF1" w:rsidR="00EB3472" w:rsidRPr="002F5D8E" w:rsidRDefault="005E5A0B"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 xml:space="preserve">1. Migalastatas arba jo druska, skirtas naudoti </w:t>
      </w:r>
      <w:r w:rsidR="00A97D8E" w:rsidRPr="002F5D8E">
        <w:rPr>
          <w:rFonts w:ascii="Helvetica" w:hAnsi="Helvetica" w:cs="Arial"/>
          <w:sz w:val="20"/>
          <w:szCs w:val="24"/>
        </w:rPr>
        <w:t>F</w:t>
      </w:r>
      <w:r w:rsidRPr="002F5D8E">
        <w:rPr>
          <w:rFonts w:ascii="Helvetica" w:hAnsi="Helvetica" w:cs="Arial"/>
          <w:sz w:val="20"/>
          <w:szCs w:val="24"/>
        </w:rPr>
        <w:t>abr</w:t>
      </w:r>
      <w:r w:rsidR="004035D9" w:rsidRPr="002F5D8E">
        <w:rPr>
          <w:rFonts w:ascii="Helvetica" w:hAnsi="Helvetica" w:cs="Arial"/>
          <w:sz w:val="20"/>
          <w:szCs w:val="24"/>
        </w:rPr>
        <w:t>i</w:t>
      </w:r>
      <w:r w:rsidRPr="002F5D8E">
        <w:rPr>
          <w:rFonts w:ascii="Helvetica" w:hAnsi="Helvetica" w:cs="Arial"/>
          <w:sz w:val="20"/>
          <w:szCs w:val="24"/>
        </w:rPr>
        <w:t xml:space="preserve"> ligos gydymo būde pacientui, kuriam taikoma pakaitinė fermentų terapija (ERT)</w:t>
      </w:r>
      <w:r w:rsidR="004035D9" w:rsidRPr="002F5D8E">
        <w:rPr>
          <w:rFonts w:ascii="Helvetica" w:hAnsi="Helvetica" w:cs="Arial"/>
          <w:sz w:val="20"/>
          <w:szCs w:val="24"/>
        </w:rPr>
        <w:t>,</w:t>
      </w:r>
      <w:r w:rsidRPr="002F5D8E">
        <w:rPr>
          <w:rFonts w:ascii="Helvetica" w:hAnsi="Helvetica" w:cs="Arial"/>
          <w:sz w:val="20"/>
          <w:szCs w:val="24"/>
        </w:rPr>
        <w:t xml:space="preserve"> ir kuriam diagnozuota Fabr</w:t>
      </w:r>
      <w:r w:rsidR="004035D9" w:rsidRPr="002F5D8E">
        <w:rPr>
          <w:rFonts w:ascii="Helvetica" w:hAnsi="Helvetica" w:cs="Arial"/>
          <w:sz w:val="20"/>
          <w:szCs w:val="24"/>
        </w:rPr>
        <w:t>i</w:t>
      </w:r>
      <w:r w:rsidRPr="002F5D8E">
        <w:rPr>
          <w:rFonts w:ascii="Helvetica" w:hAnsi="Helvetica" w:cs="Arial"/>
          <w:sz w:val="20"/>
          <w:szCs w:val="24"/>
        </w:rPr>
        <w:t xml:space="preserve"> liga bei kuris turi</w:t>
      </w:r>
      <w:r w:rsidR="00A97D8E" w:rsidRPr="002F5D8E">
        <w:rPr>
          <w:rFonts w:ascii="Helvetica" w:hAnsi="Helvetica" w:cs="Arial"/>
          <w:sz w:val="20"/>
          <w:szCs w:val="24"/>
        </w:rPr>
        <w:t xml:space="preserve"> lengvą inkstų funkcijos sutrikimą, kur būdas apima įvedimą pacientui efektyvaus kiekio migalastato arba jo druskos dažnumu vieną kartą kas antrą dieną, kur efektyvus kiekis yra nuo 100 mg iki 150 mg laisvos bazės ekvivalento (FBE).</w:t>
      </w:r>
    </w:p>
    <w:p w14:paraId="46A11F79" w14:textId="77777777" w:rsidR="0014039B" w:rsidRPr="002F5D8E" w:rsidRDefault="0014039B" w:rsidP="002F5D8E">
      <w:pPr>
        <w:spacing w:after="0" w:line="360" w:lineRule="auto"/>
        <w:jc w:val="both"/>
        <w:rPr>
          <w:rFonts w:ascii="Helvetica" w:hAnsi="Helvetica" w:cs="Arial"/>
          <w:sz w:val="20"/>
          <w:szCs w:val="24"/>
        </w:rPr>
      </w:pPr>
    </w:p>
    <w:p w14:paraId="77C5C6C3" w14:textId="77777777" w:rsidR="00A97D8E" w:rsidRPr="002F5D8E" w:rsidRDefault="00A97D8E"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2. Migalastatas arba jo druska, skirtas naudoti pagal 1 punktą, kur prieš pradedant įvedinėti migalastatą arba jo druską pacientas pasižymi proteinurijos lygiu mažesniu nei 100 mg/24 val.</w:t>
      </w:r>
    </w:p>
    <w:p w14:paraId="197A399E" w14:textId="77777777" w:rsidR="0014039B" w:rsidRPr="002F5D8E" w:rsidRDefault="0014039B" w:rsidP="002F5D8E">
      <w:pPr>
        <w:spacing w:after="0" w:line="360" w:lineRule="auto"/>
        <w:jc w:val="both"/>
        <w:rPr>
          <w:rFonts w:ascii="Helvetica" w:hAnsi="Helvetica" w:cs="Arial"/>
          <w:sz w:val="20"/>
          <w:szCs w:val="24"/>
        </w:rPr>
      </w:pPr>
    </w:p>
    <w:p w14:paraId="79672697" w14:textId="77777777" w:rsidR="00A97D8E" w:rsidRPr="002F5D8E" w:rsidRDefault="00A97D8E"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3. Migalastatas arba jo druska, skirtas naudoti pagal 1 punktą, kur prieš pradedant įvedinėti migalastatą arba jo druską pacientas pasižymi proteinurijos lygiu nuo 100 iki 1000 mg/24 val.</w:t>
      </w:r>
    </w:p>
    <w:p w14:paraId="24E9FEEF" w14:textId="77777777" w:rsidR="0014039B" w:rsidRPr="002F5D8E" w:rsidRDefault="0014039B" w:rsidP="002F5D8E">
      <w:pPr>
        <w:spacing w:after="0" w:line="360" w:lineRule="auto"/>
        <w:jc w:val="both"/>
        <w:rPr>
          <w:rFonts w:ascii="Helvetica" w:hAnsi="Helvetica" w:cs="Arial"/>
          <w:sz w:val="20"/>
          <w:szCs w:val="24"/>
        </w:rPr>
      </w:pPr>
    </w:p>
    <w:p w14:paraId="05406386" w14:textId="77777777" w:rsidR="00A97D8E" w:rsidRPr="002F5D8E" w:rsidRDefault="00A97D8E"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4. Migalastatas arba jo druska, skirtas naudoti pagal 1 punktą, kur prieš pradedant įvedinėti migalastatą arba jo druską pacientas pasižymi proteinurijos lygiu didesniu nei 1000 mg</w:t>
      </w:r>
      <w:r w:rsidR="0025128B" w:rsidRPr="002F5D8E">
        <w:rPr>
          <w:rFonts w:ascii="Helvetica" w:hAnsi="Helvetica" w:cs="Arial"/>
          <w:sz w:val="20"/>
          <w:szCs w:val="24"/>
        </w:rPr>
        <w:t>/24 val.</w:t>
      </w:r>
    </w:p>
    <w:p w14:paraId="6E779EAB" w14:textId="77777777" w:rsidR="0014039B" w:rsidRPr="002F5D8E" w:rsidRDefault="0014039B" w:rsidP="002F5D8E">
      <w:pPr>
        <w:spacing w:after="0" w:line="360" w:lineRule="auto"/>
        <w:jc w:val="both"/>
        <w:rPr>
          <w:rFonts w:ascii="Helvetica" w:hAnsi="Helvetica" w:cs="Arial"/>
          <w:sz w:val="20"/>
          <w:szCs w:val="24"/>
        </w:rPr>
      </w:pPr>
    </w:p>
    <w:p w14:paraId="1236B81E" w14:textId="26B3BDC7" w:rsidR="0025128B" w:rsidRPr="002F5D8E" w:rsidRDefault="0025128B"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5. Migalastatas arba jo druska, skirtas naudoti pagal bet kurį iš 1-4 punkt</w:t>
      </w:r>
      <w:r w:rsidR="001A46DA">
        <w:rPr>
          <w:rFonts w:ascii="Helvetica" w:hAnsi="Helvetica" w:cs="Arial"/>
          <w:sz w:val="20"/>
          <w:szCs w:val="24"/>
        </w:rPr>
        <w:t>ų</w:t>
      </w:r>
      <w:r w:rsidRPr="002F5D8E">
        <w:rPr>
          <w:rFonts w:ascii="Helvetica" w:hAnsi="Helvetica" w:cs="Arial"/>
          <w:sz w:val="20"/>
          <w:szCs w:val="24"/>
        </w:rPr>
        <w:t>, kur migalastatas arba jo druska yra kietos vaisto formos pavidal</w:t>
      </w:r>
      <w:r w:rsidR="00E63726" w:rsidRPr="002F5D8E">
        <w:rPr>
          <w:rFonts w:ascii="Helvetica" w:hAnsi="Helvetica" w:cs="Arial"/>
          <w:sz w:val="20"/>
          <w:szCs w:val="24"/>
        </w:rPr>
        <w:t>u</w:t>
      </w:r>
      <w:r w:rsidRPr="002F5D8E">
        <w:rPr>
          <w:rFonts w:ascii="Helvetica" w:hAnsi="Helvetica" w:cs="Arial"/>
          <w:sz w:val="20"/>
          <w:szCs w:val="24"/>
        </w:rPr>
        <w:t>, ir (arba) kur</w:t>
      </w:r>
    </w:p>
    <w:p w14:paraId="5841FF5C" w14:textId="77777777" w:rsidR="0025128B" w:rsidRPr="002F5D8E" w:rsidRDefault="0025128B" w:rsidP="002F5D8E">
      <w:pPr>
        <w:spacing w:after="0" w:line="360" w:lineRule="auto"/>
        <w:jc w:val="both"/>
        <w:rPr>
          <w:rFonts w:ascii="Helvetica" w:hAnsi="Helvetica" w:cs="Arial"/>
          <w:sz w:val="20"/>
          <w:szCs w:val="24"/>
        </w:rPr>
      </w:pPr>
      <w:r w:rsidRPr="002F5D8E">
        <w:rPr>
          <w:rFonts w:ascii="Helvetica" w:hAnsi="Helvetica" w:cs="Arial"/>
          <w:sz w:val="20"/>
          <w:szCs w:val="24"/>
        </w:rPr>
        <w:t>migalastatas arba jo druska yra įvedamas peroraliai.</w:t>
      </w:r>
    </w:p>
    <w:p w14:paraId="1F8CA5D5" w14:textId="77777777" w:rsidR="0014039B" w:rsidRPr="002F5D8E" w:rsidRDefault="0014039B" w:rsidP="002F5D8E">
      <w:pPr>
        <w:spacing w:after="0" w:line="360" w:lineRule="auto"/>
        <w:jc w:val="both"/>
        <w:rPr>
          <w:rFonts w:ascii="Helvetica" w:hAnsi="Helvetica" w:cs="Arial"/>
          <w:sz w:val="20"/>
          <w:szCs w:val="24"/>
        </w:rPr>
      </w:pPr>
    </w:p>
    <w:p w14:paraId="76EE498E" w14:textId="7BFC749D" w:rsidR="0025128B" w:rsidRPr="002F5D8E" w:rsidRDefault="0025128B"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6. Migalastatas arba jo druska, skirtas naudoti pagal bet kurį iš 1-5 punkt</w:t>
      </w:r>
      <w:r w:rsidR="001A46DA">
        <w:rPr>
          <w:rFonts w:ascii="Helvetica" w:hAnsi="Helvetica" w:cs="Arial"/>
          <w:sz w:val="20"/>
          <w:szCs w:val="24"/>
        </w:rPr>
        <w:t>ų</w:t>
      </w:r>
      <w:r w:rsidRPr="002F5D8E">
        <w:rPr>
          <w:rFonts w:ascii="Helvetica" w:hAnsi="Helvetica" w:cs="Arial"/>
          <w:sz w:val="20"/>
          <w:szCs w:val="24"/>
        </w:rPr>
        <w:t>, kur:</w:t>
      </w:r>
    </w:p>
    <w:p w14:paraId="2E88C453" w14:textId="77777777" w:rsidR="0025128B" w:rsidRPr="002F5D8E" w:rsidRDefault="0025128B" w:rsidP="002F5D8E">
      <w:pPr>
        <w:spacing w:after="0" w:line="360" w:lineRule="auto"/>
        <w:jc w:val="both"/>
        <w:rPr>
          <w:rFonts w:ascii="Helvetica" w:hAnsi="Helvetica" w:cs="Arial"/>
          <w:sz w:val="20"/>
          <w:szCs w:val="24"/>
        </w:rPr>
      </w:pPr>
      <w:r w:rsidRPr="002F5D8E">
        <w:rPr>
          <w:rFonts w:ascii="Helvetica" w:hAnsi="Helvetica" w:cs="Arial"/>
          <w:sz w:val="20"/>
          <w:szCs w:val="24"/>
        </w:rPr>
        <w:t>migalastatas arba jo druska yra įvedamas bent 28 dienas; arba</w:t>
      </w:r>
    </w:p>
    <w:p w14:paraId="4FE061D1" w14:textId="77777777" w:rsidR="0025128B" w:rsidRPr="002F5D8E" w:rsidRDefault="0025128B" w:rsidP="002F5D8E">
      <w:pPr>
        <w:spacing w:after="0" w:line="360" w:lineRule="auto"/>
        <w:jc w:val="both"/>
        <w:rPr>
          <w:rFonts w:ascii="Helvetica" w:hAnsi="Helvetica" w:cs="Arial"/>
          <w:sz w:val="20"/>
          <w:szCs w:val="24"/>
        </w:rPr>
      </w:pPr>
      <w:r w:rsidRPr="002F5D8E">
        <w:rPr>
          <w:rFonts w:ascii="Helvetica" w:hAnsi="Helvetica" w:cs="Arial"/>
          <w:sz w:val="20"/>
          <w:szCs w:val="24"/>
        </w:rPr>
        <w:t>migalastatas arba jo druska yra įvedamas bent 6 mėnesius; arba</w:t>
      </w:r>
    </w:p>
    <w:p w14:paraId="6E157B92" w14:textId="77777777" w:rsidR="0025128B" w:rsidRPr="002F5D8E" w:rsidRDefault="0025128B" w:rsidP="002F5D8E">
      <w:pPr>
        <w:spacing w:after="0" w:line="360" w:lineRule="auto"/>
        <w:jc w:val="both"/>
        <w:rPr>
          <w:rFonts w:ascii="Helvetica" w:hAnsi="Helvetica" w:cs="Arial"/>
          <w:sz w:val="20"/>
          <w:szCs w:val="24"/>
        </w:rPr>
      </w:pPr>
      <w:r w:rsidRPr="002F5D8E">
        <w:rPr>
          <w:rFonts w:ascii="Helvetica" w:hAnsi="Helvetica" w:cs="Arial"/>
          <w:sz w:val="20"/>
          <w:szCs w:val="24"/>
        </w:rPr>
        <w:t>migalastatas arba jo druska yra įvedamas bent 12 mėnesių.</w:t>
      </w:r>
    </w:p>
    <w:p w14:paraId="5300F49B" w14:textId="77777777" w:rsidR="0014039B" w:rsidRPr="002F5D8E" w:rsidRDefault="0014039B" w:rsidP="002F5D8E">
      <w:pPr>
        <w:spacing w:after="0" w:line="360" w:lineRule="auto"/>
        <w:jc w:val="both"/>
        <w:rPr>
          <w:rFonts w:ascii="Helvetica" w:hAnsi="Helvetica" w:cs="Arial"/>
          <w:sz w:val="20"/>
          <w:szCs w:val="24"/>
        </w:rPr>
      </w:pPr>
    </w:p>
    <w:p w14:paraId="4932786A" w14:textId="372FB972" w:rsidR="00A00717" w:rsidRPr="002F5D8E" w:rsidRDefault="0025128B" w:rsidP="002F5D8E">
      <w:pPr>
        <w:autoSpaceDE w:val="0"/>
        <w:autoSpaceDN w:val="0"/>
        <w:adjustRightInd w:val="0"/>
        <w:spacing w:after="0" w:line="360" w:lineRule="auto"/>
        <w:ind w:firstLine="567"/>
        <w:jc w:val="both"/>
        <w:rPr>
          <w:rFonts w:ascii="Helvetica" w:hAnsi="Helvetica" w:cs="Arial"/>
          <w:sz w:val="20"/>
          <w:szCs w:val="24"/>
        </w:rPr>
      </w:pPr>
      <w:r w:rsidRPr="002F5D8E">
        <w:rPr>
          <w:rFonts w:ascii="Helvetica" w:hAnsi="Helvetica" w:cs="Arial"/>
          <w:sz w:val="20"/>
          <w:szCs w:val="24"/>
        </w:rPr>
        <w:t>7. Migalastatas arba jo druska, skirtas naudoti pagal bet kurį iš 1-6 punkt</w:t>
      </w:r>
      <w:r w:rsidR="001A46DA">
        <w:rPr>
          <w:rFonts w:ascii="Helvetica" w:hAnsi="Helvetica" w:cs="Arial"/>
          <w:sz w:val="20"/>
          <w:szCs w:val="24"/>
        </w:rPr>
        <w:t>ų</w:t>
      </w:r>
      <w:r w:rsidRPr="002F5D8E">
        <w:rPr>
          <w:rFonts w:ascii="Helvetica" w:hAnsi="Helvetica" w:cs="Arial"/>
          <w:sz w:val="20"/>
          <w:szCs w:val="24"/>
        </w:rPr>
        <w:t>, kur efektyvaus kiekio migalastato arba jo druskos įvedimas pacientų grupei, turinčiai lengvą inkstų funkcijos sutrikimą</w:t>
      </w:r>
      <w:r w:rsidR="00A00717" w:rsidRPr="002F5D8E">
        <w:rPr>
          <w:rFonts w:ascii="Helvetica" w:hAnsi="Helvetica" w:cs="Arial"/>
          <w:sz w:val="20"/>
          <w:szCs w:val="24"/>
        </w:rPr>
        <w:t>,</w:t>
      </w:r>
      <w:r w:rsidRPr="002F5D8E">
        <w:rPr>
          <w:rFonts w:ascii="Helvetica" w:hAnsi="Helvetica" w:cs="Arial"/>
          <w:sz w:val="20"/>
          <w:szCs w:val="24"/>
        </w:rPr>
        <w:t xml:space="preserve"> sąlygoja vidutinį metinį eGFR</w:t>
      </w:r>
      <w:r w:rsidRPr="002F5D8E">
        <w:rPr>
          <w:rFonts w:ascii="Helvetica" w:hAnsi="Helvetica" w:cs="Arial"/>
          <w:sz w:val="20"/>
          <w:szCs w:val="24"/>
          <w:vertAlign w:val="subscript"/>
        </w:rPr>
        <w:t>CKD-EPI</w:t>
      </w:r>
      <w:r w:rsidRPr="002F5D8E">
        <w:rPr>
          <w:rFonts w:ascii="Helvetica" w:hAnsi="Helvetica" w:cs="Arial"/>
          <w:sz w:val="20"/>
          <w:szCs w:val="24"/>
        </w:rPr>
        <w:t xml:space="preserve"> pokyčio </w:t>
      </w:r>
      <w:r w:rsidR="00A00717" w:rsidRPr="002F5D8E">
        <w:rPr>
          <w:rFonts w:ascii="Helvetica" w:hAnsi="Helvetica" w:cs="Arial"/>
          <w:sz w:val="20"/>
          <w:szCs w:val="24"/>
        </w:rPr>
        <w:t>rodiklį didesnį nei</w:t>
      </w:r>
      <w:r w:rsidR="0014039B" w:rsidRPr="002F5D8E">
        <w:rPr>
          <w:rFonts w:ascii="Helvetica" w:hAnsi="Helvetica" w:cs="Arial"/>
          <w:sz w:val="20"/>
          <w:szCs w:val="24"/>
        </w:rPr>
        <w:t xml:space="preserve"> </w:t>
      </w:r>
      <w:r w:rsidR="00A00717" w:rsidRPr="002F5D8E">
        <w:rPr>
          <w:rFonts w:ascii="Helvetica" w:hAnsi="Helvetica" w:cs="Arial"/>
          <w:sz w:val="20"/>
          <w:szCs w:val="24"/>
        </w:rPr>
        <w:t>-1,0 ml/min/1,73 m</w:t>
      </w:r>
      <w:r w:rsidR="00E63726" w:rsidRPr="002F5D8E">
        <w:rPr>
          <w:rFonts w:ascii="Helvetica" w:hAnsi="Helvetica" w:cs="Arial"/>
          <w:sz w:val="20"/>
          <w:szCs w:val="24"/>
        </w:rPr>
        <w:t>²</w:t>
      </w:r>
      <w:r w:rsidR="00A00717" w:rsidRPr="002F5D8E">
        <w:rPr>
          <w:rFonts w:ascii="Helvetica" w:hAnsi="Helvetica" w:cs="Arial"/>
          <w:sz w:val="20"/>
          <w:szCs w:val="24"/>
        </w:rPr>
        <w:t>.</w:t>
      </w:r>
    </w:p>
    <w:p w14:paraId="3E655757" w14:textId="77777777" w:rsidR="0014039B" w:rsidRPr="002F5D8E" w:rsidRDefault="0014039B" w:rsidP="002F5D8E">
      <w:pPr>
        <w:autoSpaceDE w:val="0"/>
        <w:autoSpaceDN w:val="0"/>
        <w:adjustRightInd w:val="0"/>
        <w:spacing w:after="0" w:line="360" w:lineRule="auto"/>
        <w:jc w:val="both"/>
        <w:rPr>
          <w:rFonts w:ascii="Helvetica" w:hAnsi="Helvetica" w:cs="Arial"/>
          <w:sz w:val="20"/>
          <w:szCs w:val="24"/>
        </w:rPr>
      </w:pPr>
    </w:p>
    <w:p w14:paraId="30425566" w14:textId="162D43B5" w:rsidR="0025128B" w:rsidRPr="002F5D8E" w:rsidRDefault="00A00717"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8. Migalastatas arba jo druska, skirtas naudoti pagal bet kurį iš 1-7 punkt</w:t>
      </w:r>
      <w:r w:rsidR="001A46DA">
        <w:rPr>
          <w:rFonts w:ascii="Helvetica" w:hAnsi="Helvetica" w:cs="Arial"/>
          <w:sz w:val="20"/>
          <w:szCs w:val="24"/>
        </w:rPr>
        <w:t>ų</w:t>
      </w:r>
      <w:r w:rsidRPr="002F5D8E">
        <w:rPr>
          <w:rFonts w:ascii="Helvetica" w:hAnsi="Helvetica" w:cs="Arial"/>
          <w:sz w:val="20"/>
          <w:szCs w:val="24"/>
        </w:rPr>
        <w:t>, kur efektyvus kiekis yra 123 mg FBE arba 123 mg migalastato laisvos bazės, arba 150 mg migalastato hidrochlorido.</w:t>
      </w:r>
    </w:p>
    <w:p w14:paraId="006E8AD6" w14:textId="77777777" w:rsidR="0014039B" w:rsidRPr="002F5D8E" w:rsidRDefault="0014039B" w:rsidP="002F5D8E">
      <w:pPr>
        <w:spacing w:after="0" w:line="360" w:lineRule="auto"/>
        <w:jc w:val="both"/>
        <w:rPr>
          <w:rFonts w:ascii="Helvetica" w:hAnsi="Helvetica" w:cs="Arial"/>
          <w:sz w:val="20"/>
          <w:szCs w:val="24"/>
        </w:rPr>
      </w:pPr>
    </w:p>
    <w:p w14:paraId="7BD2EA31" w14:textId="38D59739" w:rsidR="00A00717" w:rsidRPr="002F5D8E" w:rsidRDefault="00A00717"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9. Migalastatas arba jo druska, skirtas naudoti pagal bet kurį iš 1-8 punkt</w:t>
      </w:r>
      <w:r w:rsidR="001A46DA">
        <w:rPr>
          <w:rFonts w:ascii="Helvetica" w:hAnsi="Helvetica" w:cs="Arial"/>
          <w:sz w:val="20"/>
          <w:szCs w:val="24"/>
        </w:rPr>
        <w:t>ų</w:t>
      </w:r>
      <w:r w:rsidRPr="002F5D8E">
        <w:rPr>
          <w:rFonts w:ascii="Helvetica" w:hAnsi="Helvetica" w:cs="Arial"/>
          <w:sz w:val="20"/>
          <w:szCs w:val="24"/>
        </w:rPr>
        <w:t>, kur migalastatas arba jo druska yra papildomai skirtas naudoti inkstų intersticinio globotriaozilkeramido (GL-3) sumažinimui paciento organizme.</w:t>
      </w:r>
    </w:p>
    <w:p w14:paraId="0682B532" w14:textId="77777777" w:rsidR="0014039B" w:rsidRPr="002F5D8E" w:rsidRDefault="0014039B" w:rsidP="002F5D8E">
      <w:pPr>
        <w:spacing w:after="0" w:line="360" w:lineRule="auto"/>
        <w:jc w:val="both"/>
        <w:rPr>
          <w:rFonts w:ascii="Helvetica" w:hAnsi="Helvetica" w:cs="Arial"/>
          <w:sz w:val="20"/>
          <w:szCs w:val="24"/>
        </w:rPr>
      </w:pPr>
    </w:p>
    <w:p w14:paraId="656F4638" w14:textId="4DE6DCDD" w:rsidR="00A00717" w:rsidRPr="002F5D8E" w:rsidRDefault="00A00717"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10. Migalastatas arba jo druska, skirtas naudoti pagal bet kurį iš 7-9 punkt</w:t>
      </w:r>
      <w:r w:rsidR="00E63726" w:rsidRPr="002F5D8E">
        <w:rPr>
          <w:rFonts w:ascii="Helvetica" w:hAnsi="Helvetica" w:cs="Arial"/>
          <w:sz w:val="20"/>
          <w:szCs w:val="24"/>
        </w:rPr>
        <w:t>ų</w:t>
      </w:r>
      <w:r w:rsidRPr="002F5D8E">
        <w:rPr>
          <w:rFonts w:ascii="Helvetica" w:hAnsi="Helvetica" w:cs="Arial"/>
          <w:sz w:val="20"/>
          <w:szCs w:val="24"/>
        </w:rPr>
        <w:t>, kur:</w:t>
      </w:r>
    </w:p>
    <w:p w14:paraId="78E5CC40" w14:textId="2309435A" w:rsidR="00D1770A" w:rsidRPr="002F5D8E" w:rsidRDefault="00A00717" w:rsidP="002F5D8E">
      <w:pPr>
        <w:autoSpaceDE w:val="0"/>
        <w:autoSpaceDN w:val="0"/>
        <w:adjustRightInd w:val="0"/>
        <w:spacing w:after="0" w:line="360" w:lineRule="auto"/>
        <w:jc w:val="both"/>
        <w:rPr>
          <w:rFonts w:ascii="Helvetica" w:hAnsi="Helvetica" w:cs="Arial"/>
          <w:sz w:val="20"/>
          <w:szCs w:val="24"/>
        </w:rPr>
      </w:pPr>
      <w:r w:rsidRPr="002F5D8E">
        <w:rPr>
          <w:rFonts w:ascii="Helvetica" w:hAnsi="Helvetica" w:cs="Arial"/>
          <w:sz w:val="20"/>
          <w:szCs w:val="24"/>
        </w:rPr>
        <w:t>grupei pacientų, kuriems taikoma ERT, turinčių eGFR ≥ 60 ml/min/1,73 m</w:t>
      </w:r>
      <w:r w:rsidR="00E63726" w:rsidRPr="002F5D8E">
        <w:rPr>
          <w:rFonts w:ascii="Helvetica" w:hAnsi="Helvetica" w:cs="Arial"/>
          <w:sz w:val="20"/>
          <w:szCs w:val="24"/>
        </w:rPr>
        <w:t>²</w:t>
      </w:r>
      <w:r w:rsidRPr="002F5D8E">
        <w:rPr>
          <w:rFonts w:ascii="Helvetica" w:hAnsi="Helvetica" w:cs="Arial"/>
          <w:sz w:val="20"/>
          <w:szCs w:val="24"/>
        </w:rPr>
        <w:t>,</w:t>
      </w:r>
      <w:r w:rsidR="00EA48CF" w:rsidRPr="002F5D8E">
        <w:rPr>
          <w:rFonts w:ascii="Helvetica" w:hAnsi="Helvetica" w:cs="Arial"/>
          <w:sz w:val="20"/>
          <w:szCs w:val="24"/>
        </w:rPr>
        <w:t xml:space="preserve"> migalastato arba jo druskos įvedimas 18 mėnesių sąlygoja </w:t>
      </w:r>
      <w:r w:rsidR="00D1770A" w:rsidRPr="002F5D8E">
        <w:rPr>
          <w:rFonts w:ascii="Helvetica" w:hAnsi="Helvetica" w:cs="Arial"/>
          <w:sz w:val="20"/>
          <w:szCs w:val="24"/>
        </w:rPr>
        <w:t>WBC-α-galaktozidazės A aktyvumo vidutinį padidėjimą maždaug 5,5 4MU/val</w:t>
      </w:r>
      <w:r w:rsidR="00944D88">
        <w:rPr>
          <w:rFonts w:ascii="Helvetica" w:hAnsi="Helvetica" w:cs="Arial"/>
          <w:sz w:val="20"/>
          <w:szCs w:val="24"/>
        </w:rPr>
        <w:t>.</w:t>
      </w:r>
      <w:r w:rsidR="00D1770A" w:rsidRPr="002F5D8E">
        <w:rPr>
          <w:rFonts w:ascii="Helvetica" w:hAnsi="Helvetica" w:cs="Arial"/>
          <w:sz w:val="20"/>
          <w:szCs w:val="24"/>
        </w:rPr>
        <w:t>/mg; arba</w:t>
      </w:r>
    </w:p>
    <w:p w14:paraId="22D9A166" w14:textId="409D2032" w:rsidR="00D1770A" w:rsidRPr="002F5D8E" w:rsidRDefault="00D1770A" w:rsidP="002F5D8E">
      <w:pPr>
        <w:autoSpaceDE w:val="0"/>
        <w:autoSpaceDN w:val="0"/>
        <w:adjustRightInd w:val="0"/>
        <w:spacing w:after="0" w:line="360" w:lineRule="auto"/>
        <w:jc w:val="both"/>
        <w:rPr>
          <w:rFonts w:ascii="Helvetica" w:hAnsi="Helvetica" w:cs="Arial"/>
          <w:sz w:val="20"/>
          <w:szCs w:val="24"/>
        </w:rPr>
      </w:pPr>
      <w:r w:rsidRPr="002F5D8E">
        <w:rPr>
          <w:rFonts w:ascii="Helvetica" w:hAnsi="Helvetica" w:cs="Arial"/>
          <w:sz w:val="20"/>
          <w:szCs w:val="24"/>
        </w:rPr>
        <w:t>grupei pacientų, kuriems taikoma ERT, turinčių eGFR ≥ 60 ml/min/1,73 m</w:t>
      </w:r>
      <w:r w:rsidR="00E63726" w:rsidRPr="002F5D8E">
        <w:rPr>
          <w:rFonts w:ascii="Helvetica" w:hAnsi="Helvetica" w:cs="Arial"/>
          <w:sz w:val="20"/>
          <w:szCs w:val="24"/>
        </w:rPr>
        <w:t>²</w:t>
      </w:r>
      <w:r w:rsidRPr="002F5D8E">
        <w:rPr>
          <w:rFonts w:ascii="Helvetica" w:hAnsi="Helvetica" w:cs="Arial"/>
          <w:sz w:val="20"/>
          <w:szCs w:val="24"/>
        </w:rPr>
        <w:t>, migalastato arba jo druskos įvedimas 18 mėnesių sąlygoja LVMi vidutinį sumažėjimą maždaug 4,8 g/m</w:t>
      </w:r>
      <w:r w:rsidR="002F5D8E">
        <w:rPr>
          <w:rFonts w:ascii="Helvetica" w:hAnsi="Helvetica" w:cs="Arial"/>
          <w:sz w:val="20"/>
          <w:szCs w:val="24"/>
        </w:rPr>
        <w:t>²</w:t>
      </w:r>
      <w:r w:rsidRPr="002F5D8E">
        <w:rPr>
          <w:rFonts w:ascii="Helvetica" w:hAnsi="Helvetica" w:cs="Arial"/>
          <w:sz w:val="20"/>
          <w:szCs w:val="24"/>
        </w:rPr>
        <w:t>; arba</w:t>
      </w:r>
    </w:p>
    <w:p w14:paraId="12117A22" w14:textId="70E86CA6" w:rsidR="00D1770A" w:rsidRPr="002F5D8E" w:rsidRDefault="00D1770A" w:rsidP="002F5D8E">
      <w:pPr>
        <w:autoSpaceDE w:val="0"/>
        <w:autoSpaceDN w:val="0"/>
        <w:adjustRightInd w:val="0"/>
        <w:spacing w:after="0" w:line="360" w:lineRule="auto"/>
        <w:jc w:val="both"/>
        <w:rPr>
          <w:rFonts w:ascii="Helvetica" w:hAnsi="Helvetica" w:cs="Arial"/>
          <w:sz w:val="20"/>
          <w:szCs w:val="24"/>
        </w:rPr>
      </w:pPr>
      <w:r w:rsidRPr="002F5D8E">
        <w:rPr>
          <w:rFonts w:ascii="Helvetica" w:hAnsi="Helvetica" w:cs="Arial"/>
          <w:sz w:val="20"/>
          <w:szCs w:val="24"/>
        </w:rPr>
        <w:t xml:space="preserve">migalastato arba jo druskos vienetinės dozės įvedimas subjektams su lengvu inkstų funkcijos sutrikimu sąlygoja vidutinio plazmos migalastato </w:t>
      </w:r>
      <w:r w:rsidR="00CF0630" w:rsidRPr="002F5D8E">
        <w:rPr>
          <w:rFonts w:ascii="Helvetica" w:hAnsi="Helvetica" w:cs="Arial"/>
          <w:sz w:val="20"/>
          <w:szCs w:val="24"/>
        </w:rPr>
        <w:t>AUC</w:t>
      </w:r>
      <w:r w:rsidR="00CF0630" w:rsidRPr="002F5D8E">
        <w:rPr>
          <w:rFonts w:ascii="Helvetica" w:hAnsi="Helvetica" w:cs="Arial"/>
          <w:sz w:val="20"/>
          <w:szCs w:val="24"/>
          <w:vertAlign w:val="subscript"/>
        </w:rPr>
        <w:t>0-∞</w:t>
      </w:r>
      <w:r w:rsidR="0014039B" w:rsidRPr="002F5D8E">
        <w:rPr>
          <w:rFonts w:ascii="Helvetica" w:hAnsi="Helvetica" w:cs="Arial"/>
          <w:sz w:val="20"/>
          <w:szCs w:val="24"/>
          <w:vertAlign w:val="subscript"/>
        </w:rPr>
        <w:t xml:space="preserve"> </w:t>
      </w:r>
      <w:r w:rsidR="00CF0630" w:rsidRPr="002F5D8E">
        <w:rPr>
          <w:rFonts w:ascii="Helvetica" w:hAnsi="Helvetica" w:cs="Arial"/>
          <w:sz w:val="20"/>
          <w:szCs w:val="24"/>
        </w:rPr>
        <w:t>padidėjimą maždaug 1,2 karto, lyginant su sveikais kontroliniais subjektais; arba</w:t>
      </w:r>
    </w:p>
    <w:p w14:paraId="4387270B" w14:textId="77777777" w:rsidR="00CF0630" w:rsidRPr="002F5D8E" w:rsidRDefault="00CF0630" w:rsidP="002F5D8E">
      <w:pPr>
        <w:autoSpaceDE w:val="0"/>
        <w:autoSpaceDN w:val="0"/>
        <w:adjustRightInd w:val="0"/>
        <w:spacing w:after="0" w:line="360" w:lineRule="auto"/>
        <w:jc w:val="both"/>
        <w:rPr>
          <w:rFonts w:ascii="Helvetica" w:hAnsi="Helvetica" w:cs="Arial"/>
          <w:sz w:val="20"/>
          <w:szCs w:val="24"/>
        </w:rPr>
      </w:pPr>
      <w:r w:rsidRPr="002F5D8E">
        <w:rPr>
          <w:rFonts w:ascii="Helvetica" w:hAnsi="Helvetica" w:cs="Arial"/>
          <w:sz w:val="20"/>
          <w:szCs w:val="24"/>
        </w:rPr>
        <w:lastRenderedPageBreak/>
        <w:t>migalastato arba jo druskos vienetinės dozės įvedimas subjektams su inkstų funkcijos sutrikimu nesukelia plazmos migalastato vidutinės C</w:t>
      </w:r>
      <w:r w:rsidRPr="002F5D8E">
        <w:rPr>
          <w:rFonts w:ascii="Helvetica" w:hAnsi="Helvetica" w:cs="Arial"/>
          <w:sz w:val="20"/>
          <w:szCs w:val="24"/>
          <w:vertAlign w:val="subscript"/>
        </w:rPr>
        <w:t>max</w:t>
      </w:r>
      <w:r w:rsidRPr="002F5D8E">
        <w:rPr>
          <w:rFonts w:ascii="Helvetica" w:hAnsi="Helvetica" w:cs="Arial"/>
          <w:sz w:val="20"/>
          <w:szCs w:val="24"/>
        </w:rPr>
        <w:t xml:space="preserve"> reikšmės padidėjimo, lyginant su sveikais kontroliniais subjektais.</w:t>
      </w:r>
    </w:p>
    <w:p w14:paraId="1845DC37" w14:textId="77777777" w:rsidR="0014039B" w:rsidRPr="002F5D8E" w:rsidRDefault="0014039B" w:rsidP="002F5D8E">
      <w:pPr>
        <w:autoSpaceDE w:val="0"/>
        <w:autoSpaceDN w:val="0"/>
        <w:adjustRightInd w:val="0"/>
        <w:spacing w:after="0" w:line="360" w:lineRule="auto"/>
        <w:jc w:val="both"/>
        <w:rPr>
          <w:rFonts w:ascii="Helvetica" w:hAnsi="Helvetica" w:cs="Arial"/>
          <w:sz w:val="20"/>
          <w:szCs w:val="24"/>
        </w:rPr>
      </w:pPr>
    </w:p>
    <w:p w14:paraId="32F1AFC8" w14:textId="64AE629A" w:rsidR="00B4645A" w:rsidRPr="002F5D8E" w:rsidRDefault="00CF0630"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11.</w:t>
      </w:r>
      <w:r w:rsidR="00B4645A" w:rsidRPr="002F5D8E">
        <w:rPr>
          <w:rFonts w:ascii="Helvetica" w:hAnsi="Helvetica" w:cs="Arial"/>
          <w:sz w:val="20"/>
          <w:szCs w:val="24"/>
        </w:rPr>
        <w:t xml:space="preserve"> Migalastatas arba jo druska, skirtas naudoti pagal bet kurį iš 1-10 punkt</w:t>
      </w:r>
      <w:r w:rsidR="001A46DA">
        <w:rPr>
          <w:rFonts w:ascii="Helvetica" w:hAnsi="Helvetica" w:cs="Arial"/>
          <w:sz w:val="20"/>
          <w:szCs w:val="24"/>
        </w:rPr>
        <w:t>ų</w:t>
      </w:r>
      <w:r w:rsidR="00B4645A" w:rsidRPr="002F5D8E">
        <w:rPr>
          <w:rFonts w:ascii="Helvetica" w:hAnsi="Helvetica" w:cs="Arial"/>
          <w:sz w:val="20"/>
          <w:szCs w:val="24"/>
        </w:rPr>
        <w:t>, kur migalastato arba jo druskos įvedimas yra efektyvus padidinant α-galaktozidazės A (α-Gal A) aktyvumą paciento organizme, kur, pasirinktinai α-Gal A aktyvumas yra baltųjų kraujo ląstelių (WBC) α-Gal A aktyvumas.</w:t>
      </w:r>
    </w:p>
    <w:p w14:paraId="538F05A2" w14:textId="77777777" w:rsidR="0014039B" w:rsidRPr="002F5D8E" w:rsidRDefault="0014039B" w:rsidP="002F5D8E">
      <w:pPr>
        <w:spacing w:after="0" w:line="360" w:lineRule="auto"/>
        <w:jc w:val="both"/>
        <w:rPr>
          <w:rFonts w:ascii="Helvetica" w:hAnsi="Helvetica" w:cs="Arial"/>
          <w:sz w:val="20"/>
          <w:szCs w:val="24"/>
        </w:rPr>
      </w:pPr>
    </w:p>
    <w:p w14:paraId="7CF15CE0" w14:textId="42D1F7BF" w:rsidR="00B4645A" w:rsidRPr="002F5D8E" w:rsidRDefault="00B4645A" w:rsidP="002F5D8E">
      <w:pPr>
        <w:autoSpaceDE w:val="0"/>
        <w:autoSpaceDN w:val="0"/>
        <w:adjustRightInd w:val="0"/>
        <w:spacing w:after="0" w:line="360" w:lineRule="auto"/>
        <w:ind w:firstLine="567"/>
        <w:jc w:val="both"/>
        <w:rPr>
          <w:rFonts w:ascii="Helvetica" w:hAnsi="Helvetica" w:cs="Arial"/>
          <w:sz w:val="20"/>
          <w:szCs w:val="24"/>
        </w:rPr>
      </w:pPr>
      <w:r w:rsidRPr="002F5D8E">
        <w:rPr>
          <w:rFonts w:ascii="Helvetica" w:hAnsi="Helvetica" w:cs="Arial"/>
          <w:sz w:val="20"/>
          <w:szCs w:val="24"/>
        </w:rPr>
        <w:t>12. Migalastatas arba jo druska, skirtas naudoti pagal bet kurį iš 1-11 punkt</w:t>
      </w:r>
      <w:r w:rsidR="001A46DA">
        <w:rPr>
          <w:rFonts w:ascii="Helvetica" w:hAnsi="Helvetica" w:cs="Arial"/>
          <w:sz w:val="20"/>
          <w:szCs w:val="24"/>
        </w:rPr>
        <w:t>ų</w:t>
      </w:r>
      <w:r w:rsidRPr="002F5D8E">
        <w:rPr>
          <w:rFonts w:ascii="Helvetica" w:hAnsi="Helvetica" w:cs="Arial"/>
          <w:sz w:val="20"/>
          <w:szCs w:val="24"/>
        </w:rPr>
        <w:t>, kur migalastato arba jo druskos įvedimas yra efektyvus sumažinant kairiojo skilvelio masės indeksą paciento organizme, ir (arba) kur migalastato arba jo druskos įvedimas yra efektyvus stabilizuojant plazmos globotriaozilsfingoziną (lyso-Gbs) paciento organizme.</w:t>
      </w:r>
    </w:p>
    <w:p w14:paraId="678B0308" w14:textId="77777777" w:rsidR="0014039B" w:rsidRPr="002F5D8E" w:rsidRDefault="0014039B" w:rsidP="002F5D8E">
      <w:pPr>
        <w:autoSpaceDE w:val="0"/>
        <w:autoSpaceDN w:val="0"/>
        <w:adjustRightInd w:val="0"/>
        <w:spacing w:after="0" w:line="360" w:lineRule="auto"/>
        <w:jc w:val="both"/>
        <w:rPr>
          <w:rFonts w:ascii="Helvetica" w:hAnsi="Helvetica" w:cs="Arial"/>
          <w:sz w:val="20"/>
          <w:szCs w:val="24"/>
        </w:rPr>
      </w:pPr>
    </w:p>
    <w:p w14:paraId="5284F9AE" w14:textId="26AB6CC5" w:rsidR="00B4645A" w:rsidRPr="002F5D8E" w:rsidRDefault="00B4645A"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13. Migalastatas arba jo druska, skirtas naudoti pagal bet kurį iš 1-12 punkt</w:t>
      </w:r>
      <w:r w:rsidR="001A46DA">
        <w:rPr>
          <w:rFonts w:ascii="Helvetica" w:hAnsi="Helvetica" w:cs="Arial"/>
          <w:sz w:val="20"/>
          <w:szCs w:val="24"/>
        </w:rPr>
        <w:t>ų</w:t>
      </w:r>
      <w:r w:rsidRPr="002F5D8E">
        <w:rPr>
          <w:rFonts w:ascii="Helvetica" w:hAnsi="Helvetica" w:cs="Arial"/>
          <w:sz w:val="20"/>
          <w:szCs w:val="24"/>
        </w:rPr>
        <w:t>, kur migalastato arba jo druskos įvedimas yra efektyvus stabilizuojant paciento inkstų funkciją.</w:t>
      </w:r>
    </w:p>
    <w:p w14:paraId="3192EF1A" w14:textId="77777777" w:rsidR="0014039B" w:rsidRPr="002F5D8E" w:rsidRDefault="0014039B" w:rsidP="002F5D8E">
      <w:pPr>
        <w:spacing w:after="0" w:line="360" w:lineRule="auto"/>
        <w:jc w:val="both"/>
        <w:rPr>
          <w:rFonts w:ascii="Helvetica" w:hAnsi="Helvetica" w:cs="Arial"/>
          <w:sz w:val="20"/>
          <w:szCs w:val="24"/>
        </w:rPr>
      </w:pPr>
    </w:p>
    <w:p w14:paraId="526B6F3D" w14:textId="5C9C0F35" w:rsidR="00B4645A" w:rsidRPr="002F5D8E" w:rsidRDefault="00B4645A"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 xml:space="preserve">14. </w:t>
      </w:r>
      <w:r w:rsidR="00B011DE" w:rsidRPr="002F5D8E">
        <w:rPr>
          <w:rFonts w:ascii="Helvetica" w:hAnsi="Helvetica" w:cs="Arial"/>
          <w:sz w:val="20"/>
          <w:szCs w:val="24"/>
        </w:rPr>
        <w:t>Migalastatas arba jo druska, skirtas naudoti pagal bet kurį iš 1-13 punkt</w:t>
      </w:r>
      <w:r w:rsidR="001A46DA">
        <w:rPr>
          <w:rFonts w:ascii="Helvetica" w:hAnsi="Helvetica" w:cs="Arial"/>
          <w:sz w:val="20"/>
          <w:szCs w:val="24"/>
        </w:rPr>
        <w:t>ų</w:t>
      </w:r>
      <w:r w:rsidR="00B011DE" w:rsidRPr="002F5D8E">
        <w:rPr>
          <w:rFonts w:ascii="Helvetica" w:hAnsi="Helvetica" w:cs="Arial"/>
          <w:sz w:val="20"/>
          <w:szCs w:val="24"/>
        </w:rPr>
        <w:t>, kur pacientas turi α-galaktozidazės A mutaciją, kurią galima pritaikyti HEK tyrimui.</w:t>
      </w:r>
    </w:p>
    <w:p w14:paraId="20109D78" w14:textId="77777777" w:rsidR="0014039B" w:rsidRPr="002F5D8E" w:rsidRDefault="0014039B" w:rsidP="002F5D8E">
      <w:pPr>
        <w:spacing w:after="0" w:line="360" w:lineRule="auto"/>
        <w:jc w:val="both"/>
        <w:rPr>
          <w:rFonts w:ascii="Helvetica" w:hAnsi="Helvetica" w:cs="Arial"/>
          <w:sz w:val="20"/>
          <w:szCs w:val="24"/>
        </w:rPr>
      </w:pPr>
    </w:p>
    <w:p w14:paraId="7E9747A1" w14:textId="56824739" w:rsidR="00B011DE" w:rsidRPr="002F5D8E" w:rsidRDefault="00B011DE" w:rsidP="002F5D8E">
      <w:pPr>
        <w:spacing w:after="0" w:line="360" w:lineRule="auto"/>
        <w:ind w:firstLine="567"/>
        <w:jc w:val="both"/>
        <w:rPr>
          <w:rFonts w:ascii="Helvetica" w:hAnsi="Helvetica" w:cs="Arial"/>
          <w:sz w:val="20"/>
          <w:szCs w:val="24"/>
        </w:rPr>
      </w:pPr>
      <w:r w:rsidRPr="002F5D8E">
        <w:rPr>
          <w:rFonts w:ascii="Helvetica" w:hAnsi="Helvetica" w:cs="Arial"/>
          <w:sz w:val="20"/>
          <w:szCs w:val="24"/>
        </w:rPr>
        <w:t>15. Migalastatas arba jo druska, skirtas naudoti pagal 14 punktą, kur HEK tyrimui pritaikoma mutacija yra mutacija, kuri demonstruoja laukinio tipo santykinį padidėjimą ≥ 1,20 karto ir absoliutų padidėjimą ≥ 3,0 %, kai mutantinė α-galaktozidazės A forma ekspresuojama HEK-293 ląstelėse, inkubuojamose dalyvaujant 10 mM migalastato, lyginant su HEK-293 ląstelėmis, inkubuojamose be migalastato.</w:t>
      </w:r>
    </w:p>
    <w:p w14:paraId="0CA3EED7" w14:textId="77777777" w:rsidR="00EB3472" w:rsidRPr="002F5D8E" w:rsidRDefault="00EB3472" w:rsidP="002F5D8E">
      <w:pPr>
        <w:spacing w:after="0" w:line="360" w:lineRule="auto"/>
        <w:jc w:val="both"/>
        <w:rPr>
          <w:rFonts w:ascii="Helvetica" w:hAnsi="Helvetica" w:cs="Arial"/>
          <w:sz w:val="20"/>
          <w:szCs w:val="24"/>
        </w:rPr>
      </w:pPr>
    </w:p>
    <w:sectPr w:rsidR="00EB3472" w:rsidRPr="002F5D8E" w:rsidSect="0040608A">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FC00" w14:textId="77777777" w:rsidR="0040608A" w:rsidRDefault="0040608A" w:rsidP="005E5A0B">
      <w:pPr>
        <w:spacing w:after="0" w:line="240" w:lineRule="auto"/>
      </w:pPr>
      <w:r>
        <w:separator/>
      </w:r>
    </w:p>
  </w:endnote>
  <w:endnote w:type="continuationSeparator" w:id="0">
    <w:p w14:paraId="5ECD4077" w14:textId="77777777" w:rsidR="0040608A" w:rsidRDefault="0040608A" w:rsidP="005E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F298" w14:textId="77777777" w:rsidR="0040608A" w:rsidRDefault="0040608A" w:rsidP="005E5A0B">
      <w:pPr>
        <w:spacing w:after="0" w:line="240" w:lineRule="auto"/>
      </w:pPr>
      <w:r>
        <w:separator/>
      </w:r>
    </w:p>
  </w:footnote>
  <w:footnote w:type="continuationSeparator" w:id="0">
    <w:p w14:paraId="5B885C64" w14:textId="77777777" w:rsidR="0040608A" w:rsidRDefault="0040608A" w:rsidP="005E5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472"/>
    <w:rsid w:val="000D4A3D"/>
    <w:rsid w:val="0014039B"/>
    <w:rsid w:val="001A46DA"/>
    <w:rsid w:val="0025128B"/>
    <w:rsid w:val="002F5D8E"/>
    <w:rsid w:val="004035D9"/>
    <w:rsid w:val="0040608A"/>
    <w:rsid w:val="005E5A0B"/>
    <w:rsid w:val="005E7DC9"/>
    <w:rsid w:val="00944D88"/>
    <w:rsid w:val="00964AFF"/>
    <w:rsid w:val="00A00717"/>
    <w:rsid w:val="00A97D8E"/>
    <w:rsid w:val="00B011DE"/>
    <w:rsid w:val="00B4645A"/>
    <w:rsid w:val="00BB6548"/>
    <w:rsid w:val="00CF0630"/>
    <w:rsid w:val="00D1770A"/>
    <w:rsid w:val="00E63726"/>
    <w:rsid w:val="00E64787"/>
    <w:rsid w:val="00EA48CF"/>
    <w:rsid w:val="00EB34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20702"/>
  <w15:chartTrackingRefBased/>
  <w15:docId w15:val="{EEC87808-B8F1-4BD2-914B-BDD314DE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5A0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E5A0B"/>
  </w:style>
  <w:style w:type="paragraph" w:styleId="Porat">
    <w:name w:val="footer"/>
    <w:basedOn w:val="prastasis"/>
    <w:link w:val="PoratDiagrama"/>
    <w:uiPriority w:val="99"/>
    <w:unhideWhenUsed/>
    <w:rsid w:val="005E5A0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5E5A0B"/>
  </w:style>
  <w:style w:type="paragraph" w:styleId="Sraopastraipa">
    <w:name w:val="List Paragraph"/>
    <w:basedOn w:val="prastasis"/>
    <w:uiPriority w:val="34"/>
    <w:qFormat/>
    <w:rsid w:val="00A9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3830</Characters>
  <Application>Microsoft Office Word</Application>
  <DocSecurity>0</DocSecurity>
  <Lines>69</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8</cp:revision>
  <dcterms:created xsi:type="dcterms:W3CDTF">2024-01-12T13:16:00Z</dcterms:created>
  <dcterms:modified xsi:type="dcterms:W3CDTF">2024-01-12T13:28:00Z</dcterms:modified>
</cp:coreProperties>
</file>