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CC5C" w14:textId="32650ACE" w:rsidR="002042F9" w:rsidRPr="005029A5" w:rsidRDefault="00B70727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 xml:space="preserve">1. 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Derinys, apimantis anti-CD19 antikūną ir BCL-2 inhibitorių, skirtas </w:t>
      </w:r>
      <w:r w:rsidR="006F2D75" w:rsidRPr="005029A5">
        <w:rPr>
          <w:rFonts w:ascii="Helvetica" w:hAnsi="Helvetica" w:cs="Helvetica"/>
          <w:sz w:val="20"/>
          <w:lang w:val="lt-LT"/>
        </w:rPr>
        <w:t>pa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naudoti gydant pacientą, </w:t>
      </w:r>
      <w:r w:rsidR="006F2D75" w:rsidRPr="005029A5">
        <w:rPr>
          <w:rFonts w:ascii="Helvetica" w:hAnsi="Helvetica" w:cs="Helvetica"/>
          <w:sz w:val="20"/>
          <w:lang w:val="lt-LT"/>
        </w:rPr>
        <w:t>sergantį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ne </w:t>
      </w:r>
      <w:proofErr w:type="spellStart"/>
      <w:r w:rsidR="002042F9" w:rsidRPr="005029A5">
        <w:rPr>
          <w:rFonts w:ascii="Helvetica" w:hAnsi="Helvetica" w:cs="Helvetica"/>
          <w:sz w:val="20"/>
          <w:lang w:val="lt-LT"/>
        </w:rPr>
        <w:t>Hodžkino</w:t>
      </w:r>
      <w:proofErr w:type="spellEnd"/>
      <w:r w:rsidR="002042F9" w:rsidRPr="005029A5">
        <w:rPr>
          <w:rFonts w:ascii="Helvetica" w:hAnsi="Helvetica" w:cs="Helvetica"/>
          <w:sz w:val="20"/>
          <w:lang w:val="lt-LT"/>
        </w:rPr>
        <w:t xml:space="preserve"> limfom</w:t>
      </w:r>
      <w:r w:rsidR="006F2D75" w:rsidRPr="005029A5">
        <w:rPr>
          <w:rFonts w:ascii="Helvetica" w:hAnsi="Helvetica" w:cs="Helvetica"/>
          <w:sz w:val="20"/>
          <w:lang w:val="lt-LT"/>
        </w:rPr>
        <w:t>a</w:t>
      </w:r>
      <w:r w:rsidR="002042F9" w:rsidRPr="005029A5">
        <w:rPr>
          <w:rFonts w:ascii="Helvetica" w:hAnsi="Helvetica" w:cs="Helvetica"/>
          <w:sz w:val="20"/>
          <w:lang w:val="lt-LT"/>
        </w:rPr>
        <w:t>, lėtin</w:t>
      </w:r>
      <w:r w:rsidR="006F2D75" w:rsidRPr="005029A5">
        <w:rPr>
          <w:rFonts w:ascii="Helvetica" w:hAnsi="Helvetica" w:cs="Helvetica"/>
          <w:sz w:val="20"/>
          <w:lang w:val="lt-LT"/>
        </w:rPr>
        <w:t>e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2042F9" w:rsidRPr="005029A5">
        <w:rPr>
          <w:rFonts w:ascii="Helvetica" w:hAnsi="Helvetica" w:cs="Helvetica"/>
          <w:sz w:val="20"/>
          <w:lang w:val="lt-LT"/>
        </w:rPr>
        <w:t>limfocitin</w:t>
      </w:r>
      <w:r w:rsidR="006F2D75" w:rsidRPr="005029A5">
        <w:rPr>
          <w:rFonts w:ascii="Helvetica" w:hAnsi="Helvetica" w:cs="Helvetica"/>
          <w:sz w:val="20"/>
          <w:lang w:val="lt-LT"/>
        </w:rPr>
        <w:t>e</w:t>
      </w:r>
      <w:proofErr w:type="spellEnd"/>
      <w:r w:rsidR="002042F9" w:rsidRPr="005029A5">
        <w:rPr>
          <w:rFonts w:ascii="Helvetica" w:hAnsi="Helvetica" w:cs="Helvetica"/>
          <w:sz w:val="20"/>
          <w:lang w:val="lt-LT"/>
        </w:rPr>
        <w:t xml:space="preserve"> leukemij</w:t>
      </w:r>
      <w:r w:rsidR="006F2D75" w:rsidRPr="005029A5">
        <w:rPr>
          <w:rFonts w:ascii="Helvetica" w:hAnsi="Helvetica" w:cs="Helvetica"/>
          <w:sz w:val="20"/>
          <w:lang w:val="lt-LT"/>
        </w:rPr>
        <w:t>a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ir (arba) </w:t>
      </w:r>
      <w:proofErr w:type="spellStart"/>
      <w:r w:rsidR="006F2D75" w:rsidRPr="005029A5">
        <w:rPr>
          <w:rFonts w:ascii="Helvetica" w:hAnsi="Helvetica" w:cs="Helvetica"/>
          <w:sz w:val="20"/>
          <w:lang w:val="lt-LT"/>
        </w:rPr>
        <w:t>smulkialąsteline</w:t>
      </w:r>
      <w:proofErr w:type="spellEnd"/>
      <w:r w:rsidR="006F2D75" w:rsidRPr="005029A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6F2D75" w:rsidRPr="005029A5">
        <w:rPr>
          <w:rFonts w:ascii="Helvetica" w:hAnsi="Helvetica" w:cs="Helvetica"/>
          <w:sz w:val="20"/>
          <w:lang w:val="lt-LT"/>
        </w:rPr>
        <w:t>limfocitine</w:t>
      </w:r>
      <w:proofErr w:type="spellEnd"/>
      <w:r w:rsidR="006F2D75" w:rsidRPr="005029A5">
        <w:rPr>
          <w:rFonts w:ascii="Helvetica" w:hAnsi="Helvetica" w:cs="Helvetica"/>
          <w:sz w:val="20"/>
          <w:lang w:val="lt-LT"/>
        </w:rPr>
        <w:t xml:space="preserve"> l</w:t>
      </w:r>
      <w:r w:rsidR="00A17934" w:rsidRPr="005029A5">
        <w:rPr>
          <w:rFonts w:ascii="Helvetica" w:hAnsi="Helvetica" w:cs="Helvetica"/>
          <w:sz w:val="20"/>
          <w:lang w:val="lt-LT"/>
        </w:rPr>
        <w:t>imfoma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, kur minėtas anti-CD19 antikūnas yra </w:t>
      </w:r>
      <w:r w:rsidR="006F2D75" w:rsidRPr="005029A5">
        <w:rPr>
          <w:rFonts w:ascii="Helvetica" w:hAnsi="Helvetica" w:cs="Helvetica"/>
          <w:sz w:val="20"/>
          <w:lang w:val="lt-LT"/>
        </w:rPr>
        <w:t>vartojamas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mažiausiai 7 dien</w:t>
      </w:r>
      <w:r w:rsidR="006F2D75" w:rsidRPr="005029A5">
        <w:rPr>
          <w:rFonts w:ascii="Helvetica" w:hAnsi="Helvetica" w:cs="Helvetica"/>
          <w:sz w:val="20"/>
          <w:lang w:val="lt-LT"/>
        </w:rPr>
        <w:t>a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s iki pirmojo minėto BCL-2 inhibitoriaus </w:t>
      </w:r>
      <w:r w:rsidR="006F2D75" w:rsidRPr="005029A5">
        <w:rPr>
          <w:rFonts w:ascii="Helvetica" w:hAnsi="Helvetica" w:cs="Helvetica"/>
          <w:sz w:val="20"/>
          <w:lang w:val="lt-LT"/>
        </w:rPr>
        <w:t>įvedimo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, kur minėtas BCL-2 inhibitorius yra </w:t>
      </w:r>
      <w:proofErr w:type="spellStart"/>
      <w:r w:rsidR="002042F9" w:rsidRPr="005029A5">
        <w:rPr>
          <w:rFonts w:ascii="Helvetica" w:hAnsi="Helvetica" w:cs="Helvetica"/>
          <w:sz w:val="20"/>
          <w:lang w:val="lt-LT"/>
        </w:rPr>
        <w:t>venetoklaksas</w:t>
      </w:r>
      <w:proofErr w:type="spellEnd"/>
      <w:r w:rsidR="006F2D75" w:rsidRPr="005029A5">
        <w:rPr>
          <w:rFonts w:ascii="Helvetica" w:hAnsi="Helvetica" w:cs="Helvetica"/>
          <w:sz w:val="20"/>
          <w:lang w:val="lt-LT"/>
        </w:rPr>
        <w:t>,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ir kur anti-CD19 antikūnas apima HCDR1 sritį, apimančią SYVMH </w:t>
      </w:r>
      <w:r w:rsidR="006F2D75" w:rsidRPr="005029A5">
        <w:rPr>
          <w:rFonts w:ascii="Helvetica" w:hAnsi="Helvetica" w:cs="Helvetica"/>
          <w:sz w:val="20"/>
          <w:lang w:val="lt-LT"/>
        </w:rPr>
        <w:t xml:space="preserve">seką 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(SEQ ID Nr. 1), HCDR2 sritį, apimančią NPYNDG seką (SEQ ID Nr. 2), HCDR3 </w:t>
      </w:r>
      <w:r w:rsidR="006F2D75" w:rsidRPr="005029A5">
        <w:rPr>
          <w:rFonts w:ascii="Helvetica" w:hAnsi="Helvetica" w:cs="Helvetica"/>
          <w:sz w:val="20"/>
          <w:lang w:val="lt-LT"/>
        </w:rPr>
        <w:t>sritį, apimančią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</w:t>
      </w:r>
      <w:r w:rsidR="006F2D75" w:rsidRPr="005029A5">
        <w:rPr>
          <w:rFonts w:ascii="Helvetica" w:hAnsi="Helvetica" w:cs="Helvetica"/>
          <w:sz w:val="20"/>
          <w:lang w:val="lt-LT"/>
        </w:rPr>
        <w:t xml:space="preserve">GTYYYGTRVFDY 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seką (SEQ ID Nr. 3), LCDR1 </w:t>
      </w:r>
      <w:r w:rsidR="006F2D75" w:rsidRPr="005029A5">
        <w:rPr>
          <w:rFonts w:ascii="Helvetica" w:hAnsi="Helvetica" w:cs="Helvetica"/>
          <w:sz w:val="20"/>
          <w:lang w:val="lt-LT"/>
        </w:rPr>
        <w:t>sritį, apimančią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</w:t>
      </w:r>
      <w:r w:rsidR="006F2D75" w:rsidRPr="005029A5">
        <w:rPr>
          <w:rFonts w:ascii="Helvetica" w:hAnsi="Helvetica" w:cs="Helvetica"/>
          <w:sz w:val="20"/>
          <w:lang w:val="lt-LT"/>
        </w:rPr>
        <w:t xml:space="preserve">RSSKSLQNVNGNTYLY 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seką (SEQ ID Nr. 4), LCDR2 </w:t>
      </w:r>
      <w:r w:rsidR="00B90C73" w:rsidRPr="005029A5">
        <w:rPr>
          <w:rFonts w:ascii="Helvetica" w:hAnsi="Helvetica" w:cs="Helvetica"/>
          <w:sz w:val="20"/>
          <w:lang w:val="lt-LT"/>
        </w:rPr>
        <w:t>sritį, apimančią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RMSNLNS 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seką (SEQ ID Nr. 5), ir LCDR3 sritį, apimančią 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MQHLEYPIT </w:t>
      </w:r>
      <w:r w:rsidR="002042F9" w:rsidRPr="005029A5">
        <w:rPr>
          <w:rFonts w:ascii="Helvetica" w:hAnsi="Helvetica" w:cs="Helvetica"/>
          <w:sz w:val="20"/>
          <w:lang w:val="lt-LT"/>
        </w:rPr>
        <w:t>seką (SEQ ID Nr. 6).</w:t>
      </w:r>
    </w:p>
    <w:p w14:paraId="59C2F9E1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9FBF0A2" w14:textId="077FBE24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2.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1 punktą, kur anti-CD19 antikūnas yra </w:t>
      </w:r>
      <w:r w:rsidR="00B90C73" w:rsidRPr="005029A5">
        <w:rPr>
          <w:rFonts w:ascii="Helvetica" w:hAnsi="Helvetica" w:cs="Helvetica"/>
          <w:sz w:val="20"/>
          <w:lang w:val="lt-LT"/>
        </w:rPr>
        <w:t>vartojamas</w:t>
      </w:r>
      <w:r w:rsidRPr="005029A5">
        <w:rPr>
          <w:rFonts w:ascii="Helvetica" w:hAnsi="Helvetica" w:cs="Helvetica"/>
          <w:sz w:val="20"/>
          <w:lang w:val="lt-LT"/>
        </w:rPr>
        <w:t xml:space="preserve"> kas savaitę, kas dvi savaites arba kas mėnesį po pirmojo </w:t>
      </w:r>
      <w:r w:rsidR="00B90C73" w:rsidRPr="005029A5">
        <w:rPr>
          <w:rFonts w:ascii="Helvetica" w:hAnsi="Helvetica" w:cs="Helvetica"/>
          <w:sz w:val="20"/>
          <w:lang w:val="lt-LT"/>
        </w:rPr>
        <w:t>įvedimo</w:t>
      </w:r>
      <w:r w:rsidRPr="005029A5">
        <w:rPr>
          <w:rFonts w:ascii="Helvetica" w:hAnsi="Helvetica" w:cs="Helvetica"/>
          <w:sz w:val="20"/>
          <w:lang w:val="lt-LT"/>
        </w:rPr>
        <w:t xml:space="preserve"> 1</w:t>
      </w:r>
      <w:r w:rsidR="00B90C73" w:rsidRPr="005029A5">
        <w:rPr>
          <w:rFonts w:ascii="Helvetica" w:hAnsi="Helvetica" w:cs="Helvetica"/>
          <w:sz w:val="20"/>
          <w:lang w:val="lt-LT"/>
        </w:rPr>
        <w:t>-ą</w:t>
      </w:r>
      <w:r w:rsidRPr="005029A5">
        <w:rPr>
          <w:rFonts w:ascii="Helvetica" w:hAnsi="Helvetica" w:cs="Helvetica"/>
          <w:sz w:val="20"/>
          <w:lang w:val="lt-LT"/>
        </w:rPr>
        <w:t xml:space="preserve"> dieną</w:t>
      </w:r>
      <w:r w:rsidR="00B90C73" w:rsidRPr="005029A5">
        <w:rPr>
          <w:rFonts w:ascii="Helvetica" w:hAnsi="Helvetica" w:cs="Helvetica"/>
          <w:sz w:val="20"/>
          <w:lang w:val="lt-LT"/>
        </w:rPr>
        <w:t>,</w:t>
      </w:r>
      <w:r w:rsidRPr="005029A5">
        <w:rPr>
          <w:rFonts w:ascii="Helvetica" w:hAnsi="Helvetica" w:cs="Helvetica"/>
          <w:sz w:val="20"/>
          <w:lang w:val="lt-LT"/>
        </w:rPr>
        <w:t xml:space="preserve"> ir kur BCL-2 inhibitorius yra </w:t>
      </w:r>
      <w:r w:rsidR="00B90C73" w:rsidRPr="005029A5">
        <w:rPr>
          <w:rFonts w:ascii="Helvetica" w:hAnsi="Helvetica" w:cs="Helvetica"/>
          <w:sz w:val="20"/>
          <w:lang w:val="lt-LT"/>
        </w:rPr>
        <w:t>įvedamas</w:t>
      </w:r>
      <w:r w:rsidRPr="005029A5">
        <w:rPr>
          <w:rFonts w:ascii="Helvetica" w:hAnsi="Helvetica" w:cs="Helvetica"/>
          <w:sz w:val="20"/>
          <w:lang w:val="lt-LT"/>
        </w:rPr>
        <w:t xml:space="preserve"> 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pirmą kartą </w:t>
      </w:r>
      <w:r w:rsidRPr="005029A5">
        <w:rPr>
          <w:rFonts w:ascii="Helvetica" w:hAnsi="Helvetica" w:cs="Helvetica"/>
          <w:sz w:val="20"/>
          <w:lang w:val="lt-LT"/>
        </w:rPr>
        <w:t>8</w:t>
      </w:r>
      <w:r w:rsidR="00B90C73" w:rsidRPr="005029A5">
        <w:rPr>
          <w:rFonts w:ascii="Helvetica" w:hAnsi="Helvetica" w:cs="Helvetica"/>
          <w:sz w:val="20"/>
          <w:lang w:val="lt-LT"/>
        </w:rPr>
        <w:t>-tą</w:t>
      </w:r>
      <w:r w:rsidRPr="005029A5">
        <w:rPr>
          <w:rFonts w:ascii="Helvetica" w:hAnsi="Helvetica" w:cs="Helvetica"/>
          <w:sz w:val="20"/>
          <w:lang w:val="lt-LT"/>
        </w:rPr>
        <w:t xml:space="preserve"> dieną.</w:t>
      </w:r>
    </w:p>
    <w:p w14:paraId="4CD65EE8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3D54F5D" w14:textId="4BB19358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3.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anti-CD19 antikūnas </w:t>
      </w:r>
      <w:r w:rsidR="00B90C73" w:rsidRPr="005029A5">
        <w:rPr>
          <w:rFonts w:ascii="Helvetica" w:hAnsi="Helvetica" w:cs="Helvetica"/>
          <w:sz w:val="20"/>
          <w:lang w:val="lt-LT"/>
        </w:rPr>
        <w:t>po pirmojo įvedimo 1-ą dieną</w:t>
      </w:r>
      <w:r w:rsidRPr="005029A5">
        <w:rPr>
          <w:rFonts w:ascii="Helvetica" w:hAnsi="Helvetica" w:cs="Helvetica"/>
          <w:sz w:val="20"/>
          <w:lang w:val="lt-LT"/>
        </w:rPr>
        <w:t xml:space="preserve"> yra 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įvedamas </w:t>
      </w:r>
      <w:r w:rsidRPr="005029A5">
        <w:rPr>
          <w:rFonts w:ascii="Helvetica" w:hAnsi="Helvetica" w:cs="Helvetica"/>
          <w:sz w:val="20"/>
          <w:lang w:val="lt-LT"/>
        </w:rPr>
        <w:t>kas savaitę pirmuosius 3 mėnesius.</w:t>
      </w:r>
    </w:p>
    <w:p w14:paraId="4998E4F4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2360695" w14:textId="62829431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4.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 panaudoti pagal 3 punktą, kur anti-CD19 antikūnas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po pirmojo įvedimo 1-ą dieną yra įvedamas </w:t>
      </w:r>
      <w:r w:rsidRPr="005029A5">
        <w:rPr>
          <w:rFonts w:ascii="Helvetica" w:hAnsi="Helvetica" w:cs="Helvetica"/>
          <w:sz w:val="20"/>
          <w:lang w:val="lt-LT"/>
        </w:rPr>
        <w:t>kas savaitę pirmuosius 3 mėnesius</w:t>
      </w:r>
      <w:r w:rsidR="00B90C73" w:rsidRPr="005029A5">
        <w:rPr>
          <w:rFonts w:ascii="Helvetica" w:hAnsi="Helvetica" w:cs="Helvetica"/>
          <w:sz w:val="20"/>
          <w:lang w:val="lt-LT"/>
        </w:rPr>
        <w:t>,</w:t>
      </w:r>
      <w:r w:rsidRPr="005029A5">
        <w:rPr>
          <w:rFonts w:ascii="Helvetica" w:hAnsi="Helvetica" w:cs="Helvetica"/>
          <w:sz w:val="20"/>
          <w:lang w:val="lt-LT"/>
        </w:rPr>
        <w:t xml:space="preserve"> ir kas dvi savaites </w:t>
      </w:r>
      <w:r w:rsidR="00B90C73" w:rsidRPr="005029A5">
        <w:rPr>
          <w:rFonts w:ascii="Helvetica" w:hAnsi="Helvetica" w:cs="Helvetica"/>
          <w:sz w:val="20"/>
          <w:lang w:val="lt-LT"/>
        </w:rPr>
        <w:t>trump</w:t>
      </w:r>
      <w:r w:rsidRPr="005029A5">
        <w:rPr>
          <w:rFonts w:ascii="Helvetica" w:hAnsi="Helvetica" w:cs="Helvetica"/>
          <w:sz w:val="20"/>
          <w:lang w:val="lt-LT"/>
        </w:rPr>
        <w:t>iausiai kitus 3 mėnesius.</w:t>
      </w:r>
    </w:p>
    <w:p w14:paraId="706A6569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172FFE5" w14:textId="03FDC1A4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5.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4 punktą, kur anti-CD19 antikūnas </w:t>
      </w:r>
      <w:r w:rsidR="00B90C73" w:rsidRPr="005029A5">
        <w:rPr>
          <w:rFonts w:ascii="Helvetica" w:hAnsi="Helvetica" w:cs="Helvetica"/>
          <w:sz w:val="20"/>
          <w:lang w:val="lt-LT"/>
        </w:rPr>
        <w:t>po pirmojo įvedimo 1-ą dieną yra įvedamas</w:t>
      </w:r>
      <w:r w:rsidRPr="005029A5">
        <w:rPr>
          <w:rFonts w:ascii="Helvetica" w:hAnsi="Helvetica" w:cs="Helvetica"/>
          <w:sz w:val="20"/>
          <w:lang w:val="lt-LT"/>
        </w:rPr>
        <w:t xml:space="preserve"> kas savaitę pirmuosius 3 mėnesius, kas dvi savaites kitus 3 mėnesius</w:t>
      </w:r>
      <w:r w:rsidR="00B90C73" w:rsidRPr="005029A5">
        <w:rPr>
          <w:rFonts w:ascii="Helvetica" w:hAnsi="Helvetica" w:cs="Helvetica"/>
          <w:sz w:val="20"/>
          <w:lang w:val="lt-LT"/>
        </w:rPr>
        <w:t>, o</w:t>
      </w:r>
      <w:r w:rsidRPr="005029A5">
        <w:rPr>
          <w:rFonts w:ascii="Helvetica" w:hAnsi="Helvetica" w:cs="Helvetica"/>
          <w:sz w:val="20"/>
          <w:lang w:val="lt-LT"/>
        </w:rPr>
        <w:t xml:space="preserve"> 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po to </w:t>
      </w:r>
      <w:r w:rsidRPr="005029A5">
        <w:rPr>
          <w:rFonts w:ascii="Helvetica" w:hAnsi="Helvetica" w:cs="Helvetica"/>
          <w:sz w:val="20"/>
          <w:lang w:val="lt-LT"/>
        </w:rPr>
        <w:t>kas mėnesį.</w:t>
      </w:r>
    </w:p>
    <w:p w14:paraId="34EA29C9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8582EBF" w14:textId="0999F679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6.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yra papildoma anti-CD19 antikūno dozė 4</w:t>
      </w:r>
      <w:r w:rsidR="00B90C73" w:rsidRPr="005029A5">
        <w:rPr>
          <w:rFonts w:ascii="Helvetica" w:hAnsi="Helvetica" w:cs="Helvetica"/>
          <w:sz w:val="20"/>
          <w:lang w:val="lt-LT"/>
        </w:rPr>
        <w:t>-tą</w:t>
      </w:r>
      <w:r w:rsidRPr="005029A5">
        <w:rPr>
          <w:rFonts w:ascii="Helvetica" w:hAnsi="Helvetica" w:cs="Helvetica"/>
          <w:sz w:val="20"/>
          <w:lang w:val="lt-LT"/>
        </w:rPr>
        <w:t xml:space="preserve"> dieną.</w:t>
      </w:r>
    </w:p>
    <w:p w14:paraId="6AE1B0CC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D2899C7" w14:textId="769BE522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7.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BCL-2 inhibitorius pirmą kartą </w:t>
      </w:r>
      <w:r w:rsidR="00B90C73" w:rsidRPr="005029A5">
        <w:rPr>
          <w:rFonts w:ascii="Helvetica" w:hAnsi="Helvetica" w:cs="Helvetica"/>
          <w:sz w:val="20"/>
          <w:lang w:val="lt-LT"/>
        </w:rPr>
        <w:t>yra įvedamas</w:t>
      </w:r>
      <w:r w:rsidRPr="005029A5">
        <w:rPr>
          <w:rFonts w:ascii="Helvetica" w:hAnsi="Helvetica" w:cs="Helvetica"/>
          <w:sz w:val="20"/>
          <w:lang w:val="lt-LT"/>
        </w:rPr>
        <w:t xml:space="preserve"> 8</w:t>
      </w:r>
      <w:r w:rsidR="00B90C73" w:rsidRPr="005029A5">
        <w:rPr>
          <w:rFonts w:ascii="Helvetica" w:hAnsi="Helvetica" w:cs="Helvetica"/>
          <w:sz w:val="20"/>
          <w:lang w:val="lt-LT"/>
        </w:rPr>
        <w:t>-tą</w:t>
      </w:r>
      <w:r w:rsidRPr="005029A5">
        <w:rPr>
          <w:rFonts w:ascii="Helvetica" w:hAnsi="Helvetica" w:cs="Helvetica"/>
          <w:sz w:val="20"/>
          <w:lang w:val="lt-LT"/>
        </w:rPr>
        <w:t xml:space="preserve"> dieną su pradine 20 mg doze, po to kas savaitę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dozė palaipsniui didinama</w:t>
      </w:r>
      <w:r w:rsidRPr="005029A5">
        <w:rPr>
          <w:rFonts w:ascii="Helvetica" w:hAnsi="Helvetica" w:cs="Helvetica"/>
          <w:sz w:val="20"/>
          <w:lang w:val="lt-LT"/>
        </w:rPr>
        <w:t xml:space="preserve"> </w:t>
      </w:r>
      <w:r w:rsidR="00B90C73" w:rsidRPr="005029A5">
        <w:rPr>
          <w:rFonts w:ascii="Helvetica" w:hAnsi="Helvetica" w:cs="Helvetica"/>
          <w:sz w:val="20"/>
          <w:lang w:val="lt-LT"/>
        </w:rPr>
        <w:t>iki</w:t>
      </w:r>
      <w:r w:rsidRPr="005029A5">
        <w:rPr>
          <w:rFonts w:ascii="Helvetica" w:hAnsi="Helvetica" w:cs="Helvetica"/>
          <w:sz w:val="20"/>
          <w:lang w:val="lt-LT"/>
        </w:rPr>
        <w:t xml:space="preserve"> 50 mg, 100 mg, 200 mg ir 400 mg, po to pasirinktinai </w:t>
      </w:r>
      <w:r w:rsidR="00B90C73" w:rsidRPr="005029A5">
        <w:rPr>
          <w:rFonts w:ascii="Helvetica" w:hAnsi="Helvetica" w:cs="Helvetica"/>
          <w:sz w:val="20"/>
          <w:lang w:val="lt-LT"/>
        </w:rPr>
        <w:t>vartojama</w:t>
      </w:r>
      <w:r w:rsidRPr="005029A5">
        <w:rPr>
          <w:rFonts w:ascii="Helvetica" w:hAnsi="Helvetica" w:cs="Helvetica"/>
          <w:sz w:val="20"/>
          <w:lang w:val="lt-LT"/>
        </w:rPr>
        <w:t xml:space="preserve"> 400 mg paros dozė.</w:t>
      </w:r>
    </w:p>
    <w:p w14:paraId="01355556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44FA579" w14:textId="65812606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8.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minėtas anti-CD19 antikūnas ir minėtas BCL-2 inhibitorius yra su</w:t>
      </w:r>
      <w:r w:rsidR="00B90C73" w:rsidRPr="005029A5">
        <w:rPr>
          <w:rFonts w:ascii="Helvetica" w:hAnsi="Helvetica" w:cs="Helvetica"/>
          <w:sz w:val="20"/>
          <w:lang w:val="lt-LT"/>
        </w:rPr>
        <w:t>komponuoti</w:t>
      </w:r>
      <w:r w:rsidRPr="005029A5">
        <w:rPr>
          <w:rFonts w:ascii="Helvetica" w:hAnsi="Helvetica" w:cs="Helvetica"/>
          <w:sz w:val="20"/>
          <w:lang w:val="lt-LT"/>
        </w:rPr>
        <w:t xml:space="preserve"> į skirtingas farmacines kompozicijas.</w:t>
      </w:r>
    </w:p>
    <w:p w14:paraId="7920B822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76E6566" w14:textId="385C7417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9.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minėtas anti-CD19 antikūnas ir minėtas BCL-2 inhibitorius yra </w:t>
      </w:r>
      <w:r w:rsidR="006250F1" w:rsidRPr="005029A5">
        <w:rPr>
          <w:rFonts w:ascii="Helvetica" w:hAnsi="Helvetica" w:cs="Helvetica"/>
          <w:sz w:val="20"/>
          <w:lang w:val="lt-LT"/>
        </w:rPr>
        <w:t>įvedami</w:t>
      </w:r>
      <w:r w:rsidRPr="005029A5">
        <w:rPr>
          <w:rFonts w:ascii="Helvetica" w:hAnsi="Helvetica" w:cs="Helvetica"/>
          <w:sz w:val="20"/>
          <w:lang w:val="lt-LT"/>
        </w:rPr>
        <w:t xml:space="preserve"> atskirai.</w:t>
      </w:r>
    </w:p>
    <w:p w14:paraId="5E832D6B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D2F0169" w14:textId="594E4346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10.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minėtas anti-CD19 antikūnas ir minėtas BCL-2 inhibitorius yra įvedami tuo metu, kai abu derinio komponentai yra aktyvūs pacient</w:t>
      </w:r>
      <w:r w:rsidR="006250F1" w:rsidRPr="005029A5">
        <w:rPr>
          <w:rFonts w:ascii="Helvetica" w:hAnsi="Helvetica" w:cs="Helvetica"/>
          <w:sz w:val="20"/>
          <w:lang w:val="lt-LT"/>
        </w:rPr>
        <w:t>o organizme</w:t>
      </w:r>
      <w:r w:rsidRPr="005029A5">
        <w:rPr>
          <w:rFonts w:ascii="Helvetica" w:hAnsi="Helvetica" w:cs="Helvetica"/>
          <w:sz w:val="20"/>
          <w:lang w:val="lt-LT"/>
        </w:rPr>
        <w:t xml:space="preserve"> tuo pačiu metu.</w:t>
      </w:r>
    </w:p>
    <w:p w14:paraId="0973D7CF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52E4211" w14:textId="5E4CF2F6" w:rsidR="00F86F07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11.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anti-CD19 antikūnas apima kintamą sunkiąją grandinę, apimančią </w:t>
      </w:r>
    </w:p>
    <w:p w14:paraId="2657FBB3" w14:textId="577516A5" w:rsidR="00F86F07" w:rsidRPr="005029A5" w:rsidRDefault="007B5845" w:rsidP="005029A5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pict w14:anchorId="2977EF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pt;height:49pt">
            <v:imagedata r:id="rId6" o:title=""/>
          </v:shape>
        </w:pict>
      </w:r>
    </w:p>
    <w:p w14:paraId="6533AE6A" w14:textId="77463970" w:rsidR="00F86F07" w:rsidRPr="005029A5" w:rsidRDefault="00A17934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lastRenderedPageBreak/>
        <w:t xml:space="preserve">ir kintamą lengvąją grandinę, kurios </w:t>
      </w:r>
      <w:r w:rsidR="002042F9" w:rsidRPr="005029A5">
        <w:rPr>
          <w:rFonts w:ascii="Helvetica" w:hAnsi="Helvetica" w:cs="Helvetica"/>
          <w:sz w:val="20"/>
          <w:lang w:val="lt-LT"/>
        </w:rPr>
        <w:t>sek</w:t>
      </w:r>
      <w:r w:rsidRPr="005029A5">
        <w:rPr>
          <w:rFonts w:ascii="Helvetica" w:hAnsi="Helvetica" w:cs="Helvetica"/>
          <w:sz w:val="20"/>
          <w:lang w:val="lt-LT"/>
        </w:rPr>
        <w:t>a</w:t>
      </w:r>
      <w:r w:rsidR="002042F9" w:rsidRPr="005029A5">
        <w:rPr>
          <w:rFonts w:ascii="Helvetica" w:hAnsi="Helvetica" w:cs="Helvetica"/>
          <w:sz w:val="20"/>
          <w:lang w:val="lt-LT"/>
        </w:rPr>
        <w:t xml:space="preserve"> </w:t>
      </w:r>
    </w:p>
    <w:p w14:paraId="7BD07756" w14:textId="5438619C" w:rsidR="00F86F07" w:rsidRPr="005029A5" w:rsidRDefault="007B5845" w:rsidP="005029A5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pict w14:anchorId="582BFFD4">
          <v:shape id="_x0000_i1026" type="#_x0000_t75" style="width:459pt;height:31.5pt">
            <v:imagedata r:id="rId7" o:title=""/>
          </v:shape>
        </w:pict>
      </w:r>
    </w:p>
    <w:p w14:paraId="069A16D7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DC3BDCC" w14:textId="2EDEB117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12.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anti-CD19 antikūnas apima sunkiosios grandinės pastovų domeną, apimantį seką </w:t>
      </w:r>
    </w:p>
    <w:p w14:paraId="78031E54" w14:textId="77228886" w:rsidR="00A17934" w:rsidRPr="005029A5" w:rsidRDefault="007B5845" w:rsidP="005029A5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pict w14:anchorId="7A58D72B">
          <v:shape id="_x0000_i1027" type="#_x0000_t75" style="width:452.5pt;height:106pt">
            <v:imagedata r:id="rId8" o:title=""/>
          </v:shape>
        </w:pict>
      </w:r>
    </w:p>
    <w:p w14:paraId="621AF140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35004DD" w14:textId="02DC8308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13.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anti-CD19 antikūnas apima lengvosios grandinės pastovų domeną, apimantį seką </w:t>
      </w:r>
    </w:p>
    <w:p w14:paraId="1018F5F7" w14:textId="771C181D" w:rsidR="00A17934" w:rsidRPr="005029A5" w:rsidRDefault="007B5845" w:rsidP="005029A5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pict w14:anchorId="7819832D">
          <v:shape id="_x0000_i1028" type="#_x0000_t75" style="width:454.5pt;height:31.5pt">
            <v:imagedata r:id="rId9" o:title=""/>
          </v:shape>
        </w:pict>
      </w:r>
    </w:p>
    <w:p w14:paraId="31F3CCB4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E64F431" w14:textId="5EB48796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14.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kur anti-CD19 antikūnas yra </w:t>
      </w:r>
      <w:r w:rsidR="00A17934" w:rsidRPr="005029A5">
        <w:rPr>
          <w:rFonts w:ascii="Helvetica" w:hAnsi="Helvetica" w:cs="Helvetica"/>
          <w:sz w:val="20"/>
          <w:lang w:val="lt-LT"/>
        </w:rPr>
        <w:t>įvedamas</w:t>
      </w:r>
      <w:r w:rsidRPr="005029A5">
        <w:rPr>
          <w:rFonts w:ascii="Helvetica" w:hAnsi="Helvetica" w:cs="Helvetica"/>
          <w:sz w:val="20"/>
          <w:lang w:val="lt-LT"/>
        </w:rPr>
        <w:t xml:space="preserve"> 12 mg/kg koncentracija.</w:t>
      </w:r>
    </w:p>
    <w:p w14:paraId="3E61D6E6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43B17D2" w14:textId="1897DD75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15.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ankstesnių punktų, skirtas panaudoti ne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Hodžkino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limfomos gydymui.</w:t>
      </w:r>
    </w:p>
    <w:p w14:paraId="3F1EC991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B0A09BE" w14:textId="120D7972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16.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15 punktą, kur ne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Hodžkino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limfoma yra folikulinė limfoma.</w:t>
      </w:r>
    </w:p>
    <w:p w14:paraId="27BCF353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D93222E" w14:textId="383E0194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17.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15 punktą, kur ne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Hodžkino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limfoma yra su gleivine susijusi</w:t>
      </w:r>
      <w:r w:rsidR="00A17934" w:rsidRPr="005029A5">
        <w:rPr>
          <w:rFonts w:ascii="Helvetica" w:hAnsi="Helvetica" w:cs="Helvetica"/>
          <w:sz w:val="20"/>
          <w:lang w:val="lt-LT"/>
        </w:rPr>
        <w:t>o</w:t>
      </w:r>
      <w:r w:rsidRPr="005029A5">
        <w:rPr>
          <w:rFonts w:ascii="Helvetica" w:hAnsi="Helvetica" w:cs="Helvetica"/>
          <w:sz w:val="20"/>
          <w:lang w:val="lt-LT"/>
        </w:rPr>
        <w:t xml:space="preserve"> limf</w:t>
      </w:r>
      <w:r w:rsidR="006250F1" w:rsidRPr="005029A5">
        <w:rPr>
          <w:rFonts w:ascii="Helvetica" w:hAnsi="Helvetica" w:cs="Helvetica"/>
          <w:sz w:val="20"/>
          <w:lang w:val="lt-LT"/>
        </w:rPr>
        <w:t>in</w:t>
      </w:r>
      <w:r w:rsidRPr="005029A5">
        <w:rPr>
          <w:rFonts w:ascii="Helvetica" w:hAnsi="Helvetica" w:cs="Helvetica"/>
          <w:sz w:val="20"/>
          <w:lang w:val="lt-LT"/>
        </w:rPr>
        <w:t>io audinio limfoma.</w:t>
      </w:r>
    </w:p>
    <w:p w14:paraId="0E9687ED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8A1682" w14:textId="1A8E869B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18.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15 punktą, kur ne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Hodžkino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limfoma yra ribinės zonos limfoma.</w:t>
      </w:r>
    </w:p>
    <w:p w14:paraId="56ECD3AC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6E45EF5" w14:textId="3D0DA382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19.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15 punktą, kur ne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Hodžkino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limfoma yra difuzinė did</w:t>
      </w:r>
      <w:r w:rsidR="00A17934" w:rsidRPr="005029A5">
        <w:rPr>
          <w:rFonts w:ascii="Helvetica" w:hAnsi="Helvetica" w:cs="Helvetica"/>
          <w:sz w:val="20"/>
          <w:lang w:val="lt-LT"/>
        </w:rPr>
        <w:t>žiųjų</w:t>
      </w:r>
      <w:r w:rsidRPr="005029A5">
        <w:rPr>
          <w:rFonts w:ascii="Helvetica" w:hAnsi="Helvetica" w:cs="Helvetica"/>
          <w:sz w:val="20"/>
          <w:lang w:val="lt-LT"/>
        </w:rPr>
        <w:t xml:space="preserve"> B ląstelių limfoma.</w:t>
      </w:r>
    </w:p>
    <w:p w14:paraId="671D9371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B180634" w14:textId="5E2254BF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20.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15 punktą, kur ne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Hodžkino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limfoma yra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Burkit</w:t>
      </w:r>
      <w:r w:rsidR="00A17934" w:rsidRPr="005029A5">
        <w:rPr>
          <w:rFonts w:ascii="Helvetica" w:hAnsi="Helvetica" w:cs="Helvetica"/>
          <w:sz w:val="20"/>
          <w:lang w:val="lt-LT"/>
        </w:rPr>
        <w:t>o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limfoma.</w:t>
      </w:r>
    </w:p>
    <w:p w14:paraId="67EB5B8C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503315F" w14:textId="409D6412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21.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>Derinys,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pagal 15 punktą, kur ne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Hodžkino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limfoma yra mantijos ląstelių limfoma.</w:t>
      </w:r>
    </w:p>
    <w:p w14:paraId="344546BC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C7190D3" w14:textId="424CC33E" w:rsidR="002042F9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22.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 xml:space="preserve">Derinys, skirtas panaudoti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1-14 punktų, skirtas panaudoti lėtinės </w:t>
      </w:r>
      <w:proofErr w:type="spellStart"/>
      <w:r w:rsidRPr="005029A5">
        <w:rPr>
          <w:rFonts w:ascii="Helvetica" w:hAnsi="Helvetica" w:cs="Helvetica"/>
          <w:sz w:val="20"/>
          <w:lang w:val="lt-LT"/>
        </w:rPr>
        <w:t>limfocitinės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leukemijos gydymui.</w:t>
      </w:r>
    </w:p>
    <w:p w14:paraId="2DA603A3" w14:textId="77777777" w:rsidR="005020C7" w:rsidRPr="005029A5" w:rsidRDefault="005020C7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95A5DA9" w14:textId="10485F9E" w:rsidR="006031C5" w:rsidRPr="005029A5" w:rsidRDefault="002042F9" w:rsidP="005029A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029A5">
        <w:rPr>
          <w:rFonts w:ascii="Helvetica" w:hAnsi="Helvetica" w:cs="Helvetica"/>
          <w:sz w:val="20"/>
          <w:lang w:val="lt-LT"/>
        </w:rPr>
        <w:t>23.</w:t>
      </w:r>
      <w:r w:rsidR="005020C7" w:rsidRPr="005029A5">
        <w:rPr>
          <w:rFonts w:ascii="Helvetica" w:hAnsi="Helvetica" w:cs="Helvetica"/>
          <w:sz w:val="20"/>
          <w:lang w:val="lt-LT"/>
        </w:rPr>
        <w:t xml:space="preserve"> </w:t>
      </w:r>
      <w:r w:rsidRPr="005029A5">
        <w:rPr>
          <w:rFonts w:ascii="Helvetica" w:hAnsi="Helvetica" w:cs="Helvetica"/>
          <w:sz w:val="20"/>
          <w:lang w:val="lt-LT"/>
        </w:rPr>
        <w:t xml:space="preserve">Derinys, skirtas panaudoti pagal </w:t>
      </w:r>
      <w:r w:rsidR="00B90C73" w:rsidRPr="005029A5">
        <w:rPr>
          <w:rFonts w:ascii="Helvetica" w:hAnsi="Helvetica" w:cs="Helvetica"/>
          <w:sz w:val="20"/>
          <w:lang w:val="lt-LT"/>
        </w:rPr>
        <w:t>bet kurį vieną iš</w:t>
      </w:r>
      <w:r w:rsidRPr="005029A5">
        <w:rPr>
          <w:rFonts w:ascii="Helvetica" w:hAnsi="Helvetica" w:cs="Helvetica"/>
          <w:sz w:val="20"/>
          <w:lang w:val="lt-LT"/>
        </w:rPr>
        <w:t xml:space="preserve"> 1-14 punktų, skirtas</w:t>
      </w:r>
      <w:r w:rsidR="00B90C73" w:rsidRPr="005029A5">
        <w:rPr>
          <w:rFonts w:ascii="Helvetica" w:hAnsi="Helvetica" w:cs="Helvetica"/>
          <w:sz w:val="20"/>
          <w:lang w:val="lt-LT"/>
        </w:rPr>
        <w:t xml:space="preserve"> panaudoti</w:t>
      </w:r>
      <w:r w:rsidRPr="005029A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17934" w:rsidRPr="005029A5">
        <w:rPr>
          <w:rFonts w:ascii="Helvetica" w:hAnsi="Helvetica" w:cs="Helvetica"/>
          <w:sz w:val="20"/>
          <w:lang w:val="lt-LT"/>
        </w:rPr>
        <w:t>smulkialąstelinės</w:t>
      </w:r>
      <w:proofErr w:type="spellEnd"/>
      <w:r w:rsidR="00A17934" w:rsidRPr="005029A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17934" w:rsidRPr="005029A5">
        <w:rPr>
          <w:rFonts w:ascii="Helvetica" w:hAnsi="Helvetica" w:cs="Helvetica"/>
          <w:sz w:val="20"/>
          <w:lang w:val="lt-LT"/>
        </w:rPr>
        <w:t>limfocitinės</w:t>
      </w:r>
      <w:proofErr w:type="spellEnd"/>
      <w:r w:rsidRPr="005029A5">
        <w:rPr>
          <w:rFonts w:ascii="Helvetica" w:hAnsi="Helvetica" w:cs="Helvetica"/>
          <w:sz w:val="20"/>
          <w:lang w:val="lt-LT"/>
        </w:rPr>
        <w:t xml:space="preserve"> limfomos gydymui.</w:t>
      </w:r>
    </w:p>
    <w:p w14:paraId="4E288138" w14:textId="77777777" w:rsidR="00683CBB" w:rsidRPr="005029A5" w:rsidRDefault="00683CBB" w:rsidP="005029A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683CBB" w:rsidRPr="005029A5" w:rsidSect="005029A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BE10" w14:textId="77777777" w:rsidR="00664909" w:rsidRDefault="00664909" w:rsidP="007B0A41">
      <w:pPr>
        <w:spacing w:after="0" w:line="240" w:lineRule="auto"/>
      </w:pPr>
      <w:r>
        <w:separator/>
      </w:r>
    </w:p>
  </w:endnote>
  <w:endnote w:type="continuationSeparator" w:id="0">
    <w:p w14:paraId="2382AF1F" w14:textId="77777777" w:rsidR="00664909" w:rsidRDefault="0066490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B674" w14:textId="77777777" w:rsidR="00664909" w:rsidRDefault="00664909" w:rsidP="007B0A41">
      <w:pPr>
        <w:spacing w:after="0" w:line="240" w:lineRule="auto"/>
      </w:pPr>
      <w:r>
        <w:separator/>
      </w:r>
    </w:p>
  </w:footnote>
  <w:footnote w:type="continuationSeparator" w:id="0">
    <w:p w14:paraId="766052DB" w14:textId="77777777" w:rsidR="00664909" w:rsidRDefault="0066490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427E7"/>
    <w:rsid w:val="001668DF"/>
    <w:rsid w:val="00192F10"/>
    <w:rsid w:val="001A3E8E"/>
    <w:rsid w:val="001C33D1"/>
    <w:rsid w:val="001F266E"/>
    <w:rsid w:val="002042F9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500B25"/>
    <w:rsid w:val="005020C7"/>
    <w:rsid w:val="005029A5"/>
    <w:rsid w:val="0053198F"/>
    <w:rsid w:val="005324BA"/>
    <w:rsid w:val="005362FC"/>
    <w:rsid w:val="00560B7D"/>
    <w:rsid w:val="00564911"/>
    <w:rsid w:val="00591EA6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250F1"/>
    <w:rsid w:val="006375BB"/>
    <w:rsid w:val="00664909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2D75"/>
    <w:rsid w:val="006F52F9"/>
    <w:rsid w:val="00752CF4"/>
    <w:rsid w:val="007752B9"/>
    <w:rsid w:val="007760A8"/>
    <w:rsid w:val="00790202"/>
    <w:rsid w:val="00795D58"/>
    <w:rsid w:val="007A3CB1"/>
    <w:rsid w:val="007A4B6F"/>
    <w:rsid w:val="007B0A41"/>
    <w:rsid w:val="007B5845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7934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0C73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C5884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6F07"/>
    <w:rsid w:val="00F87A00"/>
    <w:rsid w:val="00F96866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3588</Characters>
  <Application>Microsoft Office Word</Application>
  <DocSecurity>0</DocSecurity>
  <Lines>85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2023-09-21T17:50:00Z</dcterms:created>
  <dcterms:modified xsi:type="dcterms:W3CDTF">2023-10-13T07:08:00Z</dcterms:modified>
</cp:coreProperties>
</file>