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6FCD" w14:textId="59D680A2" w:rsidR="008A1A4F" w:rsidRPr="00A15767" w:rsidRDefault="00B70727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1. </w:t>
      </w:r>
      <w:r w:rsidR="008A1A4F" w:rsidRPr="00A15767">
        <w:rPr>
          <w:rFonts w:ascii="Helvetica" w:hAnsi="Helvetica" w:cs="Arial"/>
          <w:sz w:val="20"/>
          <w:lang w:val="lt-LT"/>
        </w:rPr>
        <w:t xml:space="preserve">Antikūnas, kuris </w:t>
      </w:r>
      <w:r w:rsidR="00D24261" w:rsidRPr="00A15767">
        <w:rPr>
          <w:rFonts w:ascii="Helvetica" w:hAnsi="Helvetica" w:cs="Arial"/>
          <w:sz w:val="20"/>
          <w:lang w:val="lt-LT"/>
        </w:rPr>
        <w:t>rišasi</w:t>
      </w:r>
      <w:r w:rsidR="008A1A4F" w:rsidRPr="00A15767">
        <w:rPr>
          <w:rFonts w:ascii="Helvetica" w:hAnsi="Helvetica" w:cs="Arial"/>
          <w:sz w:val="20"/>
          <w:lang w:val="lt-LT"/>
        </w:rPr>
        <w:t xml:space="preserve"> prie žmogaus IL-5, apimantis sunkiosios grandinės kintamos srities </w:t>
      </w:r>
      <w:proofErr w:type="gramStart"/>
      <w:r w:rsidR="008A1A4F" w:rsidRPr="00A15767">
        <w:rPr>
          <w:rFonts w:ascii="Helvetica" w:hAnsi="Helvetica" w:cs="Arial"/>
          <w:sz w:val="20"/>
          <w:lang w:val="lt-LT"/>
        </w:rPr>
        <w:t>seką</w:t>
      </w:r>
      <w:proofErr w:type="gramEnd"/>
      <w:r w:rsidR="008A1A4F"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>kurios</w:t>
      </w:r>
      <w:r w:rsidR="008A1A4F" w:rsidRPr="00A15767">
        <w:rPr>
          <w:rFonts w:ascii="Helvetica" w:hAnsi="Helvetica" w:cs="Arial"/>
          <w:sz w:val="20"/>
          <w:lang w:val="lt-LT"/>
        </w:rPr>
        <w:t xml:space="preserve"> aminorūgščių sek</w:t>
      </w:r>
      <w:r w:rsidR="00D24261" w:rsidRPr="00A15767">
        <w:rPr>
          <w:rFonts w:ascii="Helvetica" w:hAnsi="Helvetica" w:cs="Arial"/>
          <w:sz w:val="20"/>
          <w:lang w:val="lt-LT"/>
        </w:rPr>
        <w:t>a</w:t>
      </w:r>
      <w:r w:rsidR="008A1A4F" w:rsidRPr="00A15767">
        <w:rPr>
          <w:rFonts w:ascii="Helvetica" w:hAnsi="Helvetica" w:cs="Arial"/>
          <w:sz w:val="20"/>
          <w:lang w:val="lt-LT"/>
        </w:rPr>
        <w:t xml:space="preserve"> pa</w:t>
      </w:r>
      <w:r w:rsidR="00D24261" w:rsidRPr="00A15767">
        <w:rPr>
          <w:rFonts w:ascii="Helvetica" w:hAnsi="Helvetica" w:cs="Arial"/>
          <w:sz w:val="20"/>
          <w:lang w:val="lt-LT"/>
        </w:rPr>
        <w:t>teikta kaip</w:t>
      </w:r>
      <w:r w:rsidR="008A1A4F" w:rsidRPr="00A15767">
        <w:rPr>
          <w:rFonts w:ascii="Helvetica" w:hAnsi="Helvetica" w:cs="Arial"/>
          <w:sz w:val="20"/>
          <w:lang w:val="lt-LT"/>
        </w:rPr>
        <w:t xml:space="preserve"> SEQ ID N</w:t>
      </w:r>
      <w:r w:rsidR="00D24261" w:rsidRPr="00A15767">
        <w:rPr>
          <w:rFonts w:ascii="Helvetica" w:hAnsi="Helvetica" w:cs="Arial"/>
          <w:sz w:val="20"/>
          <w:lang w:val="lt-LT"/>
        </w:rPr>
        <w:t>r.</w:t>
      </w:r>
      <w:r w:rsidR="008A1A4F" w:rsidRPr="00A15767">
        <w:rPr>
          <w:rFonts w:ascii="Helvetica" w:hAnsi="Helvetica" w:cs="Arial"/>
          <w:sz w:val="20"/>
          <w:lang w:val="lt-LT"/>
        </w:rPr>
        <w:t xml:space="preserve"> 3; ir lengvosios grandinės kintamos srities seką, </w:t>
      </w:r>
      <w:r w:rsidR="00D24261" w:rsidRPr="00A15767">
        <w:rPr>
          <w:rFonts w:ascii="Helvetica" w:hAnsi="Helvetica" w:cs="Arial"/>
          <w:sz w:val="20"/>
          <w:lang w:val="lt-LT"/>
        </w:rPr>
        <w:t>kurios aminorūgščių seka pateikta kaip</w:t>
      </w:r>
      <w:r w:rsidR="008A1A4F" w:rsidRPr="00A15767">
        <w:rPr>
          <w:rFonts w:ascii="Helvetica" w:hAnsi="Helvetica" w:cs="Arial"/>
          <w:sz w:val="20"/>
          <w:lang w:val="lt-LT"/>
        </w:rPr>
        <w:t xml:space="preserve"> SEQ ID N</w:t>
      </w:r>
      <w:r w:rsidR="00D24261" w:rsidRPr="00A15767">
        <w:rPr>
          <w:rFonts w:ascii="Helvetica" w:hAnsi="Helvetica" w:cs="Arial"/>
          <w:sz w:val="20"/>
          <w:lang w:val="lt-LT"/>
        </w:rPr>
        <w:t>r.</w:t>
      </w:r>
      <w:r w:rsidR="008A1A4F" w:rsidRPr="00A15767">
        <w:rPr>
          <w:rFonts w:ascii="Helvetica" w:hAnsi="Helvetica" w:cs="Arial"/>
          <w:sz w:val="20"/>
          <w:lang w:val="lt-LT"/>
        </w:rPr>
        <w:t xml:space="preserve"> 4.</w:t>
      </w:r>
    </w:p>
    <w:p w14:paraId="37AF309D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291BC8" w14:textId="75086BDC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2. </w:t>
      </w:r>
      <w:r w:rsidR="00D24261" w:rsidRPr="00A15767">
        <w:rPr>
          <w:rFonts w:ascii="Helvetica" w:hAnsi="Helvetica" w:cs="Arial"/>
          <w:sz w:val="20"/>
          <w:lang w:val="lt-LT"/>
        </w:rPr>
        <w:t xml:space="preserve">Antikūnas pagal </w:t>
      </w:r>
      <w:r w:rsidRPr="00A15767">
        <w:rPr>
          <w:rFonts w:ascii="Helvetica" w:hAnsi="Helvetica" w:cs="Arial"/>
          <w:sz w:val="20"/>
          <w:lang w:val="lt-LT"/>
        </w:rPr>
        <w:t>1 punkt</w:t>
      </w:r>
      <w:r w:rsidR="00D24261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kur antikūnas apima pastovią</w:t>
      </w:r>
      <w:r w:rsidR="00D24261" w:rsidRPr="00A15767">
        <w:rPr>
          <w:rFonts w:ascii="Helvetica" w:hAnsi="Helvetica" w:cs="Arial"/>
          <w:sz w:val="20"/>
          <w:lang w:val="lt-LT"/>
        </w:rPr>
        <w:t>ją</w:t>
      </w:r>
      <w:r w:rsidRPr="00A15767">
        <w:rPr>
          <w:rFonts w:ascii="Helvetica" w:hAnsi="Helvetica" w:cs="Arial"/>
          <w:sz w:val="20"/>
          <w:lang w:val="lt-LT"/>
        </w:rPr>
        <w:t xml:space="preserve"> sritį</w:t>
      </w:r>
      <w:r w:rsidR="00D24261" w:rsidRPr="00A15767">
        <w:rPr>
          <w:rFonts w:ascii="Helvetica" w:hAnsi="Helvetica" w:cs="Arial"/>
          <w:sz w:val="20"/>
          <w:lang w:val="lt-LT"/>
        </w:rPr>
        <w:t>,</w:t>
      </w:r>
      <w:r w:rsidRPr="00A15767">
        <w:rPr>
          <w:rFonts w:ascii="Helvetica" w:hAnsi="Helvetica" w:cs="Arial"/>
          <w:sz w:val="20"/>
          <w:lang w:val="lt-LT"/>
        </w:rPr>
        <w:t xml:space="preserve"> ir kur pastovi</w:t>
      </w:r>
      <w:r w:rsidR="00D24261" w:rsidRPr="00A15767">
        <w:rPr>
          <w:rFonts w:ascii="Helvetica" w:hAnsi="Helvetica" w:cs="Arial"/>
          <w:sz w:val="20"/>
          <w:lang w:val="lt-LT"/>
        </w:rPr>
        <w:t>oji</w:t>
      </w:r>
      <w:r w:rsidRPr="00A15767">
        <w:rPr>
          <w:rFonts w:ascii="Helvetica" w:hAnsi="Helvetica" w:cs="Arial"/>
          <w:sz w:val="20"/>
          <w:lang w:val="lt-LT"/>
        </w:rPr>
        <w:t xml:space="preserve"> sritis yra IgG1.</w:t>
      </w:r>
    </w:p>
    <w:p w14:paraId="1C47E463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8E1EEE" w14:textId="5E53F551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3. </w:t>
      </w:r>
      <w:r w:rsidR="00D24261" w:rsidRPr="00A15767">
        <w:rPr>
          <w:rFonts w:ascii="Helvetica" w:hAnsi="Helvetica" w:cs="Arial"/>
          <w:sz w:val="20"/>
          <w:lang w:val="lt-LT"/>
        </w:rPr>
        <w:t xml:space="preserve">Antikūnas pagal </w:t>
      </w:r>
      <w:r w:rsidRPr="00A15767">
        <w:rPr>
          <w:rFonts w:ascii="Helvetica" w:hAnsi="Helvetica" w:cs="Arial"/>
          <w:sz w:val="20"/>
          <w:lang w:val="lt-LT"/>
        </w:rPr>
        <w:t>2 punkt</w:t>
      </w:r>
      <w:r w:rsidR="00D24261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apimantis sunkiosios grandinės </w:t>
      </w:r>
      <w:proofErr w:type="spellStart"/>
      <w:r w:rsidRPr="00A15767">
        <w:rPr>
          <w:rFonts w:ascii="Helvetica" w:hAnsi="Helvetica" w:cs="Arial"/>
          <w:sz w:val="20"/>
          <w:lang w:val="lt-LT"/>
        </w:rPr>
        <w:t>Fc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domeną, </w:t>
      </w:r>
      <w:r w:rsidR="00D24261" w:rsidRPr="00A15767">
        <w:rPr>
          <w:rFonts w:ascii="Helvetica" w:hAnsi="Helvetica" w:cs="Arial"/>
          <w:sz w:val="20"/>
          <w:lang w:val="lt-LT"/>
        </w:rPr>
        <w:t>kurio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r w:rsidR="00D24261" w:rsidRPr="00A15767">
        <w:rPr>
          <w:rFonts w:ascii="Helvetica" w:hAnsi="Helvetica" w:cs="Arial"/>
          <w:sz w:val="20"/>
          <w:lang w:val="lt-LT"/>
        </w:rPr>
        <w:t xml:space="preserve">252 pozicijoje yra </w:t>
      </w:r>
      <w:proofErr w:type="spellStart"/>
      <w:r w:rsidRPr="00A15767">
        <w:rPr>
          <w:rFonts w:ascii="Helvetica" w:hAnsi="Helvetica" w:cs="Arial"/>
          <w:sz w:val="20"/>
          <w:lang w:val="lt-LT"/>
        </w:rPr>
        <w:t>tirozino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liekan</w:t>
      </w:r>
      <w:r w:rsidR="00D24261" w:rsidRPr="00A15767">
        <w:rPr>
          <w:rFonts w:ascii="Helvetica" w:hAnsi="Helvetica" w:cs="Arial"/>
          <w:sz w:val="20"/>
          <w:lang w:val="lt-LT"/>
        </w:rPr>
        <w:t>a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254 pozicijoje yra </w:t>
      </w:r>
      <w:proofErr w:type="spellStart"/>
      <w:r w:rsidRPr="00A15767">
        <w:rPr>
          <w:rFonts w:ascii="Helvetica" w:hAnsi="Helvetica" w:cs="Arial"/>
          <w:sz w:val="20"/>
          <w:lang w:val="lt-LT"/>
        </w:rPr>
        <w:t>treonino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liekan</w:t>
      </w:r>
      <w:r w:rsidR="00D24261" w:rsidRPr="00A15767">
        <w:rPr>
          <w:rFonts w:ascii="Helvetica" w:hAnsi="Helvetica" w:cs="Arial"/>
          <w:sz w:val="20"/>
          <w:lang w:val="lt-LT"/>
        </w:rPr>
        <w:t>a,</w:t>
      </w:r>
      <w:r w:rsidRPr="00A15767">
        <w:rPr>
          <w:rFonts w:ascii="Helvetica" w:hAnsi="Helvetica" w:cs="Arial"/>
          <w:sz w:val="20"/>
          <w:lang w:val="lt-LT"/>
        </w:rPr>
        <w:t xml:space="preserve"> ir </w:t>
      </w:r>
      <w:r w:rsidR="00D24261" w:rsidRPr="00A15767">
        <w:rPr>
          <w:rFonts w:ascii="Helvetica" w:hAnsi="Helvetica" w:cs="Arial"/>
          <w:sz w:val="20"/>
          <w:lang w:val="lt-LT"/>
        </w:rPr>
        <w:t xml:space="preserve">256 pozicijoje yra </w:t>
      </w:r>
      <w:proofErr w:type="spellStart"/>
      <w:r w:rsidRPr="00A15767">
        <w:rPr>
          <w:rFonts w:ascii="Helvetica" w:hAnsi="Helvetica" w:cs="Arial"/>
          <w:sz w:val="20"/>
          <w:lang w:val="lt-LT"/>
        </w:rPr>
        <w:t>glutamo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rūgšties liekan</w:t>
      </w:r>
      <w:r w:rsidR="00D24261" w:rsidRPr="00A15767">
        <w:rPr>
          <w:rFonts w:ascii="Helvetica" w:hAnsi="Helvetica" w:cs="Arial"/>
          <w:sz w:val="20"/>
          <w:lang w:val="lt-LT"/>
        </w:rPr>
        <w:t>a pagal</w:t>
      </w:r>
      <w:r w:rsidRPr="00A15767">
        <w:rPr>
          <w:rFonts w:ascii="Helvetica" w:hAnsi="Helvetica" w:cs="Arial"/>
          <w:sz w:val="20"/>
          <w:lang w:val="lt-LT"/>
        </w:rPr>
        <w:t xml:space="preserve"> SEQ ID N</w:t>
      </w:r>
      <w:r w:rsidR="00D24261" w:rsidRPr="00A15767">
        <w:rPr>
          <w:rFonts w:ascii="Helvetica" w:hAnsi="Helvetica" w:cs="Arial"/>
          <w:sz w:val="20"/>
          <w:lang w:val="lt-LT"/>
        </w:rPr>
        <w:t>r.</w:t>
      </w:r>
      <w:r w:rsidRPr="00A15767">
        <w:rPr>
          <w:rFonts w:ascii="Helvetica" w:hAnsi="Helvetica" w:cs="Arial"/>
          <w:sz w:val="20"/>
          <w:lang w:val="lt-LT"/>
        </w:rPr>
        <w:t xml:space="preserve"> 1.</w:t>
      </w:r>
    </w:p>
    <w:p w14:paraId="5A7C733A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F6FCE6" w14:textId="65CE17A9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4. Antikūnas pagal 3 punktą, apimantis sunkiąją grandinę, </w:t>
      </w:r>
      <w:r w:rsidR="00D24261" w:rsidRPr="00A15767">
        <w:rPr>
          <w:rFonts w:ascii="Helvetica" w:hAnsi="Helvetica" w:cs="Arial"/>
          <w:sz w:val="20"/>
          <w:lang w:val="lt-LT"/>
        </w:rPr>
        <w:t>kurios aminorūgščių seka pateikta kaip SEQ ID Nr.</w:t>
      </w:r>
      <w:r w:rsidRPr="00A15767">
        <w:rPr>
          <w:rFonts w:ascii="Helvetica" w:hAnsi="Helvetica" w:cs="Arial"/>
          <w:sz w:val="20"/>
          <w:lang w:val="lt-LT"/>
        </w:rPr>
        <w:t xml:space="preserve"> 1, ir lengvąją grandinę,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2.</w:t>
      </w:r>
    </w:p>
    <w:p w14:paraId="4D6C2BDF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F6C51F" w14:textId="7D8AF659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5. </w:t>
      </w:r>
      <w:r w:rsidR="00D24261" w:rsidRPr="00A15767">
        <w:rPr>
          <w:rFonts w:ascii="Helvetica" w:hAnsi="Helvetica" w:cs="Arial"/>
          <w:sz w:val="20"/>
          <w:lang w:val="lt-LT"/>
        </w:rPr>
        <w:t>Kompozicija, apimanti</w:t>
      </w:r>
      <w:r w:rsidRPr="00A15767">
        <w:rPr>
          <w:rFonts w:ascii="Helvetica" w:hAnsi="Helvetica" w:cs="Arial"/>
          <w:sz w:val="20"/>
          <w:lang w:val="lt-LT"/>
        </w:rPr>
        <w:t xml:space="preserve">: </w:t>
      </w:r>
    </w:p>
    <w:p w14:paraId="742FAFED" w14:textId="716AE038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>, koduojan</w:t>
      </w:r>
      <w:r w:rsidR="00D24261" w:rsidRPr="00A15767">
        <w:rPr>
          <w:rFonts w:ascii="Helvetica" w:hAnsi="Helvetica" w:cs="Arial"/>
          <w:sz w:val="20"/>
          <w:lang w:val="lt-LT"/>
        </w:rPr>
        <w:t>čią</w:t>
      </w:r>
      <w:r w:rsidRPr="00A15767">
        <w:rPr>
          <w:rFonts w:ascii="Helvetica" w:hAnsi="Helvetica" w:cs="Arial"/>
          <w:sz w:val="20"/>
          <w:lang w:val="lt-LT"/>
        </w:rPr>
        <w:t xml:space="preserve"> sunkiosios grandinės kintamos srities </w:t>
      </w:r>
      <w:proofErr w:type="gramStart"/>
      <w:r w:rsidRPr="00A15767">
        <w:rPr>
          <w:rFonts w:ascii="Helvetica" w:hAnsi="Helvetica" w:cs="Arial"/>
          <w:sz w:val="20"/>
          <w:lang w:val="lt-LT"/>
        </w:rPr>
        <w:t>seką</w:t>
      </w:r>
      <w:proofErr w:type="gram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 xml:space="preserve">3, ir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>, koduojan</w:t>
      </w:r>
      <w:r w:rsidR="00D24261" w:rsidRPr="00A15767">
        <w:rPr>
          <w:rFonts w:ascii="Helvetica" w:hAnsi="Helvetica" w:cs="Arial"/>
          <w:sz w:val="20"/>
          <w:lang w:val="lt-LT"/>
        </w:rPr>
        <w:t>čią</w:t>
      </w:r>
      <w:r w:rsidRPr="00A15767">
        <w:rPr>
          <w:rFonts w:ascii="Helvetica" w:hAnsi="Helvetica" w:cs="Arial"/>
          <w:sz w:val="20"/>
          <w:lang w:val="lt-LT"/>
        </w:rPr>
        <w:t xml:space="preserve"> lengvosios grandinės kintamos srities seką,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4,</w:t>
      </w:r>
    </w:p>
    <w:p w14:paraId="647D0444" w14:textId="74EDBE4E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>(</w:t>
      </w:r>
      <w:proofErr w:type="spellStart"/>
      <w:r w:rsidRPr="00A15767">
        <w:rPr>
          <w:rFonts w:ascii="Helvetica" w:hAnsi="Helvetica" w:cs="Arial"/>
          <w:sz w:val="20"/>
          <w:lang w:val="lt-LT"/>
        </w:rPr>
        <w:t>ii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)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>, koduojan</w:t>
      </w:r>
      <w:r w:rsidR="00D24261" w:rsidRPr="00A15767">
        <w:rPr>
          <w:rFonts w:ascii="Helvetica" w:hAnsi="Helvetica" w:cs="Arial"/>
          <w:sz w:val="20"/>
          <w:lang w:val="lt-LT"/>
        </w:rPr>
        <w:t>čią</w:t>
      </w:r>
      <w:r w:rsidRPr="00A15767">
        <w:rPr>
          <w:rFonts w:ascii="Helvetica" w:hAnsi="Helvetica" w:cs="Arial"/>
          <w:sz w:val="20"/>
          <w:lang w:val="lt-LT"/>
        </w:rPr>
        <w:t xml:space="preserve"> sunkiąją grandinę,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 xml:space="preserve">1, ir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>, koduojan</w:t>
      </w:r>
      <w:r w:rsidR="00D24261" w:rsidRPr="00A15767">
        <w:rPr>
          <w:rFonts w:ascii="Helvetica" w:hAnsi="Helvetica" w:cs="Arial"/>
          <w:sz w:val="20"/>
          <w:lang w:val="lt-LT"/>
        </w:rPr>
        <w:t>čią</w:t>
      </w:r>
      <w:r w:rsidRPr="00A15767">
        <w:rPr>
          <w:rFonts w:ascii="Helvetica" w:hAnsi="Helvetica" w:cs="Arial"/>
          <w:sz w:val="20"/>
          <w:lang w:val="lt-LT"/>
        </w:rPr>
        <w:t xml:space="preserve"> lengvąją grandinę,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2,</w:t>
      </w:r>
    </w:p>
    <w:p w14:paraId="2B199792" w14:textId="46747308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>(</w:t>
      </w:r>
      <w:proofErr w:type="spellStart"/>
      <w:r w:rsidRPr="00A15767">
        <w:rPr>
          <w:rFonts w:ascii="Helvetica" w:hAnsi="Helvetica" w:cs="Arial"/>
          <w:sz w:val="20"/>
          <w:lang w:val="lt-LT"/>
        </w:rPr>
        <w:t>iii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)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 xml:space="preserve">15, ir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16,</w:t>
      </w:r>
    </w:p>
    <w:p w14:paraId="0FD880FA" w14:textId="09D2FE24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>(</w:t>
      </w:r>
      <w:proofErr w:type="spellStart"/>
      <w:r w:rsidRPr="00A15767">
        <w:rPr>
          <w:rFonts w:ascii="Helvetica" w:hAnsi="Helvetica" w:cs="Arial"/>
          <w:sz w:val="20"/>
          <w:lang w:val="lt-LT"/>
        </w:rPr>
        <w:t>iv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)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 xml:space="preserve">17, ir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18; arba</w:t>
      </w:r>
    </w:p>
    <w:p w14:paraId="7FD8AE7D" w14:textId="51B3AC36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(v)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 xml:space="preserve">13, ir </w:t>
      </w:r>
      <w:proofErr w:type="spellStart"/>
      <w:r w:rsidRPr="00A15767">
        <w:rPr>
          <w:rFonts w:ascii="Helvetica" w:hAnsi="Helvetica" w:cs="Arial"/>
          <w:sz w:val="20"/>
          <w:lang w:val="lt-LT"/>
        </w:rPr>
        <w:t>nukleorūgšt</w:t>
      </w:r>
      <w:r w:rsidR="00D24261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D24261" w:rsidRPr="00A15767">
        <w:rPr>
          <w:rFonts w:ascii="Helvetica" w:hAnsi="Helvetica" w:cs="Arial"/>
          <w:sz w:val="20"/>
          <w:lang w:val="lt-LT"/>
        </w:rPr>
        <w:t xml:space="preserve">kurios aminorūgščių seka pateikta kaip SEQ ID Nr. </w:t>
      </w:r>
      <w:r w:rsidRPr="00A15767">
        <w:rPr>
          <w:rFonts w:ascii="Helvetica" w:hAnsi="Helvetica" w:cs="Arial"/>
          <w:sz w:val="20"/>
          <w:lang w:val="lt-LT"/>
        </w:rPr>
        <w:t>14.</w:t>
      </w:r>
    </w:p>
    <w:p w14:paraId="108BFD3C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CF3A2E" w14:textId="0F374FBF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6. </w:t>
      </w:r>
      <w:r w:rsidR="00D24261" w:rsidRPr="00A15767">
        <w:rPr>
          <w:rFonts w:ascii="Helvetica" w:hAnsi="Helvetica" w:cs="Arial"/>
          <w:sz w:val="20"/>
          <w:lang w:val="lt-LT"/>
        </w:rPr>
        <w:t>Raiškos</w:t>
      </w:r>
      <w:r w:rsidRPr="00A15767">
        <w:rPr>
          <w:rFonts w:ascii="Helvetica" w:hAnsi="Helvetica" w:cs="Arial"/>
          <w:sz w:val="20"/>
          <w:lang w:val="lt-LT"/>
        </w:rPr>
        <w:t xml:space="preserve"> vektorius, apimantis </w:t>
      </w:r>
      <w:r w:rsidR="00530CC2" w:rsidRPr="00A15767">
        <w:rPr>
          <w:rFonts w:ascii="Helvetica" w:hAnsi="Helvetica" w:cs="Arial"/>
          <w:sz w:val="20"/>
          <w:lang w:val="lt-LT"/>
        </w:rPr>
        <w:t xml:space="preserve">kompoziciją pagal </w:t>
      </w:r>
      <w:r w:rsidRPr="00A15767">
        <w:rPr>
          <w:rFonts w:ascii="Helvetica" w:hAnsi="Helvetica" w:cs="Arial"/>
          <w:sz w:val="20"/>
          <w:lang w:val="lt-LT"/>
        </w:rPr>
        <w:t>5 punktą.</w:t>
      </w:r>
    </w:p>
    <w:p w14:paraId="257C6060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A1210E" w14:textId="06456F6A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A15767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530CC2" w:rsidRPr="00A15767">
        <w:rPr>
          <w:rFonts w:ascii="Helvetica" w:hAnsi="Helvetica" w:cs="Arial"/>
          <w:sz w:val="20"/>
          <w:lang w:val="lt-LT"/>
        </w:rPr>
        <w:t xml:space="preserve"> ląstelė</w:t>
      </w:r>
      <w:proofErr w:type="gramStart"/>
      <w:r w:rsidR="00530CC2" w:rsidRPr="00A15767">
        <w:rPr>
          <w:rFonts w:ascii="Helvetica" w:hAnsi="Helvetica" w:cs="Arial"/>
          <w:sz w:val="20"/>
          <w:lang w:val="lt-LT"/>
        </w:rPr>
        <w:t>-</w:t>
      </w:r>
      <w:proofErr w:type="gramEnd"/>
      <w:r w:rsidRPr="00A15767">
        <w:rPr>
          <w:rFonts w:ascii="Helvetica" w:hAnsi="Helvetica" w:cs="Arial"/>
          <w:sz w:val="20"/>
          <w:lang w:val="lt-LT"/>
        </w:rPr>
        <w:t>šeiminink</w:t>
      </w:r>
      <w:r w:rsidR="00530CC2" w:rsidRPr="00A15767">
        <w:rPr>
          <w:rFonts w:ascii="Helvetica" w:hAnsi="Helvetica" w:cs="Arial"/>
          <w:sz w:val="20"/>
          <w:lang w:val="lt-LT"/>
        </w:rPr>
        <w:t>ė</w:t>
      </w:r>
      <w:r w:rsidRPr="00A15767">
        <w:rPr>
          <w:rFonts w:ascii="Helvetica" w:hAnsi="Helvetica" w:cs="Arial"/>
          <w:sz w:val="20"/>
          <w:lang w:val="lt-LT"/>
        </w:rPr>
        <w:t xml:space="preserve">, apimanti </w:t>
      </w:r>
      <w:r w:rsidR="00530CC2" w:rsidRPr="00A15767">
        <w:rPr>
          <w:rFonts w:ascii="Helvetica" w:hAnsi="Helvetica" w:cs="Arial"/>
          <w:sz w:val="20"/>
          <w:lang w:val="lt-LT"/>
        </w:rPr>
        <w:t xml:space="preserve">raiškos vektorių pagal </w:t>
      </w:r>
      <w:r w:rsidRPr="00A15767">
        <w:rPr>
          <w:rFonts w:ascii="Helvetica" w:hAnsi="Helvetica" w:cs="Arial"/>
          <w:sz w:val="20"/>
          <w:lang w:val="lt-LT"/>
        </w:rPr>
        <w:t>6 punktą.</w:t>
      </w:r>
    </w:p>
    <w:p w14:paraId="762A63DA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7EB042" w14:textId="4D81BBF9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8. </w:t>
      </w:r>
      <w:r w:rsidR="00530CC2" w:rsidRPr="00A15767">
        <w:rPr>
          <w:rFonts w:ascii="Helvetica" w:hAnsi="Helvetica" w:cs="Arial"/>
          <w:sz w:val="20"/>
          <w:lang w:val="lt-LT"/>
        </w:rPr>
        <w:t xml:space="preserve">Gamybos būdas, skirtas pagaminti antikūną pagal bet kurį vieną iš </w:t>
      </w:r>
      <w:r w:rsidRPr="00A15767">
        <w:rPr>
          <w:rFonts w:ascii="Helvetica" w:hAnsi="Helvetica" w:cs="Arial"/>
          <w:sz w:val="20"/>
          <w:lang w:val="lt-LT"/>
        </w:rPr>
        <w:t>1–4 punktų</w:t>
      </w:r>
      <w:r w:rsidR="00530CC2" w:rsidRPr="00A15767">
        <w:rPr>
          <w:rFonts w:ascii="Helvetica" w:hAnsi="Helvetica" w:cs="Arial"/>
          <w:sz w:val="20"/>
          <w:lang w:val="lt-LT"/>
        </w:rPr>
        <w:t>,</w:t>
      </w:r>
      <w:r w:rsidRPr="00A15767">
        <w:rPr>
          <w:rFonts w:ascii="Helvetica" w:hAnsi="Helvetica" w:cs="Arial"/>
          <w:sz w:val="20"/>
          <w:lang w:val="lt-LT"/>
        </w:rPr>
        <w:t xml:space="preserve"> apimantis ši</w:t>
      </w:r>
      <w:r w:rsidR="00530CC2" w:rsidRPr="00A15767">
        <w:rPr>
          <w:rFonts w:ascii="Helvetica" w:hAnsi="Helvetica" w:cs="Arial"/>
          <w:sz w:val="20"/>
          <w:lang w:val="lt-LT"/>
        </w:rPr>
        <w:t>a</w:t>
      </w:r>
      <w:r w:rsidRPr="00A15767">
        <w:rPr>
          <w:rFonts w:ascii="Helvetica" w:hAnsi="Helvetica" w:cs="Arial"/>
          <w:sz w:val="20"/>
          <w:lang w:val="lt-LT"/>
        </w:rPr>
        <w:t xml:space="preserve">s </w:t>
      </w:r>
      <w:r w:rsidR="00530CC2" w:rsidRPr="00A15767">
        <w:rPr>
          <w:rFonts w:ascii="Helvetica" w:hAnsi="Helvetica" w:cs="Arial"/>
          <w:sz w:val="20"/>
          <w:lang w:val="lt-LT"/>
        </w:rPr>
        <w:t>pakopas</w:t>
      </w:r>
      <w:r w:rsidRPr="00A15767">
        <w:rPr>
          <w:rFonts w:ascii="Helvetica" w:hAnsi="Helvetica" w:cs="Arial"/>
          <w:sz w:val="20"/>
          <w:lang w:val="lt-LT"/>
        </w:rPr>
        <w:t xml:space="preserve">: a) </w:t>
      </w:r>
      <w:proofErr w:type="spellStart"/>
      <w:r w:rsidRPr="00A15767">
        <w:rPr>
          <w:rFonts w:ascii="Helvetica" w:hAnsi="Helvetica" w:cs="Arial"/>
          <w:sz w:val="20"/>
          <w:lang w:val="lt-LT"/>
        </w:rPr>
        <w:t>rekombinantinės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</w:t>
      </w:r>
      <w:r w:rsidR="00530CC2" w:rsidRPr="00A15767">
        <w:rPr>
          <w:rFonts w:ascii="Helvetica" w:hAnsi="Helvetica" w:cs="Arial"/>
          <w:sz w:val="20"/>
          <w:lang w:val="lt-LT"/>
        </w:rPr>
        <w:t>ląstelės</w:t>
      </w:r>
      <w:proofErr w:type="gramStart"/>
      <w:r w:rsidR="00530CC2" w:rsidRPr="00A15767">
        <w:rPr>
          <w:rFonts w:ascii="Helvetica" w:hAnsi="Helvetica" w:cs="Arial"/>
          <w:sz w:val="20"/>
          <w:lang w:val="lt-LT"/>
        </w:rPr>
        <w:t>-</w:t>
      </w:r>
      <w:proofErr w:type="gramEnd"/>
      <w:r w:rsidR="00530CC2" w:rsidRPr="00A15767">
        <w:rPr>
          <w:rFonts w:ascii="Helvetica" w:hAnsi="Helvetica" w:cs="Arial"/>
          <w:sz w:val="20"/>
          <w:lang w:val="lt-LT"/>
        </w:rPr>
        <w:t>šeimininkės</w:t>
      </w:r>
      <w:r w:rsidRPr="00A15767">
        <w:rPr>
          <w:rFonts w:ascii="Helvetica" w:hAnsi="Helvetica" w:cs="Arial"/>
          <w:sz w:val="20"/>
          <w:lang w:val="lt-LT"/>
        </w:rPr>
        <w:t xml:space="preserve"> pagal 7 punktą kultivavimą</w:t>
      </w:r>
      <w:r w:rsidR="00530CC2" w:rsidRPr="00A15767">
        <w:rPr>
          <w:rFonts w:ascii="Helvetica" w:hAnsi="Helvetica" w:cs="Arial"/>
          <w:sz w:val="20"/>
          <w:lang w:val="lt-LT"/>
        </w:rPr>
        <w:t>,</w:t>
      </w:r>
      <w:r w:rsidRPr="00A15767">
        <w:rPr>
          <w:rFonts w:ascii="Helvetica" w:hAnsi="Helvetica" w:cs="Arial"/>
          <w:sz w:val="20"/>
          <w:lang w:val="lt-LT"/>
        </w:rPr>
        <w:t xml:space="preserve"> ir b) antikūno išskyrimą; </w:t>
      </w:r>
      <w:r w:rsidR="00530CC2" w:rsidRPr="00A15767">
        <w:rPr>
          <w:rFonts w:ascii="Helvetica" w:hAnsi="Helvetica" w:cs="Arial"/>
          <w:sz w:val="20"/>
          <w:lang w:val="lt-LT"/>
        </w:rPr>
        <w:t>tokiu</w:t>
      </w:r>
      <w:r w:rsidRPr="00A15767">
        <w:rPr>
          <w:rFonts w:ascii="Helvetica" w:hAnsi="Helvetica" w:cs="Arial"/>
          <w:sz w:val="20"/>
          <w:lang w:val="lt-LT"/>
        </w:rPr>
        <w:t xml:space="preserve"> būdu </w:t>
      </w:r>
      <w:r w:rsidR="00530CC2" w:rsidRPr="00A15767">
        <w:rPr>
          <w:rFonts w:ascii="Helvetica" w:hAnsi="Helvetica" w:cs="Arial"/>
          <w:sz w:val="20"/>
          <w:lang w:val="lt-LT"/>
        </w:rPr>
        <w:t xml:space="preserve">yra pagaminamas </w:t>
      </w:r>
      <w:r w:rsidRPr="00A15767">
        <w:rPr>
          <w:rFonts w:ascii="Helvetica" w:hAnsi="Helvetica" w:cs="Arial"/>
          <w:sz w:val="20"/>
          <w:lang w:val="lt-LT"/>
        </w:rPr>
        <w:t>antikūnas.</w:t>
      </w:r>
    </w:p>
    <w:p w14:paraId="20F33B3F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7DA5AB" w14:textId="2338C3D2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9. Farmacinė kompozicija, apimanti </w:t>
      </w:r>
      <w:r w:rsidR="00530CC2" w:rsidRPr="00A15767">
        <w:rPr>
          <w:rFonts w:ascii="Helvetica" w:hAnsi="Helvetica" w:cs="Arial"/>
          <w:sz w:val="20"/>
          <w:lang w:val="lt-LT"/>
        </w:rPr>
        <w:t>antikūną pagal bet kurį vieną iš 1–4 punktų,</w:t>
      </w:r>
      <w:r w:rsidRPr="00A15767">
        <w:rPr>
          <w:rFonts w:ascii="Helvetica" w:hAnsi="Helvetica" w:cs="Arial"/>
          <w:sz w:val="20"/>
          <w:lang w:val="lt-LT"/>
        </w:rPr>
        <w:t xml:space="preserve"> derinyje su farmaci</w:t>
      </w:r>
      <w:r w:rsidR="00530CC2" w:rsidRPr="00A15767">
        <w:rPr>
          <w:rFonts w:ascii="Helvetica" w:hAnsi="Helvetica" w:cs="Arial"/>
          <w:sz w:val="20"/>
          <w:lang w:val="lt-LT"/>
        </w:rPr>
        <w:t>niu požiūriu</w:t>
      </w:r>
      <w:r w:rsidRPr="00A15767">
        <w:rPr>
          <w:rFonts w:ascii="Helvetica" w:hAnsi="Helvetica" w:cs="Arial"/>
          <w:sz w:val="20"/>
          <w:lang w:val="lt-LT"/>
        </w:rPr>
        <w:t xml:space="preserve"> priimtinu nešikliu.</w:t>
      </w:r>
    </w:p>
    <w:p w14:paraId="0E05C491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CC3678" w14:textId="41CC4583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10. Farmacinė kompozicija pagal 9 punktą, skirta </w:t>
      </w:r>
      <w:r w:rsidR="00530CC2" w:rsidRPr="00A15767">
        <w:rPr>
          <w:rFonts w:ascii="Helvetica" w:hAnsi="Helvetica" w:cs="Arial"/>
          <w:sz w:val="20"/>
          <w:lang w:val="lt-LT"/>
        </w:rPr>
        <w:t>įvedimui</w:t>
      </w:r>
      <w:r w:rsidRPr="00A15767">
        <w:rPr>
          <w:rFonts w:ascii="Helvetica" w:hAnsi="Helvetica" w:cs="Arial"/>
          <w:sz w:val="20"/>
          <w:lang w:val="lt-LT"/>
        </w:rPr>
        <w:t xml:space="preserve"> po oda arba į veną.</w:t>
      </w:r>
    </w:p>
    <w:p w14:paraId="76E5040F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050751" w14:textId="37999D7E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11. </w:t>
      </w:r>
      <w:r w:rsidR="00530CC2" w:rsidRPr="00A15767">
        <w:rPr>
          <w:rFonts w:ascii="Helvetica" w:hAnsi="Helvetica" w:cs="Arial"/>
          <w:sz w:val="20"/>
          <w:lang w:val="lt-LT"/>
        </w:rPr>
        <w:t>Antikūnas pagal bet kurį vieną iš 1–4 punktų</w:t>
      </w:r>
      <w:r w:rsidRPr="00A15767">
        <w:rPr>
          <w:rFonts w:ascii="Helvetica" w:hAnsi="Helvetica" w:cs="Arial"/>
          <w:sz w:val="20"/>
          <w:lang w:val="lt-LT"/>
        </w:rPr>
        <w:t xml:space="preserve"> arba </w:t>
      </w:r>
      <w:r w:rsidR="00530CC2" w:rsidRPr="00A15767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A15767">
        <w:rPr>
          <w:rFonts w:ascii="Helvetica" w:hAnsi="Helvetica" w:cs="Arial"/>
          <w:sz w:val="20"/>
          <w:lang w:val="lt-LT"/>
        </w:rPr>
        <w:t>9 arba 10 punkt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skirti </w:t>
      </w:r>
      <w:r w:rsidR="00530CC2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>naudoti terapij</w:t>
      </w:r>
      <w:r w:rsidR="00530CC2" w:rsidRPr="00A15767">
        <w:rPr>
          <w:rFonts w:ascii="Helvetica" w:hAnsi="Helvetica" w:cs="Arial"/>
          <w:sz w:val="20"/>
          <w:lang w:val="lt-LT"/>
        </w:rPr>
        <w:t>ai</w:t>
      </w:r>
      <w:r w:rsidRPr="00A15767">
        <w:rPr>
          <w:rFonts w:ascii="Helvetica" w:hAnsi="Helvetica" w:cs="Arial"/>
          <w:sz w:val="20"/>
          <w:lang w:val="lt-LT"/>
        </w:rPr>
        <w:t>.</w:t>
      </w:r>
    </w:p>
    <w:p w14:paraId="77D51838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D2ABB2" w14:textId="7A86FEC2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12. Antikūnas arba farmacinė kompozicija, skirti </w:t>
      </w:r>
      <w:r w:rsidR="00530CC2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11 punktą, kur minėtas panaudojimas yra skirtas </w:t>
      </w:r>
      <w:r w:rsidR="00530CC2" w:rsidRPr="00A15767">
        <w:rPr>
          <w:rFonts w:ascii="Helvetica" w:hAnsi="Helvetica" w:cs="Arial"/>
          <w:sz w:val="20"/>
          <w:lang w:val="lt-LT"/>
        </w:rPr>
        <w:t xml:space="preserve">gydyti </w:t>
      </w:r>
      <w:r w:rsidRPr="00A15767">
        <w:rPr>
          <w:rFonts w:ascii="Helvetica" w:hAnsi="Helvetica" w:cs="Arial"/>
          <w:sz w:val="20"/>
          <w:lang w:val="lt-LT"/>
        </w:rPr>
        <w:t>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lengv</w:t>
      </w:r>
      <w:r w:rsidR="00530CC2" w:rsidRPr="00A15767">
        <w:rPr>
          <w:rFonts w:ascii="Helvetica" w:hAnsi="Helvetica" w:cs="Arial"/>
          <w:sz w:val="20"/>
          <w:lang w:val="lt-LT"/>
        </w:rPr>
        <w:t>os formos</w:t>
      </w:r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vidutinio sunkumo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sunki</w:t>
      </w:r>
      <w:r w:rsidR="00530CC2" w:rsidRPr="00A15767">
        <w:rPr>
          <w:rFonts w:ascii="Helvetica" w:hAnsi="Helvetica" w:cs="Arial"/>
          <w:sz w:val="20"/>
          <w:lang w:val="lt-LT"/>
        </w:rPr>
        <w:t>os formos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r w:rsidRPr="00A15767">
        <w:rPr>
          <w:rFonts w:ascii="Helvetica" w:hAnsi="Helvetica" w:cs="Arial"/>
          <w:sz w:val="20"/>
          <w:lang w:val="lt-LT"/>
        </w:rPr>
        <w:lastRenderedPageBreak/>
        <w:t>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530CC2" w:rsidRPr="00A15767">
        <w:rPr>
          <w:rFonts w:ascii="Helvetica" w:hAnsi="Helvetica" w:cs="Arial"/>
          <w:sz w:val="20"/>
          <w:lang w:val="lt-LT"/>
        </w:rPr>
        <w:t>lengvos formos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530CC2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vidutinio sunkumo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530CC2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r w:rsidR="00530CC2" w:rsidRPr="00A15767">
        <w:rPr>
          <w:rFonts w:ascii="Helvetica" w:hAnsi="Helvetica" w:cs="Arial"/>
          <w:sz w:val="20"/>
          <w:lang w:val="lt-LT"/>
        </w:rPr>
        <w:t>sunkios formos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530CC2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nekontroliuojam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530CC2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530CC2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530CC2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subeozinofilin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, lėtin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r w:rsidRPr="00A15767">
        <w:rPr>
          <w:rFonts w:ascii="Helvetica" w:hAnsi="Helvetica" w:cs="Arial"/>
          <w:sz w:val="20"/>
          <w:lang w:val="lt-LT"/>
        </w:rPr>
        <w:t xml:space="preserve"> obstrukcin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r w:rsidRPr="00A15767">
        <w:rPr>
          <w:rFonts w:ascii="Helvetica" w:hAnsi="Helvetica" w:cs="Arial"/>
          <w:sz w:val="20"/>
          <w:lang w:val="lt-LT"/>
        </w:rPr>
        <w:t xml:space="preserve"> plaučių lig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granulomatoz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A15767">
        <w:rPr>
          <w:rFonts w:ascii="Helvetica" w:hAnsi="Helvetica" w:cs="Arial"/>
          <w:sz w:val="20"/>
          <w:lang w:val="lt-LT"/>
        </w:rPr>
        <w:t>poliangitu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hipereozinofilin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sindrom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nosies </w:t>
      </w:r>
      <w:proofErr w:type="spellStart"/>
      <w:r w:rsidRPr="00A15767">
        <w:rPr>
          <w:rFonts w:ascii="Helvetica" w:hAnsi="Helvetica" w:cs="Arial"/>
          <w:sz w:val="20"/>
          <w:lang w:val="lt-LT"/>
        </w:rPr>
        <w:t>polipoz</w:t>
      </w:r>
      <w:r w:rsidR="00350078" w:rsidRPr="00A15767">
        <w:rPr>
          <w:rFonts w:ascii="Helvetica" w:hAnsi="Helvetica" w:cs="Arial"/>
          <w:sz w:val="20"/>
          <w:lang w:val="lt-LT"/>
        </w:rPr>
        <w:t>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pūslin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pemfigoid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ezofagit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15767">
        <w:rPr>
          <w:rFonts w:ascii="Helvetica" w:hAnsi="Helvetica" w:cs="Arial"/>
          <w:sz w:val="20"/>
          <w:lang w:val="lt-LT"/>
        </w:rPr>
        <w:t>atopin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dermatit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, vidutinio sunkumo </w:t>
      </w:r>
      <w:proofErr w:type="spellStart"/>
      <w:r w:rsidRPr="00A15767">
        <w:rPr>
          <w:rFonts w:ascii="Helvetica" w:hAnsi="Helvetica" w:cs="Arial"/>
          <w:sz w:val="20"/>
          <w:lang w:val="lt-LT"/>
        </w:rPr>
        <w:t>atopin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dermatit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 xml:space="preserve"> arba </w:t>
      </w:r>
      <w:r w:rsidR="00350078" w:rsidRPr="00A15767">
        <w:rPr>
          <w:rFonts w:ascii="Helvetica" w:hAnsi="Helvetica" w:cs="Arial"/>
          <w:sz w:val="20"/>
          <w:lang w:val="lt-LT"/>
        </w:rPr>
        <w:t>sunkios formos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atopin</w:t>
      </w:r>
      <w:r w:rsidR="00350078" w:rsidRPr="00A15767">
        <w:rPr>
          <w:rFonts w:ascii="Helvetica" w:hAnsi="Helvetica" w:cs="Arial"/>
          <w:sz w:val="20"/>
          <w:lang w:val="lt-LT"/>
        </w:rPr>
        <w:t>į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dermatit</w:t>
      </w:r>
      <w:r w:rsidR="00350078" w:rsidRPr="00A15767">
        <w:rPr>
          <w:rFonts w:ascii="Helvetica" w:hAnsi="Helvetica" w:cs="Arial"/>
          <w:sz w:val="20"/>
          <w:lang w:val="lt-LT"/>
        </w:rPr>
        <w:t>ą</w:t>
      </w:r>
      <w:r w:rsidRPr="00A15767">
        <w:rPr>
          <w:rFonts w:ascii="Helvetica" w:hAnsi="Helvetica" w:cs="Arial"/>
          <w:sz w:val="20"/>
          <w:lang w:val="lt-LT"/>
        </w:rPr>
        <w:t>.</w:t>
      </w:r>
    </w:p>
    <w:p w14:paraId="6539753A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96D260" w14:textId="141E054F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13.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>naudoti pagal 12 punktą, kur minėtas panaudojimas yra skirtas astmai gydyti.</w:t>
      </w:r>
    </w:p>
    <w:p w14:paraId="2144BC30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26A0E8" w14:textId="085725D4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14.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13 punktą, kur minėtas panaudojimas yra skirtas gydyti </w:t>
      </w:r>
      <w:r w:rsidR="00350078" w:rsidRPr="00A15767">
        <w:rPr>
          <w:rFonts w:ascii="Helvetica" w:hAnsi="Helvetica" w:cs="Arial"/>
          <w:sz w:val="20"/>
          <w:lang w:val="lt-LT"/>
        </w:rPr>
        <w:t>sunkios formos</w:t>
      </w:r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eozinofilinę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astmą, kai asmenys serga </w:t>
      </w:r>
      <w:r w:rsidR="00350078" w:rsidRPr="00A15767">
        <w:rPr>
          <w:rFonts w:ascii="Helvetica" w:hAnsi="Helvetica" w:cs="Arial"/>
          <w:sz w:val="20"/>
          <w:lang w:val="lt-LT"/>
        </w:rPr>
        <w:t>sunkios formos</w:t>
      </w:r>
      <w:r w:rsidRPr="00A15767">
        <w:rPr>
          <w:rFonts w:ascii="Helvetica" w:hAnsi="Helvetica" w:cs="Arial"/>
          <w:sz w:val="20"/>
          <w:lang w:val="lt-LT"/>
        </w:rPr>
        <w:t xml:space="preserve"> astma ir per pastaruosius 12 mėnesių kraujyje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eozinofilų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yra daugiau arba lygu 150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eozinofilų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viename </w:t>
      </w:r>
      <w:proofErr w:type="spellStart"/>
      <w:r w:rsidRPr="00A15767">
        <w:rPr>
          <w:rFonts w:ascii="Helvetica" w:hAnsi="Helvetica" w:cs="Arial"/>
          <w:sz w:val="20"/>
          <w:lang w:val="lt-LT"/>
        </w:rPr>
        <w:t>µl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kraujo.</w:t>
      </w:r>
    </w:p>
    <w:p w14:paraId="5BE59E4C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D5120F" w14:textId="13AEA31C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15.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12 punktą, kur minėtas panaudojimas yra skirtas </w:t>
      </w:r>
      <w:proofErr w:type="spellStart"/>
      <w:r w:rsidRPr="00A15767">
        <w:rPr>
          <w:rFonts w:ascii="Helvetica" w:hAnsi="Helvetica" w:cs="Arial"/>
          <w:sz w:val="20"/>
          <w:lang w:val="lt-LT"/>
        </w:rPr>
        <w:t>hipereozinofilinio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sindromo gydymui.</w:t>
      </w:r>
    </w:p>
    <w:p w14:paraId="7EC68D9F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D0F20D" w14:textId="733FEC84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16.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12 punktą, kur minėtas panaudojimas yra skirtas </w:t>
      </w:r>
      <w:proofErr w:type="spellStart"/>
      <w:r w:rsidRPr="00A15767">
        <w:rPr>
          <w:rFonts w:ascii="Helvetica" w:hAnsi="Helvetica" w:cs="Arial"/>
          <w:sz w:val="20"/>
          <w:lang w:val="lt-LT"/>
        </w:rPr>
        <w:t>eozinofilinės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15767">
        <w:rPr>
          <w:rFonts w:ascii="Helvetica" w:hAnsi="Helvetica" w:cs="Arial"/>
          <w:sz w:val="20"/>
          <w:lang w:val="lt-LT"/>
        </w:rPr>
        <w:t>granulomatozės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A15767">
        <w:rPr>
          <w:rFonts w:ascii="Helvetica" w:hAnsi="Helvetica" w:cs="Arial"/>
          <w:sz w:val="20"/>
          <w:lang w:val="lt-LT"/>
        </w:rPr>
        <w:t>poliangitu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gydymui.</w:t>
      </w:r>
    </w:p>
    <w:p w14:paraId="23214519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F62F41" w14:textId="1323C638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17.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>naudoti pagal 12 punktą, kur minėtas panaudojimas yra skirtas lėtinei obstrukcinei plaučių ligai gydyti.</w:t>
      </w:r>
    </w:p>
    <w:p w14:paraId="0D9D01A6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870977" w14:textId="3EE88AED" w:rsidR="008A1A4F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18.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12 punktą, kur minėtas panaudojimas yra skirtas nosies </w:t>
      </w:r>
      <w:proofErr w:type="spellStart"/>
      <w:r w:rsidRPr="00A15767">
        <w:rPr>
          <w:rFonts w:ascii="Helvetica" w:hAnsi="Helvetica" w:cs="Arial"/>
          <w:sz w:val="20"/>
          <w:lang w:val="lt-LT"/>
        </w:rPr>
        <w:t>polipozės</w:t>
      </w:r>
      <w:proofErr w:type="spellEnd"/>
      <w:r w:rsidRPr="00A15767">
        <w:rPr>
          <w:rFonts w:ascii="Helvetica" w:hAnsi="Helvetica" w:cs="Arial"/>
          <w:sz w:val="20"/>
          <w:lang w:val="lt-LT"/>
        </w:rPr>
        <w:t xml:space="preserve"> gydymui.</w:t>
      </w:r>
    </w:p>
    <w:p w14:paraId="4A55C426" w14:textId="77777777" w:rsidR="008A1A4F" w:rsidRPr="00A15767" w:rsidRDefault="008A1A4F" w:rsidP="00A157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5BA4CD" w14:textId="13E1B035" w:rsidR="000F6FC5" w:rsidRPr="00A15767" w:rsidRDefault="008A1A4F" w:rsidP="00A157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15767">
        <w:rPr>
          <w:rFonts w:ascii="Helvetica" w:hAnsi="Helvetica" w:cs="Arial"/>
          <w:sz w:val="20"/>
          <w:lang w:val="lt-LT"/>
        </w:rPr>
        <w:t xml:space="preserve">19. Antikūnas arba farmacinė kompozicija, skirti </w:t>
      </w:r>
      <w:r w:rsidR="00350078" w:rsidRPr="00A15767">
        <w:rPr>
          <w:rFonts w:ascii="Helvetica" w:hAnsi="Helvetica" w:cs="Arial"/>
          <w:sz w:val="20"/>
          <w:lang w:val="lt-LT"/>
        </w:rPr>
        <w:t>pa</w:t>
      </w:r>
      <w:r w:rsidRPr="00A15767">
        <w:rPr>
          <w:rFonts w:ascii="Helvetica" w:hAnsi="Helvetica" w:cs="Arial"/>
          <w:sz w:val="20"/>
          <w:lang w:val="lt-LT"/>
        </w:rPr>
        <w:t xml:space="preserve">naudoti pagal 12 punktą, kur minėtas antikūnas arba farmacinė kompozicija turi būti </w:t>
      </w:r>
      <w:r w:rsidR="00350078" w:rsidRPr="00A15767">
        <w:rPr>
          <w:rFonts w:ascii="Helvetica" w:hAnsi="Helvetica" w:cs="Arial"/>
          <w:sz w:val="20"/>
          <w:lang w:val="lt-LT"/>
        </w:rPr>
        <w:t>įvedami vieną</w:t>
      </w:r>
      <w:r w:rsidRPr="00A15767">
        <w:rPr>
          <w:rFonts w:ascii="Helvetica" w:hAnsi="Helvetica" w:cs="Arial"/>
          <w:sz w:val="20"/>
          <w:lang w:val="lt-LT"/>
        </w:rPr>
        <w:t xml:space="preserve"> kartą per 3 mėnesius arba</w:t>
      </w:r>
      <w:r w:rsidR="00350078" w:rsidRPr="00A15767">
        <w:rPr>
          <w:rFonts w:ascii="Helvetica" w:hAnsi="Helvetica" w:cs="Arial"/>
          <w:sz w:val="20"/>
          <w:lang w:val="lt-LT"/>
        </w:rPr>
        <w:t xml:space="preserve"> vieną</w:t>
      </w:r>
      <w:r w:rsidRPr="00A15767">
        <w:rPr>
          <w:rFonts w:ascii="Helvetica" w:hAnsi="Helvetica" w:cs="Arial"/>
          <w:sz w:val="20"/>
          <w:lang w:val="lt-LT"/>
        </w:rPr>
        <w:t xml:space="preserve"> kartą per 6 mėnesius.</w:t>
      </w:r>
    </w:p>
    <w:sectPr w:rsidR="000F6FC5" w:rsidRPr="00A15767" w:rsidSect="00A1576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7C0A" w14:textId="77777777" w:rsidR="00932CB3" w:rsidRDefault="00932CB3" w:rsidP="007B0A41">
      <w:pPr>
        <w:spacing w:after="0" w:line="240" w:lineRule="auto"/>
      </w:pPr>
      <w:r>
        <w:separator/>
      </w:r>
    </w:p>
  </w:endnote>
  <w:endnote w:type="continuationSeparator" w:id="0">
    <w:p w14:paraId="2A11EE85" w14:textId="77777777" w:rsidR="00932CB3" w:rsidRDefault="00932CB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C8D3" w14:textId="77777777" w:rsidR="00932CB3" w:rsidRDefault="00932CB3" w:rsidP="007B0A41">
      <w:pPr>
        <w:spacing w:after="0" w:line="240" w:lineRule="auto"/>
      </w:pPr>
      <w:r>
        <w:separator/>
      </w:r>
    </w:p>
  </w:footnote>
  <w:footnote w:type="continuationSeparator" w:id="0">
    <w:p w14:paraId="2286FC81" w14:textId="77777777" w:rsidR="00932CB3" w:rsidRDefault="00932CB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2EC3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50078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0CC2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67343"/>
    <w:rsid w:val="00675FB8"/>
    <w:rsid w:val="00683CBB"/>
    <w:rsid w:val="00683EAE"/>
    <w:rsid w:val="0069131F"/>
    <w:rsid w:val="006936BB"/>
    <w:rsid w:val="006A369A"/>
    <w:rsid w:val="006A5176"/>
    <w:rsid w:val="006B0219"/>
    <w:rsid w:val="006B1F43"/>
    <w:rsid w:val="006C2F85"/>
    <w:rsid w:val="006C2FFF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1A4F"/>
    <w:rsid w:val="008A7B6E"/>
    <w:rsid w:val="008B41AC"/>
    <w:rsid w:val="008C60D6"/>
    <w:rsid w:val="008E0506"/>
    <w:rsid w:val="008E0E9E"/>
    <w:rsid w:val="0090596D"/>
    <w:rsid w:val="00907FD8"/>
    <w:rsid w:val="009172BC"/>
    <w:rsid w:val="00932CB3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0D60"/>
    <w:rsid w:val="00992879"/>
    <w:rsid w:val="009A5886"/>
    <w:rsid w:val="009B138F"/>
    <w:rsid w:val="009B2E35"/>
    <w:rsid w:val="009B6C12"/>
    <w:rsid w:val="009C0650"/>
    <w:rsid w:val="009E1482"/>
    <w:rsid w:val="00A02F0C"/>
    <w:rsid w:val="00A13E81"/>
    <w:rsid w:val="00A15699"/>
    <w:rsid w:val="00A15767"/>
    <w:rsid w:val="00A22BBD"/>
    <w:rsid w:val="00A3340C"/>
    <w:rsid w:val="00A41A42"/>
    <w:rsid w:val="00A4282B"/>
    <w:rsid w:val="00A46DA4"/>
    <w:rsid w:val="00A51B6C"/>
    <w:rsid w:val="00A534B9"/>
    <w:rsid w:val="00A814FD"/>
    <w:rsid w:val="00A81593"/>
    <w:rsid w:val="00AA3A1F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52C62"/>
    <w:rsid w:val="00C636DD"/>
    <w:rsid w:val="00C642CD"/>
    <w:rsid w:val="00C72847"/>
    <w:rsid w:val="00C73E71"/>
    <w:rsid w:val="00C86DA9"/>
    <w:rsid w:val="00C902A3"/>
    <w:rsid w:val="00C91715"/>
    <w:rsid w:val="00CA5FE4"/>
    <w:rsid w:val="00CB40EC"/>
    <w:rsid w:val="00CE19F2"/>
    <w:rsid w:val="00CE42D1"/>
    <w:rsid w:val="00CF541F"/>
    <w:rsid w:val="00CF70D6"/>
    <w:rsid w:val="00D10809"/>
    <w:rsid w:val="00D15412"/>
    <w:rsid w:val="00D16824"/>
    <w:rsid w:val="00D22113"/>
    <w:rsid w:val="00D23A2A"/>
    <w:rsid w:val="00D24261"/>
    <w:rsid w:val="00D30F69"/>
    <w:rsid w:val="00D434B1"/>
    <w:rsid w:val="00D54A23"/>
    <w:rsid w:val="00D55A30"/>
    <w:rsid w:val="00D56D60"/>
    <w:rsid w:val="00D82492"/>
    <w:rsid w:val="00D83DAA"/>
    <w:rsid w:val="00DA4CB2"/>
    <w:rsid w:val="00DB094A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639A52C6-7784-43B8-8C12-2114358B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3710</Characters>
  <Application>Microsoft Office Word</Application>
  <DocSecurity>0</DocSecurity>
  <Lines>77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2026-04-27T11:37:00Z</dcterms:created>
  <dcterms:modified xsi:type="dcterms:W3CDTF">2026-05-22T07:12:00Z</dcterms:modified>
</cp:coreProperties>
</file>