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F09A" w14:textId="7B68048C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1. Nukle</w:t>
      </w:r>
      <w:r w:rsidR="002F4FDE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rūgšties molekulė, 5’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>→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3’ transkripcijos krypt</w:t>
      </w:r>
      <w:r w:rsidR="002F4FDE" w:rsidRPr="00551DB9">
        <w:rPr>
          <w:rFonts w:ascii="Helvetica" w:eastAsia="Times New Roman" w:hAnsi="Helvetica" w:cs="Helvetica"/>
          <w:sz w:val="20"/>
          <w:szCs w:val="24"/>
          <w:lang w:eastAsia="lt-LT"/>
        </w:rPr>
        <w:t>imi apimanti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58A72188" w14:textId="77777777" w:rsidR="00F640DC" w:rsidRPr="00551DB9" w:rsidRDefault="001E75EB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F640D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a) </w:t>
      </w:r>
      <w:proofErr w:type="spellStart"/>
      <w:r w:rsidR="00F640DC" w:rsidRPr="00551DB9">
        <w:rPr>
          <w:rFonts w:ascii="Helvetica" w:eastAsia="Times New Roman" w:hAnsi="Helvetica" w:cs="Helvetica"/>
          <w:sz w:val="20"/>
          <w:szCs w:val="24"/>
          <w:lang w:eastAsia="lt-LT"/>
        </w:rPr>
        <w:t>promotori</w:t>
      </w:r>
      <w:r w:rsidR="002F4FDE" w:rsidRPr="00551DB9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proofErr w:type="spellEnd"/>
      <w:r w:rsidR="00F640DC" w:rsidRPr="00551DB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EBE333A" w14:textId="77777777" w:rsidR="00F640DC" w:rsidRPr="00551DB9" w:rsidRDefault="00BE0520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(b) transkribuojamą nukleorūgščių seką, apimančią nukleorūgščių seką, koduojančią </w:t>
      </w:r>
      <w:r w:rsidR="00F640DC" w:rsidRPr="00551DB9">
        <w:rPr>
          <w:rFonts w:ascii="Helvetica" w:eastAsia="Times New Roman" w:hAnsi="Helvetica" w:cs="Helvetica"/>
          <w:sz w:val="20"/>
          <w:szCs w:val="24"/>
          <w:lang w:eastAsia="lt-LT"/>
        </w:rPr>
        <w:t>peptidą arba baltymą; ir</w:t>
      </w:r>
    </w:p>
    <w:p w14:paraId="01C0033A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(c)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nukleorūgščių sek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kuri,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EF6A12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kai 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yra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transkribuo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jama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kontroliuojant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promotoriui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(a),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transkripte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koduoja 3'-n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etransliuojamą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sritį,</w:t>
      </w:r>
    </w:p>
    <w:p w14:paraId="3E4882AA" w14:textId="77777777" w:rsidR="00207D61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minėta 3'-ne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transliuojama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sritis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bookmarkStart w:id="0" w:name="_Hlk66036571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apima </w:t>
      </w:r>
      <w:r w:rsidR="00BE0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derinį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N-gal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inio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1409BB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skaldymo </w:t>
      </w:r>
      <w:proofErr w:type="spellStart"/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>stipriklio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(AES) 3'-netransliuo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jamos srities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nukleorūgščių sek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mitochondrijų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koduojamos 12S RNR 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(MT-RNR1) nekoduojančios RNR nukleorūgščių sekos, </w:t>
      </w:r>
      <w:bookmarkEnd w:id="0"/>
    </w:p>
    <w:p w14:paraId="7EC98F3E" w14:textId="77777777" w:rsidR="00B35254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kur AES 3'-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>netransliuojamos srities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nukleorūgščių seka apima arba susideda iš nukleorūgščių sekos, parinktos i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>š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grupės, susidedančios iš SEQ ID Nr. 86–89, arba nukleorūgščių sekos, bent 90</w:t>
      </w:r>
      <w:r w:rsidR="00F02F1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% identiškos nukleorūgšči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parinkta</w:t>
      </w:r>
      <w:r w:rsidR="00207D61" w:rsidRPr="00551DB9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grupės, 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susidedančios iš SEQ ID Nr. 86-89, ir</w:t>
      </w:r>
    </w:p>
    <w:p w14:paraId="15894C6A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kur MT-RNR1 nekoduojančios RNR nukleorūgščių seka apima arba susideda iš nukleorūgščių sekos, parinktos iš grupės, susidedančios iš SEQ ID Nr. 105–121, arba nukleorūgščių sekos, bent 90% identiškos nukle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rūgšči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parinkta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grupės, 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susidedančios iš SEQ ID Nr. 105–121.</w:t>
      </w:r>
    </w:p>
    <w:p w14:paraId="4F4540F8" w14:textId="77777777" w:rsidR="00B35254" w:rsidRPr="00551DB9" w:rsidRDefault="00B35254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EDA485B" w14:textId="77777777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2. Nukleorūgšties molekulė pagal 1 punktą, kur AES 3’</w:t>
      </w:r>
      <w:r w:rsidR="00B35254" w:rsidRPr="00551DB9">
        <w:rPr>
          <w:rFonts w:ascii="Helvetica" w:hAnsi="Helvetica" w:cs="Helvetica"/>
          <w:sz w:val="20"/>
        </w:rPr>
        <w:t xml:space="preserve"> 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netransliuojamos srities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nukleorūgščių seka apima arba susideda iš 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nukleorūgščių sekos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SEQ ID Nr. 86 arba 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nukleorūgščių sekos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bent 90</w:t>
      </w:r>
      <w:r w:rsidR="00F02F1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% identiškos 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nukleorūgščių sekai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SEQ ID Nr. 86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071691DF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7E6BE14" w14:textId="77777777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3. Nukleorūgšties molekulė pagal 1 arba 2 punktą, kur MT-RNR1 nekoduojančios RNR nukleorūgščių seka apima arba susideda iš</w:t>
      </w:r>
      <w:r w:rsidR="00B35254" w:rsidRPr="00551DB9">
        <w:rPr>
          <w:rFonts w:ascii="Helvetica" w:hAnsi="Helvetica" w:cs="Helvetica"/>
          <w:sz w:val="20"/>
        </w:rPr>
        <w:t xml:space="preserve"> 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nukleorūgščių sekos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115 arba 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nukleorūgščių sekos bent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90</w:t>
      </w:r>
      <w:r w:rsidR="00F02F1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% identišk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="00B35254" w:rsidRPr="00551DB9">
        <w:rPr>
          <w:rFonts w:ascii="Helvetica" w:hAnsi="Helvetica" w:cs="Helvetica"/>
          <w:sz w:val="20"/>
        </w:rPr>
        <w:t xml:space="preserve"> 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nukleorūgščių sekai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115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A16C33B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64C9098" w14:textId="77777777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4. Nukleorūgšties molekulė pagal bet kurį iš 1-3 punktų, kur AES 3'-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netransliuojamos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srities nukleorūgščių seka yra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išsidėsčiusi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5'</w:t>
      </w:r>
      <w:r w:rsidR="001409BB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kryptimi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nuo MT-RNR1 </w:t>
      </w:r>
      <w:r w:rsidR="00E426E3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nekoduojančios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RNR 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nukleorūgščių sekos.</w:t>
      </w:r>
    </w:p>
    <w:p w14:paraId="1253C8C0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34923B3" w14:textId="77777777" w:rsidR="003B5D5D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5. Nukleorūgšties molekulė pagal bet kurį iš 1-4 punktų, kur 3'-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>netransliuojama sritis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</w:t>
      </w:r>
      <w:r w:rsidR="00B35254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nti derinį iš AES 3'-netransliuojamos srities nukleorūgščių sekos ir MT-RNR1 nekoduojančios RNR nukleorūgščių sekos, </w:t>
      </w:r>
      <w:r w:rsidR="007C306D" w:rsidRPr="00551DB9">
        <w:rPr>
          <w:rFonts w:ascii="Helvetica" w:eastAsia="Times New Roman" w:hAnsi="Helvetica" w:cs="Helvetica"/>
          <w:sz w:val="20"/>
          <w:szCs w:val="24"/>
          <w:lang w:eastAsia="lt-LT"/>
        </w:rPr>
        <w:t>apima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su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sideda iš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nukleorūgščių sekos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SEQ ID N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r.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174 arba nukleorūgščių sek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kuri yra bent 90</w:t>
      </w:r>
      <w:r w:rsidR="00F02F1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% identiška 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nukleorūgščių sekai SEQ ID Nr. 174.</w:t>
      </w:r>
    </w:p>
    <w:p w14:paraId="17EB5B7A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B211BCE" w14:textId="7ED2FC6A" w:rsidR="00F648CF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Nukleorūgšties molekulė pagal bet kurį iš 1-5 punktų, 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papildomai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apimanti (d) nukleorūgščių seką, kuri,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 yra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transkribuo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jama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kontroliuojant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promotoriui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(a), koduoja nukleorūgščių seką, kuri yra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seka, kur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pasirinktinai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 </w:t>
      </w:r>
      <w:proofErr w:type="spellStart"/>
      <w:r w:rsidR="00E426E3"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poliadenilinėje</w:t>
      </w:r>
      <w:proofErr w:type="spellEnd"/>
      <w:r w:rsidR="00E426E3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sekoje apima vien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>ba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daugiau</w:t>
      </w:r>
      <w:r w:rsidR="00F648CF" w:rsidRPr="00551DB9">
        <w:rPr>
          <w:rFonts w:ascii="Helvetica" w:hAnsi="Helvetica" w:cs="Helvetica"/>
          <w:sz w:val="20"/>
        </w:rPr>
        <w:t xml:space="preserve"> </w:t>
      </w:r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>iš eilės einančių</w:t>
      </w:r>
      <w:bookmarkStart w:id="1" w:name="_Hlk66050630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End w:id="1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nukleotidų</w:t>
      </w:r>
      <w:r w:rsidR="003B5D5D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>seką, susidedančią iš nukleotidų, kitų nei A nukleotidai.</w:t>
      </w:r>
    </w:p>
    <w:p w14:paraId="0034886E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A628839" w14:textId="16EF3002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Nukleorūgšties molekulė pagal 6 punktą, turinti vieną ar daugiau iš šių savybių:</w:t>
      </w:r>
    </w:p>
    <w:p w14:paraId="3110EF9D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(i) minėta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 apima 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20 A nukleotidų, geriau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bent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40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>, bent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80, 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100 arba 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120 A nukleotidų, </w:t>
      </w:r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>pageidautina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iš eilės einančių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nukleotidų;</w:t>
      </w:r>
    </w:p>
    <w:p w14:paraId="71C53A77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(ii) minėta vieno ar daugiau iš eilės einančių nukleotidų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>susidedanti iš nukleotidų, kitų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nukleotid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>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seka </w:t>
      </w:r>
      <w:r w:rsidR="0041521A" w:rsidRPr="00551DB9">
        <w:rPr>
          <w:rFonts w:ascii="Helvetica" w:eastAsia="Times New Roman" w:hAnsi="Helvetica" w:cs="Helvetica"/>
          <w:sz w:val="20"/>
          <w:szCs w:val="24"/>
          <w:lang w:eastAsia="lt-LT"/>
        </w:rPr>
        <w:t>iš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2 ar daugiau </w:t>
      </w:r>
      <w:bookmarkStart w:id="2" w:name="_Hlk66051495"/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iš eilės einančių</w:t>
      </w:r>
      <w:bookmarkEnd w:id="2"/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nukleotidų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kur pirmasi</w:t>
      </w:r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paskutinis minėtos 2 ar daugiau iš eilės einančių nukleotidų sekos nukleotidas yra nukleotidas, 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kitas nei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nukleotidas;</w:t>
      </w:r>
    </w:p>
    <w:p w14:paraId="3660DEAB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(iii) minėta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 apima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bent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80 nukleotidų, geriau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, kai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90 arba 100 nukleotidų;</w:t>
      </w:r>
    </w:p>
    <w:p w14:paraId="3D4B0E47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(iv) minėta vieno ar daugiau iš eilės einančių nukleotidų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susidedanti iš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kitokių 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nukleotidų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nei A nukleotidai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išsidėsčiusi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F14643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srityje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nuo 21 iki 80 padėties, geriau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nuo 21 iki 60 padėties, dar geriau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nuo 31 iki 50 padėties minėtoje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3E2520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inėje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sekoje;</w:t>
      </w:r>
    </w:p>
    <w:p w14:paraId="036F9090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(v)</w:t>
      </w:r>
      <w:r w:rsidR="006E1C9C" w:rsidRPr="00551DB9">
        <w:rPr>
          <w:rFonts w:ascii="Helvetica" w:hAnsi="Helvetica" w:cs="Helvetica"/>
          <w:sz w:val="20"/>
        </w:rPr>
        <w:t xml:space="preserve"> </w:t>
      </w:r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minėtoje </w:t>
      </w:r>
      <w:proofErr w:type="spellStart"/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poliadenilinėje</w:t>
      </w:r>
      <w:proofErr w:type="spellEnd"/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sekoje,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prieš</w:t>
      </w:r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>ais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minėtą vieno ar daugiau iš eilės einančių nukleotidų</w:t>
      </w:r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susidedančią iš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kitokių</w:t>
      </w:r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>nukeotidų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nei A nukleotidai,</w:t>
      </w:r>
      <w:r w:rsidR="00E535A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="006E1C9C" w:rsidRPr="00551DB9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20 A liekanų ir/arba</w:t>
      </w:r>
      <w:r w:rsidR="006C46E1" w:rsidRPr="00551DB9">
        <w:rPr>
          <w:rFonts w:ascii="Helvetica" w:hAnsi="Helvetica" w:cs="Helvetica"/>
          <w:sz w:val="20"/>
        </w:rPr>
        <w:t xml:space="preserve"> 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minėtoje </w:t>
      </w:r>
      <w:proofErr w:type="spellStart"/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poliadenilinėje</w:t>
      </w:r>
      <w:proofErr w:type="spellEnd"/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sekoje,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po jos yra bent 20 A liekanų;</w:t>
      </w:r>
    </w:p>
    <w:p w14:paraId="6A09A4D3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(vi) minėto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vieno ar daugiau iš eilės einančių nukleotidų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susidedančios iš kitokių nukleotidų nei A nukleotidai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ilgis yra mažiausiai 3, mažiausiai 4, mažiausiai 5, mažiausiai 6, mažiausiai 8, geriau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bent 10, dar geriau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, kai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bent</w:t>
      </w:r>
      <w:r w:rsidR="00E535A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15 nukleotidų;</w:t>
      </w:r>
    </w:p>
    <w:p w14:paraId="0F051B8E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(vii) minėt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vieno ar daugiau iš eilės einančių nukleotidų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susidedančios iš kitokių nukleotidų nei A nukleotidai,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ilgis yra ne didesnis kaip 50, geriau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, kai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 d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idesnis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kaip 30, dar geriau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, kai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ne didesnis kaip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20 nukleotidų;</w:t>
      </w:r>
    </w:p>
    <w:p w14:paraId="51FED573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(viii) minėt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vieno ar daugiau iš eilės einančių nukleotidų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6C46E1" w:rsidRPr="00551DB9">
        <w:rPr>
          <w:rFonts w:ascii="Helvetica" w:hAnsi="Helvetica" w:cs="Helvetica"/>
          <w:sz w:val="20"/>
        </w:rPr>
        <w:t xml:space="preserve"> 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>susidedan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ti</w:t>
      </w:r>
      <w:r w:rsidR="006C46E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kitokių nukleotidų nei A nukleotidai, 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neapima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daugiau kaip 3, geriau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 daugiau kaip 2, geriau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, nei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="00077F7A" w:rsidRPr="00551DB9">
        <w:rPr>
          <w:rFonts w:ascii="Helvetica" w:hAnsi="Helvetica" w:cs="Helvetica"/>
          <w:sz w:val="20"/>
        </w:rPr>
        <w:t xml:space="preserve"> 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iš eilės einančių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liekanų;</w:t>
      </w:r>
    </w:p>
    <w:p w14:paraId="384F85D4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(ix) </w:t>
      </w:r>
      <w:proofErr w:type="spellStart"/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>transkripte</w:t>
      </w:r>
      <w:proofErr w:type="spellEnd"/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minėta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</w:t>
      </w:r>
      <w:r w:rsidR="00077F7A" w:rsidRPr="00551DB9">
        <w:rPr>
          <w:rFonts w:ascii="Helvetica" w:hAnsi="Helvetica" w:cs="Helvetica"/>
          <w:sz w:val="20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yra 3'</w:t>
      </w:r>
      <w:r w:rsidR="0065506D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gale;</w:t>
      </w:r>
    </w:p>
    <w:p w14:paraId="5DCDE2D1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(x)</w:t>
      </w:r>
      <w:r w:rsidR="00F648CF" w:rsidRPr="00551DB9">
        <w:rPr>
          <w:rFonts w:ascii="Helvetica" w:hAnsi="Helvetica" w:cs="Helvetica"/>
          <w:sz w:val="20"/>
        </w:rPr>
        <w:t xml:space="preserve"> </w:t>
      </w:r>
      <w:proofErr w:type="spellStart"/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>transkripte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minėta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</w:t>
      </w:r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="00077F7A" w:rsidRPr="00551DB9">
        <w:rPr>
          <w:rFonts w:ascii="Helvetica" w:hAnsi="Helvetica" w:cs="Helvetica"/>
          <w:sz w:val="20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atidengta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077F7A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seka.</w:t>
      </w:r>
    </w:p>
    <w:p w14:paraId="3E834CBC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E2395D9" w14:textId="48182963" w:rsidR="00CF05B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Nukleorūgšties molekulė pagal bet kurį iš 1-7 punktų, kur minėtas peptidas arba baltymas yra su liga susijęs antigenas, kur, pageidautina, minėtas su liga susijęs antigenas yra parinktas iš grupės, susidedančios iš </w:t>
      </w:r>
      <w:r w:rsidR="00CF05B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antigeno, susijusio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su naviku, virus</w:t>
      </w:r>
      <w:r w:rsidR="00CF05BC" w:rsidRPr="00551DB9">
        <w:rPr>
          <w:rFonts w:ascii="Helvetica" w:eastAsia="Times New Roman" w:hAnsi="Helvetica" w:cs="Helvetica"/>
          <w:sz w:val="20"/>
          <w:szCs w:val="24"/>
          <w:lang w:eastAsia="lt-LT"/>
        </w:rPr>
        <w:t>ini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o antigen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bakterini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antigen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kur, pageidautina, su naviku susij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usio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antigen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o raiška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nėra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vykdoma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normali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os būklės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audiniuose arba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jis yra </w:t>
      </w:r>
      <w:proofErr w:type="spellStart"/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mutuotas</w:t>
      </w:r>
      <w:proofErr w:type="spellEnd"/>
      <w:r w:rsidR="00F648CF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naviko ląstelėse.</w:t>
      </w:r>
    </w:p>
    <w:p w14:paraId="46387F99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083DB4A" w14:textId="17240383" w:rsidR="00E535A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RNR, kuri 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yra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gau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nama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transkripcijos būdu, geriau</w:t>
      </w:r>
      <w:r w:rsidR="00C818EC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551DB9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>in</w:t>
      </w:r>
      <w:proofErr w:type="spellEnd"/>
      <w:r w:rsidRPr="00551DB9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 xml:space="preserve"> </w:t>
      </w:r>
      <w:proofErr w:type="spellStart"/>
      <w:r w:rsidRPr="00551DB9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>vitro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transkripcijos būdu, naudojan</w:t>
      </w:r>
      <w:r w:rsidR="00B27FA5" w:rsidRPr="00551DB9">
        <w:rPr>
          <w:rFonts w:ascii="Helvetica" w:eastAsia="Times New Roman" w:hAnsi="Helvetica" w:cs="Helvetica"/>
          <w:sz w:val="20"/>
          <w:szCs w:val="24"/>
          <w:lang w:eastAsia="lt-LT"/>
        </w:rPr>
        <w:t>t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</w:t>
      </w:r>
      <w:r w:rsidR="00B27FA5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rūgšties molekulę</w:t>
      </w:r>
      <w:r w:rsidR="008B26CB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1-8 punktų</w:t>
      </w:r>
      <w:r w:rsidR="00B27FA5" w:rsidRPr="00551DB9">
        <w:rPr>
          <w:rFonts w:ascii="Helvetica" w:eastAsia="Times New Roman" w:hAnsi="Helvetica" w:cs="Helvetica"/>
          <w:sz w:val="20"/>
          <w:szCs w:val="24"/>
          <w:lang w:eastAsia="lt-LT"/>
        </w:rPr>
        <w:t>, kaip matricą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D805D07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07DC9C3" w14:textId="437EBC1A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RNR, 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apimanti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5'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>→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3' krypti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mi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14B1F238" w14:textId="77777777" w:rsidR="00F640DC" w:rsidRPr="00551DB9" w:rsidRDefault="001E75EB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F640DC" w:rsidRPr="00551DB9">
        <w:rPr>
          <w:rFonts w:ascii="Helvetica" w:eastAsia="Times New Roman" w:hAnsi="Helvetica" w:cs="Helvetica"/>
          <w:sz w:val="20"/>
          <w:szCs w:val="24"/>
          <w:lang w:eastAsia="lt-LT"/>
        </w:rPr>
        <w:t>a) 5'-ne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transliuojamą sritį</w:t>
      </w:r>
      <w:r w:rsidR="00F640DC" w:rsidRPr="00551DB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9A6008D" w14:textId="77777777" w:rsidR="00F640DC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(b) nukleorūgščių sek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koduojanči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peptidą ar baltymą; ir</w:t>
      </w:r>
    </w:p>
    <w:p w14:paraId="406FC929" w14:textId="77777777" w:rsidR="00E02A79" w:rsidRPr="00551DB9" w:rsidRDefault="00F640D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(c)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3'-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netransliuojamą sritį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minėta 3'-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netransliuojam</w:t>
      </w:r>
      <w:r w:rsidR="00110151" w:rsidRPr="00551DB9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sritis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derinį, iš N-gal</w:t>
      </w:r>
      <w:r w:rsidR="00110151" w:rsidRPr="00551DB9">
        <w:rPr>
          <w:rFonts w:ascii="Helvetica" w:eastAsia="Times New Roman" w:hAnsi="Helvetica" w:cs="Helvetica"/>
          <w:sz w:val="20"/>
          <w:szCs w:val="24"/>
          <w:lang w:eastAsia="lt-LT"/>
        </w:rPr>
        <w:t>inio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12D4F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skaldymo </w:t>
      </w:r>
      <w:proofErr w:type="spellStart"/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stipriklio</w:t>
      </w:r>
      <w:proofErr w:type="spellEnd"/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(AES) 3'-netransliuojamos srities nukleorūgščių sekos ir </w:t>
      </w:r>
      <w:proofErr w:type="spellStart"/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mitochondrijų</w:t>
      </w:r>
      <w:proofErr w:type="spellEnd"/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koduojamos 12S RNR (MT-RNR1) nekoduojančios RNR nukleorūgščių sekos, kur AES 3'- netransliuojamos srities nukleorūgščių seka apima arba susideda iš nukleorūgščių sekos, parinktos iš grupės, susidedančios iš SEQ ID Nr. 86–89, arba nukleorūgščių sekos, bent 90</w:t>
      </w:r>
      <w:r w:rsidR="00F02F1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E02A79" w:rsidRPr="00551DB9">
        <w:rPr>
          <w:rFonts w:ascii="Helvetica" w:eastAsia="Times New Roman" w:hAnsi="Helvetica" w:cs="Helvetica"/>
          <w:sz w:val="20"/>
          <w:szCs w:val="24"/>
          <w:lang w:eastAsia="lt-LT"/>
        </w:rPr>
        <w:t>% identiškos nukleorūgščių sekai, parinktai iš grupės, susidedančios iš SEQ ID Nr. 86-89, ir</w:t>
      </w:r>
    </w:p>
    <w:p w14:paraId="1B84FC9E" w14:textId="77777777" w:rsidR="00E02A79" w:rsidRPr="00551DB9" w:rsidRDefault="00E02A79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kur MT-RNR1 nekoduojančios RNR nukleorūgščių seka apima arba susideda iš nukleorūgščių sekos, parinktos iš grupės, susidedančios iš SEQ ID Nr. 105–121, arba nukleorūgščių sekos, bent 90</w:t>
      </w:r>
      <w:r w:rsidR="00F02F10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% identiškos nukle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rūgščių sekai, parinktai iš grupės, susidedančios iš SEQ ID Nr. 105–121.</w:t>
      </w:r>
    </w:p>
    <w:p w14:paraId="57DC0141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E28FBDF" w14:textId="77777777" w:rsidR="00655E6D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11. RNR pagal 10 punktą,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papildomai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apimanti (d) nukle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rūgšties seką, kuri yra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seka, kur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pasirinktinai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 </w:t>
      </w:r>
      <w:proofErr w:type="spellStart"/>
      <w:r w:rsidR="00812D4F" w:rsidRPr="00551DB9">
        <w:rPr>
          <w:rFonts w:ascii="Helvetica" w:eastAsia="Times New Roman" w:hAnsi="Helvetica" w:cs="Helvetica"/>
          <w:sz w:val="20"/>
          <w:szCs w:val="24"/>
          <w:lang w:eastAsia="lt-LT"/>
        </w:rPr>
        <w:t>poliadenilinėje</w:t>
      </w:r>
      <w:proofErr w:type="spellEnd"/>
      <w:r w:rsidR="00812D4F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sekoje apima vieno ar daugiau iš eilės einančių nukleotidų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susidedančią iš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nukleotidų, 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kitų nei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nukleotid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ai,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kur, pageidautina, minėta nukleorūgščių seka (d) yra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išsidėsčiusi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minėtos 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RNR 3’ gale.</w:t>
      </w:r>
    </w:p>
    <w:p w14:paraId="75536B02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C3D1321" w14:textId="4172AE92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RNR pagal 10 arba 11 punktą, 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papildomai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apimanti (e) 5'-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kepurę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5'-</w:t>
      </w:r>
      <w:r w:rsidR="00655E6D" w:rsidRPr="00551DB9">
        <w:rPr>
          <w:rFonts w:ascii="Helvetica" w:eastAsia="Times New Roman" w:hAnsi="Helvetica" w:cs="Helvetica"/>
          <w:sz w:val="20"/>
          <w:szCs w:val="24"/>
          <w:lang w:eastAsia="lt-LT"/>
        </w:rPr>
        <w:t>kepurės</w:t>
      </w:r>
      <w:r w:rsidR="00E535A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analogą.</w:t>
      </w:r>
    </w:p>
    <w:p w14:paraId="6E13A5F0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2D1D6F0" w14:textId="7B2B58F6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RNR pagal bet kurį iš 10-12 punktų, kur minėtas peptidas arba baltymas yra su liga susijęs antigenas, kur, pageidautina, minėtas su liga susijęs antigenas yra parinktas iš grupės, susidedančios iš</w:t>
      </w:r>
      <w:r w:rsidR="00812D4F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antigeno,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12D4F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susijusio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su naviku, </w:t>
      </w:r>
      <w:r w:rsidR="00812D4F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virusinio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antigeno ir bakterini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antigen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, kur, pageidautina, su naviku susij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usio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antigen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o raiška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nėra 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vykdoma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normalios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būklės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audiniuose arba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jis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E535A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proofErr w:type="spellStart"/>
      <w:r w:rsidR="00E535AC" w:rsidRPr="00551DB9">
        <w:rPr>
          <w:rFonts w:ascii="Helvetica" w:eastAsia="Times New Roman" w:hAnsi="Helvetica" w:cs="Helvetica"/>
          <w:sz w:val="20"/>
          <w:szCs w:val="24"/>
          <w:lang w:eastAsia="lt-LT"/>
        </w:rPr>
        <w:t>mutuotas</w:t>
      </w:r>
      <w:proofErr w:type="spellEnd"/>
      <w:r w:rsidR="00E535AC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naviko ląstelėse.</w:t>
      </w:r>
    </w:p>
    <w:p w14:paraId="472F5448" w14:textId="77777777" w:rsidR="00E535AC" w:rsidRPr="00551DB9" w:rsidRDefault="00E535AC" w:rsidP="00551DB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DC1369B" w14:textId="41334698" w:rsidR="00F640DC" w:rsidRPr="00551DB9" w:rsidRDefault="00F640DC" w:rsidP="00551DB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551DB9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RNR pagal bet kurį iš 9-13 punktų, skirta naudoti ląstelės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šeimininkės </w:t>
      </w:r>
      <w:proofErr w:type="spellStart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>transfekcijos</w:t>
      </w:r>
      <w:proofErr w:type="spellEnd"/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būde, kur, pageidautina, minėta ląstelė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šeimininkė yra antigeną pateikianti ląstelė, </w:t>
      </w:r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ypač </w:t>
      </w:r>
      <w:proofErr w:type="spellStart"/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dendritinė</w:t>
      </w:r>
      <w:proofErr w:type="spellEnd"/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ląstelė, </w:t>
      </w:r>
      <w:proofErr w:type="spellStart"/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monocitas</w:t>
      </w:r>
      <w:proofErr w:type="spellEnd"/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makrofagas</w:t>
      </w:r>
      <w:proofErr w:type="spellEnd"/>
      <w:r w:rsidR="006418C1" w:rsidRPr="00551DB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sectPr w:rsidR="00F640DC" w:rsidRPr="00551DB9" w:rsidSect="00551DB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6941" w14:textId="77777777" w:rsidR="00EB204E" w:rsidRDefault="00EB204E" w:rsidP="00F656FA">
      <w:pPr>
        <w:spacing w:after="0" w:line="240" w:lineRule="auto"/>
      </w:pPr>
      <w:r>
        <w:separator/>
      </w:r>
    </w:p>
  </w:endnote>
  <w:endnote w:type="continuationSeparator" w:id="0">
    <w:p w14:paraId="32BA45C3" w14:textId="77777777" w:rsidR="00EB204E" w:rsidRDefault="00EB204E" w:rsidP="00F6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69BA" w14:textId="77777777" w:rsidR="00EB204E" w:rsidRDefault="00EB204E" w:rsidP="00F656FA">
      <w:pPr>
        <w:spacing w:after="0" w:line="240" w:lineRule="auto"/>
      </w:pPr>
      <w:r>
        <w:separator/>
      </w:r>
    </w:p>
  </w:footnote>
  <w:footnote w:type="continuationSeparator" w:id="0">
    <w:p w14:paraId="64ABD130" w14:textId="77777777" w:rsidR="00EB204E" w:rsidRDefault="00EB204E" w:rsidP="00F65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zNzMxNTS2NLKwNLdQ0lEKTi0uzszPAykwrgUAdM5BbCwAAAA="/>
  </w:docVars>
  <w:rsids>
    <w:rsidRoot w:val="00F640DC"/>
    <w:rsid w:val="00077F7A"/>
    <w:rsid w:val="00110151"/>
    <w:rsid w:val="00116E2E"/>
    <w:rsid w:val="001409BB"/>
    <w:rsid w:val="001675F1"/>
    <w:rsid w:val="001E75EB"/>
    <w:rsid w:val="00207D61"/>
    <w:rsid w:val="0025079D"/>
    <w:rsid w:val="002F4FDE"/>
    <w:rsid w:val="00313487"/>
    <w:rsid w:val="00360B0A"/>
    <w:rsid w:val="003B5525"/>
    <w:rsid w:val="003B5D5D"/>
    <w:rsid w:val="003E2520"/>
    <w:rsid w:val="0041521A"/>
    <w:rsid w:val="00460309"/>
    <w:rsid w:val="00551DB9"/>
    <w:rsid w:val="005C03AB"/>
    <w:rsid w:val="005C3AA6"/>
    <w:rsid w:val="00621E5F"/>
    <w:rsid w:val="00626A37"/>
    <w:rsid w:val="006418C1"/>
    <w:rsid w:val="0065506D"/>
    <w:rsid w:val="00655E6D"/>
    <w:rsid w:val="006C46E1"/>
    <w:rsid w:val="006E1C9C"/>
    <w:rsid w:val="007C306D"/>
    <w:rsid w:val="007F55AB"/>
    <w:rsid w:val="00812D4F"/>
    <w:rsid w:val="008524A9"/>
    <w:rsid w:val="00854AB9"/>
    <w:rsid w:val="008B26CB"/>
    <w:rsid w:val="008B4BF0"/>
    <w:rsid w:val="008E2932"/>
    <w:rsid w:val="009038CA"/>
    <w:rsid w:val="009E56A8"/>
    <w:rsid w:val="00A62A95"/>
    <w:rsid w:val="00AC0E24"/>
    <w:rsid w:val="00B27FA5"/>
    <w:rsid w:val="00B35254"/>
    <w:rsid w:val="00BE0520"/>
    <w:rsid w:val="00C6107D"/>
    <w:rsid w:val="00C818EC"/>
    <w:rsid w:val="00CF05BC"/>
    <w:rsid w:val="00E02A79"/>
    <w:rsid w:val="00E426E3"/>
    <w:rsid w:val="00E535AC"/>
    <w:rsid w:val="00E96C38"/>
    <w:rsid w:val="00EB204E"/>
    <w:rsid w:val="00EC6869"/>
    <w:rsid w:val="00EF6A12"/>
    <w:rsid w:val="00F02F10"/>
    <w:rsid w:val="00F14643"/>
    <w:rsid w:val="00F640DC"/>
    <w:rsid w:val="00F648CF"/>
    <w:rsid w:val="00F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1FF0B"/>
  <w15:chartTrackingRefBased/>
  <w15:docId w15:val="{1808181C-6348-4ADD-AE6C-73F61C13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6FA"/>
  </w:style>
  <w:style w:type="paragraph" w:styleId="Footer">
    <w:name w:val="footer"/>
    <w:basedOn w:val="Normal"/>
    <w:link w:val="FooterChar"/>
    <w:uiPriority w:val="99"/>
    <w:unhideWhenUsed/>
    <w:rsid w:val="00F6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6160</Characters>
  <Application>Microsoft Office Word</Application>
  <DocSecurity>0</DocSecurity>
  <Lines>100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Raimonda Kvietkauskaitė</cp:lastModifiedBy>
  <cp:revision>3</cp:revision>
  <dcterms:created xsi:type="dcterms:W3CDTF">2022-01-24T09:04:00Z</dcterms:created>
  <dcterms:modified xsi:type="dcterms:W3CDTF">2022-01-24T09:10:00Z</dcterms:modified>
</cp:coreProperties>
</file>