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F869" w14:textId="1E8279EB" w:rsidR="00834A32" w:rsidRPr="00C418D0" w:rsidRDefault="00834A32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1.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</w:t>
      </w:r>
      <w:r w:rsidR="00B078D0" w:rsidRPr="00C418D0">
        <w:rPr>
          <w:rFonts w:ascii="Helvetica" w:hAnsi="Helvetica"/>
          <w:sz w:val="20"/>
        </w:rPr>
        <w:t xml:space="preserve">ūminio </w:t>
      </w:r>
      <w:r w:rsidRPr="00C418D0">
        <w:rPr>
          <w:rFonts w:ascii="Helvetica" w:hAnsi="Helvetica"/>
          <w:sz w:val="20"/>
        </w:rPr>
        <w:t>kepenų nepakankamumo, apimančio alkoholinį hepatitą, gydymo arba prevencijos būde.</w:t>
      </w:r>
    </w:p>
    <w:p w14:paraId="0E8BFBA6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3AB5D1CD" w14:textId="2B41C987" w:rsidR="00834A32" w:rsidRPr="00C418D0" w:rsidRDefault="00834A32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2.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1 punktą, kur 5-cholesten-3,25-diolio 3-sulfatas arba farm</w:t>
      </w:r>
      <w:r w:rsidR="00F65481" w:rsidRPr="00C418D0">
        <w:rPr>
          <w:rFonts w:ascii="Helvetica" w:hAnsi="Helvetica"/>
          <w:sz w:val="20"/>
        </w:rPr>
        <w:t>a</w:t>
      </w:r>
      <w:r w:rsidRPr="00C418D0">
        <w:rPr>
          <w:rFonts w:ascii="Helvetica" w:hAnsi="Helvetica"/>
          <w:sz w:val="20"/>
        </w:rPr>
        <w:t>ciniu požiūriu priimtina jo druska yra 5-cholesten-3,25-diolio 3-sulfato natrio druska.</w:t>
      </w:r>
    </w:p>
    <w:p w14:paraId="15DCF8B1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6C3E7079" w14:textId="593D5E10" w:rsidR="00834A32" w:rsidRPr="00C418D0" w:rsidRDefault="00834A32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3.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1 arba 2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priimtinos jo druskos įvedimą doze, svyruojančia nuo 0,001 mg/kg/per dieną iki 100 mg/kg/per dieną. </w:t>
      </w:r>
    </w:p>
    <w:p w14:paraId="224E7BC2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326DCB58" w14:textId="37EE8331" w:rsidR="00834A32" w:rsidRPr="00C418D0" w:rsidRDefault="00834A32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4.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</w:t>
      </w:r>
      <w:r w:rsidR="00723A93" w:rsidRPr="00C418D0">
        <w:rPr>
          <w:rFonts w:ascii="Helvetica" w:hAnsi="Helvetica"/>
          <w:sz w:val="20"/>
        </w:rPr>
        <w:t xml:space="preserve">3 </w:t>
      </w:r>
      <w:r w:rsidRPr="00C418D0">
        <w:rPr>
          <w:rFonts w:ascii="Helvetica" w:hAnsi="Helvetica"/>
          <w:sz w:val="20"/>
        </w:rPr>
        <w:t xml:space="preserve">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priimtinos jo druskos įvedimą doze, svyruojančia nuo 0,001 mg/kg/per dieną iki 10 mg/kg/per dieną. </w:t>
      </w:r>
    </w:p>
    <w:p w14:paraId="542BADBD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391EAC56" w14:textId="2AB51BAE" w:rsidR="00723A93" w:rsidRPr="00C418D0" w:rsidRDefault="00723A93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5.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4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priimtinos jo druskos įvedimą doze, svyruojančia nuo 0,1 mg/kg/per dieną iki 10 mg/kg/per dieną. </w:t>
      </w:r>
    </w:p>
    <w:p w14:paraId="00F3AAE5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68C63003" w14:textId="1EEFCE03" w:rsidR="00834A32" w:rsidRPr="00C418D0" w:rsidRDefault="00B07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6.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bet kurį ankstesnį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priimtinos jo druskos įvedimą pacientui, charakterizuojamam apatine </w:t>
      </w:r>
      <w:proofErr w:type="spellStart"/>
      <w:r w:rsidRPr="00C418D0">
        <w:rPr>
          <w:rFonts w:ascii="Helvetica" w:hAnsi="Helvetica"/>
          <w:sz w:val="20"/>
        </w:rPr>
        <w:t>bilirubino</w:t>
      </w:r>
      <w:proofErr w:type="spellEnd"/>
      <w:r w:rsidRPr="00C418D0">
        <w:rPr>
          <w:rFonts w:ascii="Helvetica" w:hAnsi="Helvetica"/>
          <w:sz w:val="20"/>
        </w:rPr>
        <w:t xml:space="preserve"> riba </w:t>
      </w:r>
      <w:r w:rsidRPr="00C418D0">
        <w:rPr>
          <w:rFonts w:ascii="Helvetica" w:hAnsi="Helvetica"/>
          <w:sz w:val="20"/>
        </w:rPr>
        <w:sym w:font="Symbol" w:char="F03E"/>
      </w:r>
      <w:r w:rsidRPr="00C418D0">
        <w:rPr>
          <w:rFonts w:ascii="Helvetica" w:hAnsi="Helvetica"/>
          <w:sz w:val="20"/>
        </w:rPr>
        <w:t>1,9 mg/dl.</w:t>
      </w:r>
    </w:p>
    <w:p w14:paraId="70BF131E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162CDBF4" w14:textId="6D4D5CEB" w:rsidR="00B078D0" w:rsidRPr="00C418D0" w:rsidRDefault="00B07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7.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bet kurį ankstesnį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priimtinos jo druskos įvedimą ne ilgiau kaip 14 dienų.</w:t>
      </w:r>
    </w:p>
    <w:p w14:paraId="4BF2A512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51FED297" w14:textId="36B38D90" w:rsidR="00EF5A6A" w:rsidRPr="00C418D0" w:rsidRDefault="00B07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8.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bet kurį ankstesnį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priimtinos jo druskos įvedimą per vieną dieną nuo ūminio kepenų nepakankamumo pradžios.</w:t>
      </w:r>
    </w:p>
    <w:p w14:paraId="214AA7FA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37E1D87A" w14:textId="481AF36B" w:rsidR="00B078D0" w:rsidRPr="00C418D0" w:rsidRDefault="00B07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9. </w:t>
      </w:r>
      <w:r w:rsidR="007D772A" w:rsidRPr="00C418D0">
        <w:rPr>
          <w:rFonts w:ascii="Helvetica" w:hAnsi="Helvetica"/>
          <w:sz w:val="20"/>
        </w:rPr>
        <w:t xml:space="preserve">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="007D772A" w:rsidRPr="00C418D0">
        <w:rPr>
          <w:rFonts w:ascii="Helvetica" w:hAnsi="Helvetica"/>
          <w:sz w:val="20"/>
        </w:rPr>
        <w:t xml:space="preserve"> požiūriu priimtina jo druska, skirtas naudoti pagal bet kurį ankstesnį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="007D772A" w:rsidRPr="00C418D0">
        <w:rPr>
          <w:rFonts w:ascii="Helvetica" w:hAnsi="Helvetica"/>
          <w:sz w:val="20"/>
        </w:rPr>
        <w:t xml:space="preserve"> požiūriu priimtinos jo druskos įvedimą per </w:t>
      </w:r>
      <w:r w:rsidRPr="00C418D0">
        <w:rPr>
          <w:rFonts w:ascii="Helvetica" w:hAnsi="Helvetica"/>
          <w:sz w:val="20"/>
        </w:rPr>
        <w:t xml:space="preserve">iki 2 savaičių </w:t>
      </w:r>
      <w:r w:rsidR="00F65481" w:rsidRPr="00C418D0">
        <w:rPr>
          <w:rFonts w:ascii="Helvetica" w:hAnsi="Helvetica"/>
          <w:sz w:val="20"/>
        </w:rPr>
        <w:t xml:space="preserve">laikotarpį </w:t>
      </w:r>
      <w:r w:rsidRPr="00C418D0">
        <w:rPr>
          <w:rFonts w:ascii="Helvetica" w:hAnsi="Helvetica"/>
          <w:sz w:val="20"/>
        </w:rPr>
        <w:t>po ūminio kepenų nepakankamumo diagnozavimo.</w:t>
      </w:r>
    </w:p>
    <w:p w14:paraId="4CF9224B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6E3A9031" w14:textId="0CA56999" w:rsidR="007D772A" w:rsidRPr="00C418D0" w:rsidRDefault="007D772A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10.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bet kurį ankstesnį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priimtinos jo druskos įvedimą nuo karto iki 3 kartų per dieną.</w:t>
      </w:r>
    </w:p>
    <w:p w14:paraId="40D0B799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57BA99C4" w14:textId="22203815" w:rsidR="007D772A" w:rsidRPr="00C418D0" w:rsidRDefault="007D772A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lastRenderedPageBreak/>
        <w:t>11.</w:t>
      </w:r>
      <w:r w:rsidR="00322153" w:rsidRPr="00C418D0">
        <w:rPr>
          <w:rFonts w:ascii="Helvetica" w:hAnsi="Helvetica"/>
          <w:sz w:val="20"/>
        </w:rPr>
        <w:t xml:space="preserve">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="00322153" w:rsidRPr="00C418D0">
        <w:rPr>
          <w:rFonts w:ascii="Helvetica" w:hAnsi="Helvetica"/>
          <w:sz w:val="20"/>
        </w:rPr>
        <w:t xml:space="preserve"> požiūriu priimtina jo druska, skirtas naudoti pagal bet kurį ankstesnį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="00322153" w:rsidRPr="00C418D0">
        <w:rPr>
          <w:rFonts w:ascii="Helvetica" w:hAnsi="Helvetica"/>
          <w:sz w:val="20"/>
        </w:rPr>
        <w:t xml:space="preserve"> požiūriu priimtinos jo druskos įvedimą bent vienu iš būdų: </w:t>
      </w:r>
      <w:proofErr w:type="spellStart"/>
      <w:r w:rsidR="00322153" w:rsidRPr="00C418D0">
        <w:rPr>
          <w:rFonts w:ascii="Helvetica" w:hAnsi="Helvetica"/>
          <w:sz w:val="20"/>
        </w:rPr>
        <w:t>peroraliniu</w:t>
      </w:r>
      <w:proofErr w:type="spellEnd"/>
      <w:r w:rsidR="00322153" w:rsidRPr="00C418D0">
        <w:rPr>
          <w:rFonts w:ascii="Helvetica" w:hAnsi="Helvetica"/>
          <w:sz w:val="20"/>
        </w:rPr>
        <w:t xml:space="preserve">, </w:t>
      </w:r>
      <w:proofErr w:type="spellStart"/>
      <w:r w:rsidR="00322153" w:rsidRPr="00C418D0">
        <w:rPr>
          <w:rFonts w:ascii="Helvetica" w:hAnsi="Helvetica"/>
          <w:sz w:val="20"/>
        </w:rPr>
        <w:t>subkutaniniu</w:t>
      </w:r>
      <w:proofErr w:type="spellEnd"/>
      <w:r w:rsidR="00322153" w:rsidRPr="00C418D0">
        <w:rPr>
          <w:rFonts w:ascii="Helvetica" w:hAnsi="Helvetica"/>
          <w:sz w:val="20"/>
        </w:rPr>
        <w:t xml:space="preserve"> </w:t>
      </w:r>
      <w:proofErr w:type="spellStart"/>
      <w:r w:rsidR="00322153" w:rsidRPr="00C418D0">
        <w:rPr>
          <w:rFonts w:ascii="Helvetica" w:hAnsi="Helvetica"/>
          <w:sz w:val="20"/>
        </w:rPr>
        <w:t>irį</w:t>
      </w:r>
      <w:proofErr w:type="spellEnd"/>
      <w:r w:rsidR="00322153" w:rsidRPr="00C418D0">
        <w:rPr>
          <w:rFonts w:ascii="Helvetica" w:hAnsi="Helvetica"/>
          <w:sz w:val="20"/>
        </w:rPr>
        <w:t xml:space="preserve"> raumenis.</w:t>
      </w:r>
    </w:p>
    <w:p w14:paraId="49144CC1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2CA9D8AF" w14:textId="2AD15AC3" w:rsidR="00322153" w:rsidRPr="00C418D0" w:rsidRDefault="00322153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12.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bet kurį iš 1-10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priimtinos jo druskos įvedimą intraveniniu būdu.</w:t>
      </w:r>
    </w:p>
    <w:p w14:paraId="3C93ABBA" w14:textId="77777777" w:rsidR="00C418D0" w:rsidRPr="00C418D0" w:rsidRDefault="00C418D0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0AEA7B4F" w14:textId="77777777" w:rsidR="00322153" w:rsidRPr="00C418D0" w:rsidRDefault="00322153" w:rsidP="00C418D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C418D0">
        <w:rPr>
          <w:rFonts w:ascii="Helvetica" w:hAnsi="Helvetica"/>
          <w:sz w:val="20"/>
        </w:rPr>
        <w:t xml:space="preserve">13. 5-cholesten-3,25-diolio 3-sulfatas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priimtina jo druska, skirtas naudoti pagal bet kurį iš 1-10 punktą, kur būdas apima 5-cholesten-3,25-diolio 3-sulfato (25HC3S) arba </w:t>
      </w:r>
      <w:r w:rsidR="00F65481" w:rsidRPr="00C418D0">
        <w:rPr>
          <w:rFonts w:ascii="Helvetica" w:hAnsi="Helvetica"/>
          <w:sz w:val="20"/>
        </w:rPr>
        <w:t>farmaciniu</w:t>
      </w:r>
      <w:r w:rsidRPr="00C418D0">
        <w:rPr>
          <w:rFonts w:ascii="Helvetica" w:hAnsi="Helvetica"/>
          <w:sz w:val="20"/>
        </w:rPr>
        <w:t xml:space="preserve"> požiūriu priimtinos jo druskos įvedimą </w:t>
      </w:r>
      <w:proofErr w:type="spellStart"/>
      <w:r w:rsidRPr="00C418D0">
        <w:rPr>
          <w:rFonts w:ascii="Helvetica" w:hAnsi="Helvetica"/>
          <w:sz w:val="20"/>
        </w:rPr>
        <w:t>intraderminės</w:t>
      </w:r>
      <w:proofErr w:type="spellEnd"/>
      <w:r w:rsidRPr="00C418D0">
        <w:rPr>
          <w:rFonts w:ascii="Helvetica" w:hAnsi="Helvetica"/>
          <w:sz w:val="20"/>
        </w:rPr>
        <w:t xml:space="preserve"> injekcijos arba </w:t>
      </w:r>
      <w:proofErr w:type="spellStart"/>
      <w:r w:rsidRPr="00C418D0">
        <w:rPr>
          <w:rFonts w:ascii="Helvetica" w:hAnsi="Helvetica"/>
          <w:sz w:val="20"/>
        </w:rPr>
        <w:t>intraper</w:t>
      </w:r>
      <w:r w:rsidR="00F65481" w:rsidRPr="00C418D0">
        <w:rPr>
          <w:rFonts w:ascii="Helvetica" w:hAnsi="Helvetica"/>
          <w:sz w:val="20"/>
        </w:rPr>
        <w:t>i</w:t>
      </w:r>
      <w:r w:rsidRPr="00C418D0">
        <w:rPr>
          <w:rFonts w:ascii="Helvetica" w:hAnsi="Helvetica"/>
          <w:sz w:val="20"/>
        </w:rPr>
        <w:t>toninės</w:t>
      </w:r>
      <w:proofErr w:type="spellEnd"/>
      <w:r w:rsidRPr="00C418D0">
        <w:rPr>
          <w:rFonts w:ascii="Helvetica" w:hAnsi="Helvetica"/>
          <w:sz w:val="20"/>
        </w:rPr>
        <w:t xml:space="preserve"> injekcijos būdu.</w:t>
      </w:r>
    </w:p>
    <w:sectPr w:rsidR="00322153" w:rsidRPr="00C418D0" w:rsidSect="00C418D0">
      <w:pgSz w:w="11907" w:h="16840" w:code="9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51A9" w14:textId="77777777" w:rsidR="00F02E2D" w:rsidRDefault="00F02E2D" w:rsidP="005B1785">
      <w:r>
        <w:separator/>
      </w:r>
    </w:p>
  </w:endnote>
  <w:endnote w:type="continuationSeparator" w:id="0">
    <w:p w14:paraId="46D5115C" w14:textId="77777777" w:rsidR="00F02E2D" w:rsidRDefault="00F02E2D" w:rsidP="005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82EA" w14:textId="77777777" w:rsidR="00F02E2D" w:rsidRDefault="00F02E2D" w:rsidP="005B1785">
      <w:r>
        <w:separator/>
      </w:r>
    </w:p>
  </w:footnote>
  <w:footnote w:type="continuationSeparator" w:id="0">
    <w:p w14:paraId="651C8567" w14:textId="77777777" w:rsidR="00F02E2D" w:rsidRDefault="00F02E2D" w:rsidP="005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DB"/>
    <w:multiLevelType w:val="hybridMultilevel"/>
    <w:tmpl w:val="49FA7C80"/>
    <w:lvl w:ilvl="0" w:tplc="9D08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0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04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CF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E9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8A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E0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2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876"/>
    <w:multiLevelType w:val="multilevel"/>
    <w:tmpl w:val="97C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A84"/>
    <w:multiLevelType w:val="hybridMultilevel"/>
    <w:tmpl w:val="916EBA14"/>
    <w:lvl w:ilvl="0" w:tplc="1AF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4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3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5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E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D5E70"/>
    <w:multiLevelType w:val="hybridMultilevel"/>
    <w:tmpl w:val="D55E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102F"/>
    <w:multiLevelType w:val="hybridMultilevel"/>
    <w:tmpl w:val="02723A4E"/>
    <w:lvl w:ilvl="0" w:tplc="4E8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88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C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EB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CF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2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B4582"/>
    <w:multiLevelType w:val="hybridMultilevel"/>
    <w:tmpl w:val="9184EFFC"/>
    <w:lvl w:ilvl="0" w:tplc="60CE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AE8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4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06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909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547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2E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6E6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A9785E"/>
    <w:multiLevelType w:val="hybridMultilevel"/>
    <w:tmpl w:val="0138337E"/>
    <w:lvl w:ilvl="0" w:tplc="FF1C8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3D0FAE"/>
    <w:multiLevelType w:val="hybridMultilevel"/>
    <w:tmpl w:val="C470914A"/>
    <w:lvl w:ilvl="0" w:tplc="78B08B7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8FD"/>
    <w:rsid w:val="000041CB"/>
    <w:rsid w:val="00007AFB"/>
    <w:rsid w:val="000111ED"/>
    <w:rsid w:val="00011C30"/>
    <w:rsid w:val="000149DA"/>
    <w:rsid w:val="0002046F"/>
    <w:rsid w:val="00020F26"/>
    <w:rsid w:val="00041393"/>
    <w:rsid w:val="00047D34"/>
    <w:rsid w:val="00054D31"/>
    <w:rsid w:val="00074D86"/>
    <w:rsid w:val="00081DE0"/>
    <w:rsid w:val="00097AFE"/>
    <w:rsid w:val="000A7970"/>
    <w:rsid w:val="000A7B7A"/>
    <w:rsid w:val="000B38B5"/>
    <w:rsid w:val="000D21F2"/>
    <w:rsid w:val="000D54AC"/>
    <w:rsid w:val="000E087B"/>
    <w:rsid w:val="000E0EF8"/>
    <w:rsid w:val="000F0994"/>
    <w:rsid w:val="00103E6C"/>
    <w:rsid w:val="001052F7"/>
    <w:rsid w:val="00106CE3"/>
    <w:rsid w:val="00106F7A"/>
    <w:rsid w:val="001114C3"/>
    <w:rsid w:val="001115DF"/>
    <w:rsid w:val="00111761"/>
    <w:rsid w:val="00120E93"/>
    <w:rsid w:val="001226C5"/>
    <w:rsid w:val="00145B18"/>
    <w:rsid w:val="00146882"/>
    <w:rsid w:val="00151C2A"/>
    <w:rsid w:val="00175BCE"/>
    <w:rsid w:val="00182D68"/>
    <w:rsid w:val="00186063"/>
    <w:rsid w:val="001957DD"/>
    <w:rsid w:val="001A06F3"/>
    <w:rsid w:val="001A1431"/>
    <w:rsid w:val="001B51BC"/>
    <w:rsid w:val="001B5245"/>
    <w:rsid w:val="001C041D"/>
    <w:rsid w:val="001C7137"/>
    <w:rsid w:val="001D584B"/>
    <w:rsid w:val="001E736F"/>
    <w:rsid w:val="001F0668"/>
    <w:rsid w:val="002228C2"/>
    <w:rsid w:val="00223CF4"/>
    <w:rsid w:val="00230D2E"/>
    <w:rsid w:val="0025192D"/>
    <w:rsid w:val="002556BB"/>
    <w:rsid w:val="0027173F"/>
    <w:rsid w:val="0027246A"/>
    <w:rsid w:val="00272729"/>
    <w:rsid w:val="00273B4F"/>
    <w:rsid w:val="00276E53"/>
    <w:rsid w:val="002944E7"/>
    <w:rsid w:val="002A43BD"/>
    <w:rsid w:val="002B5E1F"/>
    <w:rsid w:val="002D43F2"/>
    <w:rsid w:val="003022EC"/>
    <w:rsid w:val="00307B4B"/>
    <w:rsid w:val="00322153"/>
    <w:rsid w:val="00334E82"/>
    <w:rsid w:val="003364CF"/>
    <w:rsid w:val="0034182A"/>
    <w:rsid w:val="0034511C"/>
    <w:rsid w:val="00354663"/>
    <w:rsid w:val="00363070"/>
    <w:rsid w:val="0036704A"/>
    <w:rsid w:val="00370497"/>
    <w:rsid w:val="0038034F"/>
    <w:rsid w:val="00384D75"/>
    <w:rsid w:val="00393B92"/>
    <w:rsid w:val="003A4188"/>
    <w:rsid w:val="003B6CAD"/>
    <w:rsid w:val="003C052D"/>
    <w:rsid w:val="003D6276"/>
    <w:rsid w:val="003D6F42"/>
    <w:rsid w:val="003D7DD5"/>
    <w:rsid w:val="003E1B45"/>
    <w:rsid w:val="004062D7"/>
    <w:rsid w:val="00411164"/>
    <w:rsid w:val="00427287"/>
    <w:rsid w:val="00431813"/>
    <w:rsid w:val="004377B3"/>
    <w:rsid w:val="00443572"/>
    <w:rsid w:val="004462B8"/>
    <w:rsid w:val="00447EA6"/>
    <w:rsid w:val="00451F00"/>
    <w:rsid w:val="004530B8"/>
    <w:rsid w:val="00453B1B"/>
    <w:rsid w:val="00472992"/>
    <w:rsid w:val="004A1C43"/>
    <w:rsid w:val="004A2442"/>
    <w:rsid w:val="004B0043"/>
    <w:rsid w:val="004C2BF6"/>
    <w:rsid w:val="004D579F"/>
    <w:rsid w:val="004D5BF3"/>
    <w:rsid w:val="004E4262"/>
    <w:rsid w:val="004F1924"/>
    <w:rsid w:val="004F4720"/>
    <w:rsid w:val="00501F49"/>
    <w:rsid w:val="00502EE8"/>
    <w:rsid w:val="005035E8"/>
    <w:rsid w:val="00504D3F"/>
    <w:rsid w:val="005067DC"/>
    <w:rsid w:val="0054170F"/>
    <w:rsid w:val="00542EEA"/>
    <w:rsid w:val="0055357B"/>
    <w:rsid w:val="00553C58"/>
    <w:rsid w:val="0056157B"/>
    <w:rsid w:val="00561C22"/>
    <w:rsid w:val="00573F47"/>
    <w:rsid w:val="00582C10"/>
    <w:rsid w:val="00596043"/>
    <w:rsid w:val="005A0CD2"/>
    <w:rsid w:val="005A7A10"/>
    <w:rsid w:val="005B1785"/>
    <w:rsid w:val="005C0BF5"/>
    <w:rsid w:val="005C28FD"/>
    <w:rsid w:val="005D5177"/>
    <w:rsid w:val="005E2492"/>
    <w:rsid w:val="005E57C8"/>
    <w:rsid w:val="005F156C"/>
    <w:rsid w:val="00602E52"/>
    <w:rsid w:val="00603B3F"/>
    <w:rsid w:val="00606010"/>
    <w:rsid w:val="00606676"/>
    <w:rsid w:val="00607041"/>
    <w:rsid w:val="006178BC"/>
    <w:rsid w:val="00645B23"/>
    <w:rsid w:val="006565DE"/>
    <w:rsid w:val="00660F6F"/>
    <w:rsid w:val="00681A93"/>
    <w:rsid w:val="00681ACD"/>
    <w:rsid w:val="006850DD"/>
    <w:rsid w:val="00695757"/>
    <w:rsid w:val="00697786"/>
    <w:rsid w:val="006A5593"/>
    <w:rsid w:val="006A77D9"/>
    <w:rsid w:val="006B7C68"/>
    <w:rsid w:val="006D2E95"/>
    <w:rsid w:val="006D32B6"/>
    <w:rsid w:val="006D586A"/>
    <w:rsid w:val="006D7841"/>
    <w:rsid w:val="006F4809"/>
    <w:rsid w:val="007021ED"/>
    <w:rsid w:val="00705CB5"/>
    <w:rsid w:val="0071588B"/>
    <w:rsid w:val="007163FE"/>
    <w:rsid w:val="00721872"/>
    <w:rsid w:val="00723A93"/>
    <w:rsid w:val="00730AB3"/>
    <w:rsid w:val="00736422"/>
    <w:rsid w:val="00737CC7"/>
    <w:rsid w:val="00741D54"/>
    <w:rsid w:val="00743DED"/>
    <w:rsid w:val="00747457"/>
    <w:rsid w:val="00754710"/>
    <w:rsid w:val="00774092"/>
    <w:rsid w:val="00783B2C"/>
    <w:rsid w:val="007A68DD"/>
    <w:rsid w:val="007B5A79"/>
    <w:rsid w:val="007C1DC0"/>
    <w:rsid w:val="007C3102"/>
    <w:rsid w:val="007D772A"/>
    <w:rsid w:val="007E57D6"/>
    <w:rsid w:val="007F3243"/>
    <w:rsid w:val="007F7674"/>
    <w:rsid w:val="00804581"/>
    <w:rsid w:val="00813CCC"/>
    <w:rsid w:val="00834A32"/>
    <w:rsid w:val="00840000"/>
    <w:rsid w:val="00863080"/>
    <w:rsid w:val="008744FB"/>
    <w:rsid w:val="00882677"/>
    <w:rsid w:val="00883CE5"/>
    <w:rsid w:val="00885300"/>
    <w:rsid w:val="00892DE4"/>
    <w:rsid w:val="00892E62"/>
    <w:rsid w:val="008C6B27"/>
    <w:rsid w:val="008D17AC"/>
    <w:rsid w:val="008D4694"/>
    <w:rsid w:val="008D4EB1"/>
    <w:rsid w:val="008D5864"/>
    <w:rsid w:val="008E64A5"/>
    <w:rsid w:val="008E65D8"/>
    <w:rsid w:val="008F0AE3"/>
    <w:rsid w:val="00902C2D"/>
    <w:rsid w:val="009051AB"/>
    <w:rsid w:val="009102EA"/>
    <w:rsid w:val="009158D4"/>
    <w:rsid w:val="00922E8F"/>
    <w:rsid w:val="00925623"/>
    <w:rsid w:val="0093258E"/>
    <w:rsid w:val="00951E09"/>
    <w:rsid w:val="00960AFD"/>
    <w:rsid w:val="009664B7"/>
    <w:rsid w:val="00971D35"/>
    <w:rsid w:val="00971F1B"/>
    <w:rsid w:val="009938CE"/>
    <w:rsid w:val="009F1EB7"/>
    <w:rsid w:val="00A00A4B"/>
    <w:rsid w:val="00A03DC9"/>
    <w:rsid w:val="00A047CB"/>
    <w:rsid w:val="00A049DF"/>
    <w:rsid w:val="00A05F10"/>
    <w:rsid w:val="00A06A09"/>
    <w:rsid w:val="00A235BB"/>
    <w:rsid w:val="00A251E5"/>
    <w:rsid w:val="00A355B8"/>
    <w:rsid w:val="00A365D3"/>
    <w:rsid w:val="00A41BC9"/>
    <w:rsid w:val="00A43C42"/>
    <w:rsid w:val="00A45CF0"/>
    <w:rsid w:val="00A651F5"/>
    <w:rsid w:val="00A70015"/>
    <w:rsid w:val="00A71B6D"/>
    <w:rsid w:val="00A72358"/>
    <w:rsid w:val="00A82541"/>
    <w:rsid w:val="00A842FB"/>
    <w:rsid w:val="00A84F2D"/>
    <w:rsid w:val="00A8649E"/>
    <w:rsid w:val="00A94174"/>
    <w:rsid w:val="00A9526D"/>
    <w:rsid w:val="00AB5605"/>
    <w:rsid w:val="00AB769A"/>
    <w:rsid w:val="00AC6F13"/>
    <w:rsid w:val="00AD36BC"/>
    <w:rsid w:val="00AD555E"/>
    <w:rsid w:val="00AF0885"/>
    <w:rsid w:val="00B03266"/>
    <w:rsid w:val="00B078D0"/>
    <w:rsid w:val="00B12059"/>
    <w:rsid w:val="00B121F0"/>
    <w:rsid w:val="00B17A20"/>
    <w:rsid w:val="00B21163"/>
    <w:rsid w:val="00B32CFC"/>
    <w:rsid w:val="00B32ECF"/>
    <w:rsid w:val="00B42F22"/>
    <w:rsid w:val="00B54F6D"/>
    <w:rsid w:val="00B55157"/>
    <w:rsid w:val="00B665B0"/>
    <w:rsid w:val="00B80574"/>
    <w:rsid w:val="00BC422A"/>
    <w:rsid w:val="00BC606C"/>
    <w:rsid w:val="00BD2935"/>
    <w:rsid w:val="00BD351A"/>
    <w:rsid w:val="00BD41CB"/>
    <w:rsid w:val="00BD627A"/>
    <w:rsid w:val="00BE1EB7"/>
    <w:rsid w:val="00BF3E3A"/>
    <w:rsid w:val="00BF4E83"/>
    <w:rsid w:val="00C049D4"/>
    <w:rsid w:val="00C06DE1"/>
    <w:rsid w:val="00C11C35"/>
    <w:rsid w:val="00C12FEA"/>
    <w:rsid w:val="00C16B78"/>
    <w:rsid w:val="00C26FD1"/>
    <w:rsid w:val="00C40A07"/>
    <w:rsid w:val="00C418D0"/>
    <w:rsid w:val="00C43F46"/>
    <w:rsid w:val="00C466DE"/>
    <w:rsid w:val="00C54462"/>
    <w:rsid w:val="00C60BF7"/>
    <w:rsid w:val="00C66AA9"/>
    <w:rsid w:val="00C81113"/>
    <w:rsid w:val="00CA0AB7"/>
    <w:rsid w:val="00CA39D4"/>
    <w:rsid w:val="00CA3EB5"/>
    <w:rsid w:val="00CB7EE2"/>
    <w:rsid w:val="00CC0AA2"/>
    <w:rsid w:val="00CC2C25"/>
    <w:rsid w:val="00CC4534"/>
    <w:rsid w:val="00CD212F"/>
    <w:rsid w:val="00CD25F5"/>
    <w:rsid w:val="00D05787"/>
    <w:rsid w:val="00D1608D"/>
    <w:rsid w:val="00D16728"/>
    <w:rsid w:val="00D32481"/>
    <w:rsid w:val="00D45664"/>
    <w:rsid w:val="00D5019A"/>
    <w:rsid w:val="00D52F04"/>
    <w:rsid w:val="00D60D08"/>
    <w:rsid w:val="00D64C60"/>
    <w:rsid w:val="00D7038E"/>
    <w:rsid w:val="00D70842"/>
    <w:rsid w:val="00D74BA1"/>
    <w:rsid w:val="00D763E5"/>
    <w:rsid w:val="00D776DA"/>
    <w:rsid w:val="00D80D31"/>
    <w:rsid w:val="00DB0AA6"/>
    <w:rsid w:val="00DB1D0E"/>
    <w:rsid w:val="00DB55AF"/>
    <w:rsid w:val="00DD2975"/>
    <w:rsid w:val="00DD29FB"/>
    <w:rsid w:val="00DD2E4F"/>
    <w:rsid w:val="00DD5DA4"/>
    <w:rsid w:val="00DE5DC2"/>
    <w:rsid w:val="00E059B6"/>
    <w:rsid w:val="00E12CDB"/>
    <w:rsid w:val="00E32653"/>
    <w:rsid w:val="00E47392"/>
    <w:rsid w:val="00E523AD"/>
    <w:rsid w:val="00E560BC"/>
    <w:rsid w:val="00E7040C"/>
    <w:rsid w:val="00E7285A"/>
    <w:rsid w:val="00E836B3"/>
    <w:rsid w:val="00E8415E"/>
    <w:rsid w:val="00E90B09"/>
    <w:rsid w:val="00E94332"/>
    <w:rsid w:val="00EA557E"/>
    <w:rsid w:val="00EB271D"/>
    <w:rsid w:val="00EB7B76"/>
    <w:rsid w:val="00EC09A9"/>
    <w:rsid w:val="00EC1B1B"/>
    <w:rsid w:val="00EE1D0B"/>
    <w:rsid w:val="00EF486F"/>
    <w:rsid w:val="00EF59EE"/>
    <w:rsid w:val="00EF5A6A"/>
    <w:rsid w:val="00EF7F45"/>
    <w:rsid w:val="00F02E2D"/>
    <w:rsid w:val="00F055D7"/>
    <w:rsid w:val="00F26EC5"/>
    <w:rsid w:val="00F41735"/>
    <w:rsid w:val="00F428F5"/>
    <w:rsid w:val="00F465F5"/>
    <w:rsid w:val="00F62802"/>
    <w:rsid w:val="00F6368B"/>
    <w:rsid w:val="00F65481"/>
    <w:rsid w:val="00F735DD"/>
    <w:rsid w:val="00F77530"/>
    <w:rsid w:val="00F95349"/>
    <w:rsid w:val="00F966D7"/>
    <w:rsid w:val="00FA3251"/>
    <w:rsid w:val="00FA3A74"/>
    <w:rsid w:val="00FA48E3"/>
    <w:rsid w:val="00FA4A13"/>
    <w:rsid w:val="00FB6A01"/>
    <w:rsid w:val="00FC3CDE"/>
    <w:rsid w:val="00FE651A"/>
    <w:rsid w:val="00FF1822"/>
    <w:rsid w:val="00FF39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1C952"/>
  <w15:chartTrackingRefBased/>
  <w15:docId w15:val="{F815BFB8-962C-476B-AEAE-8D725024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19"/>
      <w:lang w:val="de-D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rticleauthor1">
    <w:name w:val="article_author1"/>
    <w:rPr>
      <w:rFonts w:ascii="Georgia" w:hAnsi="Georgia" w:hint="default"/>
      <w:color w:val="AAAAAA"/>
      <w:sz w:val="17"/>
      <w:szCs w:val="17"/>
    </w:rPr>
  </w:style>
  <w:style w:type="character" w:styleId="Hipersaitas">
    <w:name w:val="Hyperlink"/>
    <w:rPr>
      <w:color w:val="0000FF"/>
      <w:u w:val="single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Data">
    <w:name w:val="Date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articleauthor">
    <w:name w:val="article_author"/>
    <w:basedOn w:val="Numatytasispastraiposriftas"/>
  </w:style>
  <w:style w:type="paragraph" w:customStyle="1" w:styleId="date">
    <w:name w:val="date"/>
    <w:basedOn w:val="prastasis"/>
    <w:rsid w:val="00427287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rsid w:val="005B178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5B1785"/>
    <w:rPr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5B178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5B1785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1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31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79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0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4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0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2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7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6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85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54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7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0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79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6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26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33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90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68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78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079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98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4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6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5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2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70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22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6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8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1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3390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„Kas mes esame</vt:lpstr>
    </vt:vector>
  </TitlesOfParts>
  <Company>Namai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„Kas mes esame</dc:title>
  <dc:subject/>
  <dc:creator>Mano</dc:creator>
  <cp:keywords/>
  <cp:lastModifiedBy>Rasa Gurčytė</cp:lastModifiedBy>
  <cp:revision>2</cp:revision>
  <dcterms:created xsi:type="dcterms:W3CDTF">2022-01-28T13:15:00Z</dcterms:created>
  <dcterms:modified xsi:type="dcterms:W3CDTF">2022-01-28T13:15:00Z</dcterms:modified>
</cp:coreProperties>
</file>