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8170" w14:textId="0EA1F146" w:rsidR="00F70D6A" w:rsidRPr="007A4439" w:rsidRDefault="00F70D6A" w:rsidP="007A4439">
      <w:pPr>
        <w:spacing w:after="0" w:line="360" w:lineRule="auto"/>
        <w:ind w:firstLine="567"/>
        <w:jc w:val="both"/>
        <w:rPr>
          <w:rFonts w:ascii="Helvetica" w:eastAsia="Times New Roman" w:hAnsi="Helvetica" w:cs="Times New Roman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7A4439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 ląstelių receptorius (TCR), turintis savybę prisijungti prie SLLQHLIGL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1) HLA-A*02 komplekso ir apimantis TCR alfa grandinės kintamąjį domeną ir TCR beta grandinės kintamąjį domeną, kurių kiekvienas apima FR1-CDR1- FR2-CDR2-FR3-CDR3-FR4, kur FR yra karkas</w:t>
      </w:r>
      <w:r w:rsidR="000B31A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inė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sritis, o CDR yra </w:t>
      </w:r>
      <w:proofErr w:type="spellStart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komplementarumą</w:t>
      </w:r>
      <w:proofErr w:type="spellEnd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lemianti sritis, kur</w:t>
      </w:r>
    </w:p>
    <w:p w14:paraId="0A6A8171" w14:textId="77777777" w:rsidR="00F70D6A" w:rsidRPr="007A4439" w:rsidRDefault="003E11DC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F70D6A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a) alfa grandinės CDR</w:t>
      </w:r>
      <w:r w:rsidR="00915EA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sričių</w:t>
      </w:r>
      <w:r w:rsidR="00F70D6A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sekos yra tokios:</w:t>
      </w:r>
    </w:p>
    <w:p w14:paraId="0A6A8172" w14:textId="77777777" w:rsidR="00F70D6A" w:rsidRPr="007A4439" w:rsidRDefault="00F70D6A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CDR1 – TISGTDY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39)</w:t>
      </w:r>
    </w:p>
    <w:p w14:paraId="0A6A8173" w14:textId="77777777" w:rsidR="00F70D6A" w:rsidRPr="007A4439" w:rsidRDefault="00F70D6A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CDR2 – GLTSN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40)</w:t>
      </w:r>
    </w:p>
    <w:p w14:paraId="0A6A8174" w14:textId="77777777" w:rsidR="003E11DC" w:rsidRPr="007A4439" w:rsidRDefault="00F70D6A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CDR3 – CILILGHSGAGSYQLTF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41)</w:t>
      </w:r>
    </w:p>
    <w:p w14:paraId="0A6A8175" w14:textId="77777777" w:rsidR="00F70D6A" w:rsidRPr="007A4439" w:rsidRDefault="003E11DC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turinčios</w:t>
      </w:r>
      <w:r w:rsidR="00F70D6A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vien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F70D6A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 daugiau mutacijų, kur viena ar daugiau mutacijų yra parinktos iš (</w:t>
      </w:r>
      <w:bookmarkStart w:id="0" w:name="_Hlk131054414"/>
      <w:r w:rsidR="00F70D6A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numeracij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1142F2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nurodyta pagal </w:t>
      </w:r>
      <w:bookmarkEnd w:id="0"/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</w:t>
      </w:r>
      <w:r w:rsidR="001142F2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F70D6A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):</w:t>
      </w:r>
    </w:p>
    <w:p w14:paraId="0A6A8176" w14:textId="77777777" w:rsidR="008C74D4" w:rsidRPr="007A4439" w:rsidRDefault="008C74D4" w:rsidP="00FF61E2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tbl>
      <w:tblPr>
        <w:tblStyle w:val="Lentelstinklelis"/>
        <w:tblW w:w="0" w:type="auto"/>
        <w:tblInd w:w="3256" w:type="dxa"/>
        <w:tblLook w:val="04A0" w:firstRow="1" w:lastRow="0" w:firstColumn="1" w:lastColumn="0" w:noHBand="0" w:noVBand="1"/>
      </w:tblPr>
      <w:tblGrid>
        <w:gridCol w:w="1861"/>
        <w:gridCol w:w="1257"/>
      </w:tblGrid>
      <w:tr w:rsidR="003B0515" w:rsidRPr="007A4439" w14:paraId="0A6A8179" w14:textId="77777777" w:rsidTr="00FF61E2">
        <w:trPr>
          <w:trHeight w:val="305"/>
        </w:trPr>
        <w:tc>
          <w:tcPr>
            <w:tcW w:w="1861" w:type="dxa"/>
          </w:tcPr>
          <w:p w14:paraId="0A6A8177" w14:textId="1B7023DB" w:rsidR="003B0515" w:rsidRPr="007A4439" w:rsidRDefault="003B0515" w:rsidP="004C5FBC">
            <w:pPr>
              <w:spacing w:line="360" w:lineRule="auto"/>
              <w:ind w:left="981" w:hanging="981"/>
              <w:rPr>
                <w:rFonts w:ascii="Helvetica" w:hAnsi="Helvetica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Laukinis tipas</w:t>
            </w:r>
          </w:p>
        </w:tc>
        <w:tc>
          <w:tcPr>
            <w:tcW w:w="1257" w:type="dxa"/>
          </w:tcPr>
          <w:p w14:paraId="0A6A8178" w14:textId="381C4B05" w:rsidR="003B0515" w:rsidRPr="007A4439" w:rsidRDefault="003B0515" w:rsidP="004C5FBC">
            <w:pPr>
              <w:spacing w:line="360" w:lineRule="auto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Mutacija</w:t>
            </w:r>
          </w:p>
        </w:tc>
      </w:tr>
      <w:tr w:rsidR="003B0515" w:rsidRPr="007A4439" w14:paraId="0A6A817C" w14:textId="77777777" w:rsidTr="00FF61E2">
        <w:tc>
          <w:tcPr>
            <w:tcW w:w="1861" w:type="dxa"/>
          </w:tcPr>
          <w:p w14:paraId="0A6A817A" w14:textId="3076DD14" w:rsidR="003B0515" w:rsidRPr="007A4439" w:rsidRDefault="003B0515" w:rsidP="004C5FBC">
            <w:pPr>
              <w:spacing w:line="360" w:lineRule="auto"/>
              <w:rPr>
                <w:rFonts w:ascii="Helvetica" w:hAnsi="Helvetica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G96 (CDR3)</w:t>
            </w:r>
          </w:p>
        </w:tc>
        <w:tc>
          <w:tcPr>
            <w:tcW w:w="1257" w:type="dxa"/>
          </w:tcPr>
          <w:p w14:paraId="0A6A817B" w14:textId="5B0C0F12" w:rsidR="003B0515" w:rsidRPr="007A4439" w:rsidRDefault="00915EA4" w:rsidP="004C5FBC">
            <w:pPr>
              <w:spacing w:line="360" w:lineRule="auto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R</w:t>
            </w:r>
          </w:p>
        </w:tc>
      </w:tr>
      <w:tr w:rsidR="003B0515" w:rsidRPr="007A4439" w14:paraId="0A6A817F" w14:textId="77777777" w:rsidTr="00FF61E2">
        <w:tc>
          <w:tcPr>
            <w:tcW w:w="1861" w:type="dxa"/>
          </w:tcPr>
          <w:p w14:paraId="0A6A817D" w14:textId="78AB1853" w:rsidR="003B0515" w:rsidRPr="007A4439" w:rsidRDefault="003B0515" w:rsidP="004C5FBC">
            <w:pPr>
              <w:spacing w:line="360" w:lineRule="auto"/>
              <w:rPr>
                <w:rFonts w:ascii="Helvetica" w:hAnsi="Helvetica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A97 (CDR3)</w:t>
            </w:r>
          </w:p>
        </w:tc>
        <w:tc>
          <w:tcPr>
            <w:tcW w:w="1257" w:type="dxa"/>
          </w:tcPr>
          <w:p w14:paraId="0A6A817E" w14:textId="56D132D8" w:rsidR="003B0515" w:rsidRPr="007A4439" w:rsidRDefault="00915EA4" w:rsidP="004C5FBC">
            <w:pPr>
              <w:spacing w:line="360" w:lineRule="auto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L</w:t>
            </w:r>
          </w:p>
        </w:tc>
      </w:tr>
      <w:tr w:rsidR="003B0515" w:rsidRPr="007A4439" w14:paraId="0A6A8182" w14:textId="77777777" w:rsidTr="00FF61E2">
        <w:tc>
          <w:tcPr>
            <w:tcW w:w="1861" w:type="dxa"/>
          </w:tcPr>
          <w:p w14:paraId="0A6A8180" w14:textId="32986AB3" w:rsidR="003B0515" w:rsidRPr="007A4439" w:rsidRDefault="003B0515" w:rsidP="004C5FBC">
            <w:pPr>
              <w:spacing w:line="360" w:lineRule="auto"/>
              <w:rPr>
                <w:rFonts w:ascii="Helvetica" w:hAnsi="Helvetica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S99 (CDR3)</w:t>
            </w:r>
          </w:p>
        </w:tc>
        <w:tc>
          <w:tcPr>
            <w:tcW w:w="1257" w:type="dxa"/>
          </w:tcPr>
          <w:p w14:paraId="0A6A8181" w14:textId="1C4233E4" w:rsidR="003B0515" w:rsidRPr="007A4439" w:rsidRDefault="00915EA4" w:rsidP="004C5FBC">
            <w:pPr>
              <w:spacing w:line="360" w:lineRule="auto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N</w:t>
            </w:r>
          </w:p>
        </w:tc>
      </w:tr>
      <w:tr w:rsidR="003B0515" w:rsidRPr="007A4439" w14:paraId="0A6A8185" w14:textId="77777777" w:rsidTr="00FF61E2">
        <w:tc>
          <w:tcPr>
            <w:tcW w:w="1861" w:type="dxa"/>
          </w:tcPr>
          <w:p w14:paraId="0A6A8183" w14:textId="32CD63A8" w:rsidR="003B0515" w:rsidRPr="007A4439" w:rsidRDefault="003B0515" w:rsidP="004C5FBC">
            <w:pPr>
              <w:spacing w:line="360" w:lineRule="auto"/>
              <w:rPr>
                <w:rFonts w:ascii="Helvetica" w:hAnsi="Helvetica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Q101 (CDR3)</w:t>
            </w:r>
          </w:p>
        </w:tc>
        <w:tc>
          <w:tcPr>
            <w:tcW w:w="1257" w:type="dxa"/>
          </w:tcPr>
          <w:p w14:paraId="0A6A8184" w14:textId="0C74F5DB" w:rsidR="003B0515" w:rsidRPr="007A4439" w:rsidRDefault="00915EA4" w:rsidP="004C5FBC">
            <w:pPr>
              <w:spacing w:line="360" w:lineRule="auto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I</w:t>
            </w:r>
          </w:p>
        </w:tc>
      </w:tr>
      <w:tr w:rsidR="003B0515" w:rsidRPr="007A4439" w14:paraId="0A6A8188" w14:textId="77777777" w:rsidTr="00FF61E2">
        <w:tc>
          <w:tcPr>
            <w:tcW w:w="1861" w:type="dxa"/>
          </w:tcPr>
          <w:p w14:paraId="0A6A8186" w14:textId="7E089385" w:rsidR="003B0515" w:rsidRPr="007A4439" w:rsidRDefault="003B0515" w:rsidP="004C5FBC">
            <w:pPr>
              <w:spacing w:line="360" w:lineRule="auto"/>
              <w:rPr>
                <w:rFonts w:ascii="Helvetica" w:hAnsi="Helvetica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L102 (CDR3)</w:t>
            </w:r>
          </w:p>
        </w:tc>
        <w:tc>
          <w:tcPr>
            <w:tcW w:w="1257" w:type="dxa"/>
          </w:tcPr>
          <w:p w14:paraId="0A6A8187" w14:textId="2A1041AA" w:rsidR="003B0515" w:rsidRPr="007A4439" w:rsidRDefault="00915EA4" w:rsidP="004C5FBC">
            <w:pPr>
              <w:spacing w:line="360" w:lineRule="auto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A</w:t>
            </w:r>
          </w:p>
        </w:tc>
      </w:tr>
    </w:tbl>
    <w:p w14:paraId="0A6A8189" w14:textId="4CB3E369" w:rsidR="00F70D6A" w:rsidRPr="007A4439" w:rsidRDefault="00915EA4" w:rsidP="00FF61E2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</w:p>
    <w:p w14:paraId="0A6A818A" w14:textId="77777777" w:rsidR="00915EA4" w:rsidRPr="007A4439" w:rsidRDefault="00915EA4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 beta grandinės CDR sričių sekos yra tokios:</w:t>
      </w:r>
    </w:p>
    <w:p w14:paraId="0A6A818B" w14:textId="77777777" w:rsidR="00915EA4" w:rsidRPr="007A4439" w:rsidRDefault="00915EA4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CDR1 – LNHDA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42)</w:t>
      </w:r>
    </w:p>
    <w:p w14:paraId="0A6A818C" w14:textId="77777777" w:rsidR="00915EA4" w:rsidRPr="007A4439" w:rsidRDefault="00915EA4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CDR2 – SQIVNDF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43)</w:t>
      </w:r>
    </w:p>
    <w:p w14:paraId="0A6A818D" w14:textId="77777777" w:rsidR="00915EA4" w:rsidRPr="007A4439" w:rsidRDefault="00915EA4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CDR3 – CASSPWTSGSREQYF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44)</w:t>
      </w:r>
    </w:p>
    <w:p w14:paraId="0A6A818E" w14:textId="77777777" w:rsidR="00915EA4" w:rsidRPr="007A4439" w:rsidRDefault="00915EA4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turinčios vieną ar daugiau mutacijų, kur viena ar daugiau mutacijų yra parinktos iš (numeracija nurodyta pagal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2):</w:t>
      </w:r>
    </w:p>
    <w:p w14:paraId="0A6A818F" w14:textId="77777777" w:rsidR="00915EA4" w:rsidRPr="007A4439" w:rsidRDefault="00915EA4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tbl>
      <w:tblPr>
        <w:tblStyle w:val="Lentelstinklelis"/>
        <w:tblW w:w="0" w:type="auto"/>
        <w:tblInd w:w="3256" w:type="dxa"/>
        <w:tblLook w:val="04A0" w:firstRow="1" w:lastRow="0" w:firstColumn="1" w:lastColumn="0" w:noHBand="0" w:noVBand="1"/>
      </w:tblPr>
      <w:tblGrid>
        <w:gridCol w:w="1252"/>
        <w:gridCol w:w="1866"/>
      </w:tblGrid>
      <w:tr w:rsidR="00915EA4" w:rsidRPr="007A4439" w14:paraId="0A6A8192" w14:textId="77777777" w:rsidTr="004C5FBC">
        <w:tc>
          <w:tcPr>
            <w:tcW w:w="1252" w:type="dxa"/>
          </w:tcPr>
          <w:p w14:paraId="0A6A8190" w14:textId="08B99EB8" w:rsidR="00915EA4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Times New Roman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915EA4" w:rsidRPr="007A4439">
              <w:rPr>
                <w:rFonts w:ascii="Helvetica" w:hAnsi="Helvetica" w:cs="Arial"/>
                <w:sz w:val="20"/>
              </w:rPr>
              <w:t>Laukinis tipas</w:t>
            </w:r>
          </w:p>
        </w:tc>
        <w:tc>
          <w:tcPr>
            <w:tcW w:w="1866" w:type="dxa"/>
          </w:tcPr>
          <w:p w14:paraId="0A6A8191" w14:textId="43FE9E10" w:rsidR="00915EA4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Times New Roman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915EA4" w:rsidRPr="007A4439">
              <w:rPr>
                <w:rFonts w:ascii="Helvetica" w:hAnsi="Helvetica" w:cs="Arial"/>
                <w:sz w:val="20"/>
              </w:rPr>
              <w:t>Mutacija</w:t>
            </w:r>
          </w:p>
        </w:tc>
      </w:tr>
      <w:tr w:rsidR="00915EA4" w:rsidRPr="007A4439" w14:paraId="0A6A8195" w14:textId="77777777" w:rsidTr="004C5FBC">
        <w:tc>
          <w:tcPr>
            <w:tcW w:w="1252" w:type="dxa"/>
          </w:tcPr>
          <w:p w14:paraId="0A6A8193" w14:textId="386A987F" w:rsidR="00915EA4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Times New Roman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8C74D4" w:rsidRPr="007A4439">
              <w:rPr>
                <w:rFonts w:ascii="Helvetica" w:hAnsi="Helvetica" w:cs="Arial"/>
                <w:sz w:val="20"/>
              </w:rPr>
              <w:t>V52 (CDR2)</w:t>
            </w:r>
          </w:p>
        </w:tc>
        <w:tc>
          <w:tcPr>
            <w:tcW w:w="1866" w:type="dxa"/>
          </w:tcPr>
          <w:p w14:paraId="0A6A8194" w14:textId="16362795" w:rsidR="00915EA4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 xml:space="preserve"> </w:t>
            </w:r>
            <w:r w:rsidR="008C74D4"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>M</w:t>
            </w:r>
          </w:p>
        </w:tc>
      </w:tr>
      <w:tr w:rsidR="00915EA4" w:rsidRPr="007A4439" w14:paraId="0A6A8198" w14:textId="77777777" w:rsidTr="004C5FBC">
        <w:tc>
          <w:tcPr>
            <w:tcW w:w="1252" w:type="dxa"/>
          </w:tcPr>
          <w:p w14:paraId="0A6A8196" w14:textId="30539DAB" w:rsidR="00915EA4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Times New Roman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8C74D4" w:rsidRPr="007A4439">
              <w:rPr>
                <w:rFonts w:ascii="Helvetica" w:hAnsi="Helvetica" w:cs="Arial"/>
                <w:sz w:val="20"/>
              </w:rPr>
              <w:t>N53 (CDR2)</w:t>
            </w:r>
          </w:p>
        </w:tc>
        <w:tc>
          <w:tcPr>
            <w:tcW w:w="1866" w:type="dxa"/>
          </w:tcPr>
          <w:p w14:paraId="0A6A8197" w14:textId="07362A46" w:rsidR="00915EA4" w:rsidRPr="007A4439" w:rsidRDefault="007A4439" w:rsidP="007A4439">
            <w:pPr>
              <w:tabs>
                <w:tab w:val="left" w:pos="1690"/>
              </w:tabs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 xml:space="preserve"> </w:t>
            </w:r>
            <w:r w:rsidR="008C74D4"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>G</w:t>
            </w:r>
          </w:p>
        </w:tc>
      </w:tr>
      <w:tr w:rsidR="00915EA4" w:rsidRPr="007A4439" w14:paraId="0A6A819B" w14:textId="77777777" w:rsidTr="004C5FBC">
        <w:tc>
          <w:tcPr>
            <w:tcW w:w="1252" w:type="dxa"/>
          </w:tcPr>
          <w:p w14:paraId="0A6A8199" w14:textId="7C8036BF" w:rsidR="00915EA4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8C74D4" w:rsidRPr="007A4439">
              <w:rPr>
                <w:rFonts w:ascii="Helvetica" w:hAnsi="Helvetica" w:cs="Arial"/>
                <w:sz w:val="20"/>
              </w:rPr>
              <w:t>F55 (CDR2)</w:t>
            </w:r>
          </w:p>
        </w:tc>
        <w:tc>
          <w:tcPr>
            <w:tcW w:w="1866" w:type="dxa"/>
          </w:tcPr>
          <w:p w14:paraId="0A6A819A" w14:textId="55CCC4FC" w:rsidR="00915EA4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 xml:space="preserve"> </w:t>
            </w:r>
            <w:r w:rsidR="008C74D4"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>E</w:t>
            </w:r>
          </w:p>
        </w:tc>
      </w:tr>
      <w:tr w:rsidR="00915EA4" w:rsidRPr="007A4439" w14:paraId="0A6A819E" w14:textId="77777777" w:rsidTr="004C5FBC">
        <w:tc>
          <w:tcPr>
            <w:tcW w:w="1252" w:type="dxa"/>
          </w:tcPr>
          <w:p w14:paraId="0A6A819C" w14:textId="4968908E" w:rsidR="00915EA4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Times New Roman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8C74D4" w:rsidRPr="007A4439">
              <w:rPr>
                <w:rFonts w:ascii="Helvetica" w:hAnsi="Helvetica" w:cs="Arial"/>
                <w:sz w:val="20"/>
              </w:rPr>
              <w:t>P95 (CDR3)</w:t>
            </w:r>
          </w:p>
        </w:tc>
        <w:tc>
          <w:tcPr>
            <w:tcW w:w="1866" w:type="dxa"/>
          </w:tcPr>
          <w:p w14:paraId="0A6A819D" w14:textId="4CEC131B" w:rsidR="00915EA4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 xml:space="preserve"> </w:t>
            </w:r>
            <w:r w:rsidR="008C74D4"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>W</w:t>
            </w:r>
          </w:p>
        </w:tc>
      </w:tr>
      <w:tr w:rsidR="00915EA4" w:rsidRPr="007A4439" w14:paraId="0A6A81A1" w14:textId="77777777" w:rsidTr="004C5FBC">
        <w:tc>
          <w:tcPr>
            <w:tcW w:w="1252" w:type="dxa"/>
          </w:tcPr>
          <w:p w14:paraId="0A6A819F" w14:textId="4EC86C8E" w:rsidR="00915EA4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Times New Roman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8C74D4" w:rsidRPr="007A4439">
              <w:rPr>
                <w:rFonts w:ascii="Helvetica" w:hAnsi="Helvetica" w:cs="Arial"/>
                <w:sz w:val="20"/>
              </w:rPr>
              <w:t>S98 (CDR3)</w:t>
            </w:r>
          </w:p>
        </w:tc>
        <w:tc>
          <w:tcPr>
            <w:tcW w:w="1866" w:type="dxa"/>
          </w:tcPr>
          <w:p w14:paraId="0A6A81A0" w14:textId="6D655D12" w:rsidR="00915EA4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 xml:space="preserve"> </w:t>
            </w:r>
            <w:r w:rsidR="008C74D4"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>G</w:t>
            </w:r>
          </w:p>
        </w:tc>
      </w:tr>
      <w:tr w:rsidR="00915EA4" w:rsidRPr="007A4439" w14:paraId="0A6A81A4" w14:textId="77777777" w:rsidTr="004C5FBC">
        <w:tc>
          <w:tcPr>
            <w:tcW w:w="1252" w:type="dxa"/>
          </w:tcPr>
          <w:p w14:paraId="0A6A81A2" w14:textId="5F601299" w:rsidR="00915EA4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Times New Roman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8C74D4" w:rsidRPr="007A4439">
              <w:rPr>
                <w:rFonts w:ascii="Helvetica" w:hAnsi="Helvetica" w:cs="Arial"/>
                <w:sz w:val="20"/>
              </w:rPr>
              <w:t>S100 (CDR3)</w:t>
            </w:r>
          </w:p>
        </w:tc>
        <w:tc>
          <w:tcPr>
            <w:tcW w:w="1866" w:type="dxa"/>
          </w:tcPr>
          <w:p w14:paraId="0A6A81A3" w14:textId="08F05946" w:rsidR="00915EA4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 xml:space="preserve"> </w:t>
            </w:r>
            <w:r w:rsidR="008C74D4"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>A</w:t>
            </w:r>
          </w:p>
        </w:tc>
      </w:tr>
      <w:tr w:rsidR="00915EA4" w:rsidRPr="007A4439" w14:paraId="0A6A81A7" w14:textId="77777777" w:rsidTr="004C5FBC">
        <w:tc>
          <w:tcPr>
            <w:tcW w:w="1252" w:type="dxa"/>
          </w:tcPr>
          <w:p w14:paraId="0A6A81A5" w14:textId="42B0B53C" w:rsidR="00915EA4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Times New Roman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8C74D4" w:rsidRPr="007A4439">
              <w:rPr>
                <w:rFonts w:ascii="Helvetica" w:hAnsi="Helvetica" w:cs="Arial"/>
                <w:sz w:val="20"/>
              </w:rPr>
              <w:t>R101 (CDR3)</w:t>
            </w:r>
          </w:p>
        </w:tc>
        <w:tc>
          <w:tcPr>
            <w:tcW w:w="1866" w:type="dxa"/>
          </w:tcPr>
          <w:p w14:paraId="0A6A81A6" w14:textId="0EED04EA" w:rsidR="00915EA4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 xml:space="preserve"> </w:t>
            </w:r>
            <w:r w:rsidR="008C74D4"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>S</w:t>
            </w:r>
            <w:r w:rsidR="00554530"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 xml:space="preserve"> arba </w:t>
            </w:r>
            <w:r w:rsidR="008C74D4"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>A</w:t>
            </w:r>
          </w:p>
        </w:tc>
      </w:tr>
      <w:tr w:rsidR="00915EA4" w:rsidRPr="007A4439" w14:paraId="0A6A81AA" w14:textId="77777777" w:rsidTr="004C5FBC">
        <w:tc>
          <w:tcPr>
            <w:tcW w:w="1252" w:type="dxa"/>
          </w:tcPr>
          <w:p w14:paraId="0A6A81A8" w14:textId="42F11AF8" w:rsidR="00915EA4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Times New Roman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8C74D4" w:rsidRPr="007A4439">
              <w:rPr>
                <w:rFonts w:ascii="Helvetica" w:hAnsi="Helvetica" w:cs="Arial"/>
                <w:sz w:val="20"/>
              </w:rPr>
              <w:t>E102 (CDR3)</w:t>
            </w:r>
          </w:p>
        </w:tc>
        <w:tc>
          <w:tcPr>
            <w:tcW w:w="1866" w:type="dxa"/>
          </w:tcPr>
          <w:p w14:paraId="0A6A81A9" w14:textId="48416694" w:rsidR="00915EA4" w:rsidRPr="007A4439" w:rsidRDefault="007A4439" w:rsidP="007A4439">
            <w:pPr>
              <w:tabs>
                <w:tab w:val="left" w:pos="1670"/>
              </w:tabs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 xml:space="preserve"> </w:t>
            </w:r>
            <w:r w:rsidR="008C74D4"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>P</w:t>
            </w:r>
          </w:p>
        </w:tc>
      </w:tr>
      <w:tr w:rsidR="00915EA4" w:rsidRPr="007A4439" w14:paraId="0A6A81AD" w14:textId="77777777" w:rsidTr="004C5FBC">
        <w:tc>
          <w:tcPr>
            <w:tcW w:w="1252" w:type="dxa"/>
          </w:tcPr>
          <w:p w14:paraId="0A6A81AB" w14:textId="5D924BE7" w:rsidR="00915EA4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Times New Roman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hAnsi="Helvetica" w:cs="Arial"/>
                <w:sz w:val="20"/>
              </w:rPr>
              <w:lastRenderedPageBreak/>
              <w:t xml:space="preserve"> </w:t>
            </w:r>
            <w:r w:rsidR="008C74D4" w:rsidRPr="007A4439">
              <w:rPr>
                <w:rFonts w:ascii="Helvetica" w:hAnsi="Helvetica" w:cs="Arial"/>
                <w:sz w:val="20"/>
              </w:rPr>
              <w:t>Q103 (CDR3)</w:t>
            </w:r>
          </w:p>
        </w:tc>
        <w:tc>
          <w:tcPr>
            <w:tcW w:w="1866" w:type="dxa"/>
          </w:tcPr>
          <w:p w14:paraId="0A6A81AC" w14:textId="7522E416" w:rsidR="00915EA4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 xml:space="preserve"> </w:t>
            </w:r>
            <w:r w:rsidR="008C74D4"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>I</w:t>
            </w:r>
          </w:p>
        </w:tc>
      </w:tr>
      <w:tr w:rsidR="00915EA4" w:rsidRPr="007A4439" w14:paraId="0A6A81B0" w14:textId="77777777" w:rsidTr="004C5FBC">
        <w:tc>
          <w:tcPr>
            <w:tcW w:w="1252" w:type="dxa"/>
          </w:tcPr>
          <w:p w14:paraId="0A6A81AE" w14:textId="2FB3AA80" w:rsidR="00915EA4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Times New Roman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8C74D4" w:rsidRPr="007A4439">
              <w:rPr>
                <w:rFonts w:ascii="Helvetica" w:hAnsi="Helvetica" w:cs="Arial"/>
                <w:sz w:val="20"/>
              </w:rPr>
              <w:t>Y104 (CDR3)</w:t>
            </w:r>
          </w:p>
        </w:tc>
        <w:tc>
          <w:tcPr>
            <w:tcW w:w="1866" w:type="dxa"/>
          </w:tcPr>
          <w:p w14:paraId="0A6A81AF" w14:textId="21E486CB" w:rsidR="00915EA4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 xml:space="preserve"> </w:t>
            </w:r>
            <w:r w:rsidR="008C74D4"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>S</w:t>
            </w:r>
            <w:r w:rsidR="00554530"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 xml:space="preserve"> arba </w:t>
            </w:r>
            <w:r w:rsidR="008C74D4"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>R</w:t>
            </w:r>
          </w:p>
        </w:tc>
      </w:tr>
    </w:tbl>
    <w:p w14:paraId="0A6A81B1" w14:textId="77777777" w:rsidR="00915EA4" w:rsidRPr="007A4439" w:rsidRDefault="00915EA4" w:rsidP="007A4439">
      <w:pPr>
        <w:spacing w:after="0" w:line="360" w:lineRule="auto"/>
        <w:jc w:val="both"/>
        <w:rPr>
          <w:rFonts w:ascii="Helvetica" w:eastAsia="Times New Roman" w:hAnsi="Helvetica" w:cs="Times New Roman"/>
          <w:kern w:val="0"/>
          <w:sz w:val="20"/>
          <w:szCs w:val="24"/>
          <w:lang w:eastAsia="lt-LT"/>
          <w14:ligatures w14:val="none"/>
        </w:rPr>
      </w:pPr>
    </w:p>
    <w:p w14:paraId="0A6A81B2" w14:textId="369C44E9" w:rsidR="00F70D6A" w:rsidRPr="007A4439" w:rsidRDefault="00F70D6A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7A4439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TCR pagal 1 punktą, kur alfa grandinės kintamo</w:t>
      </w:r>
      <w:r w:rsidR="003E11DC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domeno karkas</w:t>
      </w:r>
      <w:r w:rsidR="00714636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inės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bookmarkStart w:id="1" w:name="_Hlk131019594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sritys apima tokias sekas:</w:t>
      </w:r>
    </w:p>
    <w:bookmarkEnd w:id="1"/>
    <w:p w14:paraId="0A6A81B3" w14:textId="77777777" w:rsidR="003E11DC" w:rsidRPr="007A4439" w:rsidRDefault="00F70D6A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FR1 –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</w:t>
      </w:r>
      <w:r w:rsidR="003E11DC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 aminorūgštys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1-25 </w:t>
      </w:r>
    </w:p>
    <w:p w14:paraId="0A6A81B4" w14:textId="77777777" w:rsidR="00F70D6A" w:rsidRPr="007A4439" w:rsidRDefault="00F70D6A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FR2 –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</w:t>
      </w:r>
      <w:r w:rsidR="00E03260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3260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aminorūgštys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33-49</w:t>
      </w:r>
      <w:r w:rsidR="00E03260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</w:p>
    <w:p w14:paraId="0A6A81B5" w14:textId="77777777" w:rsidR="00F70D6A" w:rsidRPr="007A4439" w:rsidRDefault="00F70D6A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FR3 –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</w:t>
      </w:r>
      <w:r w:rsidR="00E03260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 aminorūgštys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55-87</w:t>
      </w:r>
      <w:r w:rsidR="00E03260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</w:p>
    <w:p w14:paraId="0A6A81B6" w14:textId="77777777" w:rsidR="00E03260" w:rsidRPr="007A4439" w:rsidRDefault="00F70D6A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FR4 –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</w:t>
      </w:r>
      <w:r w:rsidR="00E03260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3260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aminorūgštys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105-114 </w:t>
      </w:r>
    </w:p>
    <w:p w14:paraId="0A6A81B7" w14:textId="77777777" w:rsidR="00F70D6A" w:rsidRPr="007A4439" w:rsidRDefault="00F70D6A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arba atitinkamos sekos, </w:t>
      </w:r>
      <w:r w:rsidR="00E03260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pasižym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inčios </w:t>
      </w:r>
      <w:r w:rsidR="00E03260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90% identiškum</w:t>
      </w:r>
      <w:r w:rsidR="00E03260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minėtoms sekoms, ir/arba</w:t>
      </w:r>
    </w:p>
    <w:p w14:paraId="0A6A81B8" w14:textId="77777777" w:rsidR="00E03260" w:rsidRPr="007A4439" w:rsidRDefault="00F70D6A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beta grandinės kintamo</w:t>
      </w:r>
      <w:r w:rsidR="00E03260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domeno karkas</w:t>
      </w:r>
      <w:r w:rsidR="00714636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inės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3260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sritys apima tokias sekas:</w:t>
      </w:r>
    </w:p>
    <w:p w14:paraId="0A6A81B9" w14:textId="77777777" w:rsidR="00F70D6A" w:rsidRPr="007A4439" w:rsidRDefault="00F70D6A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FR1 –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</w:t>
      </w:r>
      <w:r w:rsidR="00E03260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3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aminorūgštys </w:t>
      </w:r>
      <w:r w:rsidR="00E03260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1-26</w:t>
      </w:r>
    </w:p>
    <w:p w14:paraId="0A6A81BA" w14:textId="77777777" w:rsidR="00F70D6A" w:rsidRPr="007A4439" w:rsidRDefault="00F70D6A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FR2 –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</w:t>
      </w:r>
      <w:r w:rsidR="00E03260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aminorūgštys </w:t>
      </w:r>
      <w:r w:rsidR="00E03260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32-48</w:t>
      </w:r>
    </w:p>
    <w:p w14:paraId="0A6A81BB" w14:textId="77777777" w:rsidR="00F70D6A" w:rsidRPr="007A4439" w:rsidRDefault="00F70D6A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FR3 –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</w:t>
      </w:r>
      <w:r w:rsidR="00E03260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aminorūgštys </w:t>
      </w:r>
      <w:r w:rsidR="00E03260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56-90</w:t>
      </w:r>
    </w:p>
    <w:p w14:paraId="0A6A81BC" w14:textId="77777777" w:rsidR="00714636" w:rsidRPr="007A4439" w:rsidRDefault="00F70D6A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FR4 –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</w:t>
      </w:r>
      <w:r w:rsidR="00714636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aminorūgštys</w:t>
      </w:r>
      <w:r w:rsidR="00714636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106-114</w:t>
      </w:r>
    </w:p>
    <w:p w14:paraId="0A6A81BD" w14:textId="77777777" w:rsidR="00F70D6A" w:rsidRPr="007A4439" w:rsidRDefault="00F70D6A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arba atitinkamos sekos, </w:t>
      </w:r>
      <w:r w:rsidR="00714636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pasižyminčios bent 90% identiškumu minėtoms sekoms.</w:t>
      </w:r>
    </w:p>
    <w:p w14:paraId="4560484B" w14:textId="77777777" w:rsidR="007A4439" w:rsidRPr="007A4439" w:rsidRDefault="007A4439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A6A81BF" w14:textId="38B066E0" w:rsidR="00F70D6A" w:rsidRPr="007A4439" w:rsidRDefault="00F70D6A" w:rsidP="007A4439">
      <w:pPr>
        <w:spacing w:after="0" w:line="360" w:lineRule="auto"/>
        <w:ind w:firstLine="567"/>
        <w:jc w:val="both"/>
        <w:rPr>
          <w:rFonts w:ascii="Helvetica" w:eastAsia="Times New Roman" w:hAnsi="Helvetica" w:cs="Times New Roman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7A4439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TCR pagal 1 arba 2 punktą, kur alfa grandinės CDR</w:t>
      </w:r>
      <w:r w:rsidR="00714636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sritys</w:t>
      </w:r>
      <w:r w:rsidR="000B408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="00714636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B408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vien</w:t>
      </w:r>
      <w:r w:rsidR="000B408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dvi, tr</w:t>
      </w:r>
      <w:r w:rsidR="000B408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s, keturi</w:t>
      </w:r>
      <w:r w:rsidR="000B408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 arba penki</w:t>
      </w:r>
      <w:r w:rsidR="000B408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 mutacij</w:t>
      </w:r>
      <w:r w:rsidR="000B408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 ir tos viena, dvi, trys, keturios arba penkios mutacijos yra parinktos iš (</w:t>
      </w:r>
      <w:r w:rsidR="001142F2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numeracija nurodyta pagal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</w:t>
      </w:r>
      <w:r w:rsidR="00714636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):</w:t>
      </w:r>
    </w:p>
    <w:p w14:paraId="0A6A81C0" w14:textId="77777777" w:rsidR="00554530" w:rsidRPr="007A4439" w:rsidRDefault="00554530" w:rsidP="007A4439">
      <w:pPr>
        <w:spacing w:after="0" w:line="360" w:lineRule="auto"/>
        <w:jc w:val="both"/>
        <w:rPr>
          <w:rFonts w:ascii="Helvetica" w:eastAsia="Times New Roman" w:hAnsi="Helvetica" w:cs="Times New Roman"/>
          <w:kern w:val="0"/>
          <w:sz w:val="20"/>
          <w:szCs w:val="24"/>
          <w:lang w:eastAsia="lt-LT"/>
          <w14:ligatures w14:val="none"/>
        </w:rPr>
      </w:pPr>
    </w:p>
    <w:tbl>
      <w:tblPr>
        <w:tblStyle w:val="Lentelstinklelis"/>
        <w:tblW w:w="0" w:type="auto"/>
        <w:tblInd w:w="3256" w:type="dxa"/>
        <w:tblLook w:val="04A0" w:firstRow="1" w:lastRow="0" w:firstColumn="1" w:lastColumn="0" w:noHBand="0" w:noVBand="1"/>
      </w:tblPr>
      <w:tblGrid>
        <w:gridCol w:w="1252"/>
        <w:gridCol w:w="1866"/>
      </w:tblGrid>
      <w:tr w:rsidR="00441327" w:rsidRPr="007A4439" w14:paraId="0A6A81C3" w14:textId="77777777" w:rsidTr="004C5FBC">
        <w:trPr>
          <w:trHeight w:val="305"/>
        </w:trPr>
        <w:tc>
          <w:tcPr>
            <w:tcW w:w="1252" w:type="dxa"/>
          </w:tcPr>
          <w:p w14:paraId="0A6A81C1" w14:textId="467D9944" w:rsidR="00441327" w:rsidRPr="007A4439" w:rsidRDefault="007A4439" w:rsidP="007A4439">
            <w:pPr>
              <w:spacing w:line="360" w:lineRule="auto"/>
              <w:jc w:val="both"/>
              <w:rPr>
                <w:rFonts w:ascii="Helvetica" w:hAnsi="Helvetica"/>
                <w:sz w:val="20"/>
              </w:rPr>
            </w:pPr>
            <w:r w:rsidRPr="007A4439">
              <w:rPr>
                <w:rFonts w:ascii="Helvetica" w:hAnsi="Helvetica" w:cs="Arial"/>
                <w:color w:val="425060"/>
                <w:sz w:val="20"/>
              </w:rPr>
              <w:t xml:space="preserve"> </w:t>
            </w:r>
            <w:r w:rsidR="00441327" w:rsidRPr="007A4439">
              <w:rPr>
                <w:rFonts w:ascii="Helvetica" w:hAnsi="Helvetica" w:cs="Arial"/>
                <w:sz w:val="20"/>
              </w:rPr>
              <w:t>Laukinis tipas</w:t>
            </w:r>
          </w:p>
        </w:tc>
        <w:tc>
          <w:tcPr>
            <w:tcW w:w="1866" w:type="dxa"/>
          </w:tcPr>
          <w:p w14:paraId="0A6A81C2" w14:textId="18AAFC5E" w:rsidR="00441327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441327" w:rsidRPr="007A4439">
              <w:rPr>
                <w:rFonts w:ascii="Helvetica" w:hAnsi="Helvetica" w:cs="Arial"/>
                <w:sz w:val="20"/>
              </w:rPr>
              <w:t>Mutacija</w:t>
            </w:r>
          </w:p>
        </w:tc>
      </w:tr>
      <w:tr w:rsidR="00441327" w:rsidRPr="007A4439" w14:paraId="0A6A81C6" w14:textId="77777777" w:rsidTr="004C5FBC">
        <w:tc>
          <w:tcPr>
            <w:tcW w:w="1252" w:type="dxa"/>
          </w:tcPr>
          <w:p w14:paraId="0A6A81C4" w14:textId="0E09F564" w:rsidR="00441327" w:rsidRPr="007A4439" w:rsidRDefault="007A4439" w:rsidP="007A4439">
            <w:pPr>
              <w:spacing w:line="360" w:lineRule="auto"/>
              <w:jc w:val="both"/>
              <w:rPr>
                <w:rFonts w:ascii="Helvetica" w:hAnsi="Helvetica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441327" w:rsidRPr="007A4439">
              <w:rPr>
                <w:rFonts w:ascii="Helvetica" w:hAnsi="Helvetica" w:cs="Arial"/>
                <w:sz w:val="20"/>
              </w:rPr>
              <w:t>G96 (CDR3)</w:t>
            </w:r>
          </w:p>
        </w:tc>
        <w:tc>
          <w:tcPr>
            <w:tcW w:w="1866" w:type="dxa"/>
          </w:tcPr>
          <w:p w14:paraId="0A6A81C5" w14:textId="30699636" w:rsidR="00441327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441327" w:rsidRPr="007A4439">
              <w:rPr>
                <w:rFonts w:ascii="Helvetica" w:hAnsi="Helvetica" w:cs="Arial"/>
                <w:sz w:val="20"/>
              </w:rPr>
              <w:t>R</w:t>
            </w:r>
          </w:p>
        </w:tc>
      </w:tr>
      <w:tr w:rsidR="00441327" w:rsidRPr="007A4439" w14:paraId="0A6A81C9" w14:textId="77777777" w:rsidTr="004C5FBC">
        <w:tc>
          <w:tcPr>
            <w:tcW w:w="1252" w:type="dxa"/>
          </w:tcPr>
          <w:p w14:paraId="0A6A81C7" w14:textId="3E0B7C4C" w:rsidR="00441327" w:rsidRPr="007A4439" w:rsidRDefault="007A4439" w:rsidP="007A4439">
            <w:pPr>
              <w:spacing w:line="360" w:lineRule="auto"/>
              <w:jc w:val="both"/>
              <w:rPr>
                <w:rFonts w:ascii="Helvetica" w:hAnsi="Helvetica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441327" w:rsidRPr="007A4439">
              <w:rPr>
                <w:rFonts w:ascii="Helvetica" w:hAnsi="Helvetica" w:cs="Arial"/>
                <w:sz w:val="20"/>
              </w:rPr>
              <w:t>A97 (CDR3)</w:t>
            </w:r>
          </w:p>
        </w:tc>
        <w:tc>
          <w:tcPr>
            <w:tcW w:w="1866" w:type="dxa"/>
          </w:tcPr>
          <w:p w14:paraId="0A6A81C8" w14:textId="6EB74694" w:rsidR="00441327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441327" w:rsidRPr="007A4439">
              <w:rPr>
                <w:rFonts w:ascii="Helvetica" w:hAnsi="Helvetica" w:cs="Arial"/>
                <w:sz w:val="20"/>
              </w:rPr>
              <w:t>L</w:t>
            </w:r>
          </w:p>
        </w:tc>
      </w:tr>
      <w:tr w:rsidR="00441327" w:rsidRPr="007A4439" w14:paraId="0A6A81CC" w14:textId="77777777" w:rsidTr="004C5FBC">
        <w:tc>
          <w:tcPr>
            <w:tcW w:w="1252" w:type="dxa"/>
          </w:tcPr>
          <w:p w14:paraId="0A6A81CA" w14:textId="41065866" w:rsidR="00441327" w:rsidRPr="007A4439" w:rsidRDefault="007A4439" w:rsidP="007A4439">
            <w:pPr>
              <w:spacing w:line="360" w:lineRule="auto"/>
              <w:jc w:val="both"/>
              <w:rPr>
                <w:rFonts w:ascii="Helvetica" w:hAnsi="Helvetica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441327" w:rsidRPr="007A4439">
              <w:rPr>
                <w:rFonts w:ascii="Helvetica" w:hAnsi="Helvetica" w:cs="Arial"/>
                <w:sz w:val="20"/>
              </w:rPr>
              <w:t>S99 (CDR3)</w:t>
            </w:r>
          </w:p>
        </w:tc>
        <w:tc>
          <w:tcPr>
            <w:tcW w:w="1866" w:type="dxa"/>
          </w:tcPr>
          <w:p w14:paraId="0A6A81CB" w14:textId="2369CB3A" w:rsidR="00441327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441327" w:rsidRPr="007A4439">
              <w:rPr>
                <w:rFonts w:ascii="Helvetica" w:hAnsi="Helvetica" w:cs="Arial"/>
                <w:sz w:val="20"/>
              </w:rPr>
              <w:t>N</w:t>
            </w:r>
          </w:p>
        </w:tc>
      </w:tr>
      <w:tr w:rsidR="00441327" w:rsidRPr="007A4439" w14:paraId="0A6A81CF" w14:textId="77777777" w:rsidTr="004C5FBC">
        <w:tc>
          <w:tcPr>
            <w:tcW w:w="1252" w:type="dxa"/>
          </w:tcPr>
          <w:p w14:paraId="0A6A81CD" w14:textId="05FF1986" w:rsidR="00441327" w:rsidRPr="007A4439" w:rsidRDefault="007A4439" w:rsidP="007A4439">
            <w:pPr>
              <w:spacing w:line="360" w:lineRule="auto"/>
              <w:jc w:val="both"/>
              <w:rPr>
                <w:rFonts w:ascii="Helvetica" w:hAnsi="Helvetica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441327" w:rsidRPr="007A4439">
              <w:rPr>
                <w:rFonts w:ascii="Helvetica" w:hAnsi="Helvetica" w:cs="Arial"/>
                <w:sz w:val="20"/>
              </w:rPr>
              <w:t>Q101 (CDR3)</w:t>
            </w:r>
          </w:p>
        </w:tc>
        <w:tc>
          <w:tcPr>
            <w:tcW w:w="1866" w:type="dxa"/>
          </w:tcPr>
          <w:p w14:paraId="0A6A81CE" w14:textId="0226648E" w:rsidR="00441327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441327" w:rsidRPr="007A4439">
              <w:rPr>
                <w:rFonts w:ascii="Helvetica" w:hAnsi="Helvetica" w:cs="Arial"/>
                <w:sz w:val="20"/>
              </w:rPr>
              <w:t>I</w:t>
            </w:r>
          </w:p>
        </w:tc>
      </w:tr>
      <w:tr w:rsidR="00441327" w:rsidRPr="007A4439" w14:paraId="0A6A81D2" w14:textId="77777777" w:rsidTr="004C5FBC">
        <w:tc>
          <w:tcPr>
            <w:tcW w:w="1252" w:type="dxa"/>
          </w:tcPr>
          <w:p w14:paraId="0A6A81D0" w14:textId="049662C7" w:rsidR="00441327" w:rsidRPr="007A4439" w:rsidRDefault="007A4439" w:rsidP="007A4439">
            <w:pPr>
              <w:spacing w:line="360" w:lineRule="auto"/>
              <w:jc w:val="both"/>
              <w:rPr>
                <w:rFonts w:ascii="Helvetica" w:hAnsi="Helvetica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441327" w:rsidRPr="007A4439">
              <w:rPr>
                <w:rFonts w:ascii="Helvetica" w:hAnsi="Helvetica" w:cs="Arial"/>
                <w:sz w:val="20"/>
              </w:rPr>
              <w:t>L102 (CDR3)</w:t>
            </w:r>
          </w:p>
        </w:tc>
        <w:tc>
          <w:tcPr>
            <w:tcW w:w="1866" w:type="dxa"/>
          </w:tcPr>
          <w:p w14:paraId="0A6A81D1" w14:textId="23C1E016" w:rsidR="00441327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441327" w:rsidRPr="007A4439">
              <w:rPr>
                <w:rFonts w:ascii="Helvetica" w:hAnsi="Helvetica" w:cs="Arial"/>
                <w:sz w:val="20"/>
              </w:rPr>
              <w:t>A</w:t>
            </w:r>
          </w:p>
        </w:tc>
      </w:tr>
    </w:tbl>
    <w:p w14:paraId="0A6A81D3" w14:textId="77777777" w:rsidR="00F70D6A" w:rsidRPr="007A4439" w:rsidRDefault="00F70D6A" w:rsidP="007A4439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A4439">
        <w:rPr>
          <w:rFonts w:ascii="Helvetica" w:hAnsi="Helvetica" w:cs="Arial"/>
          <w:sz w:val="20"/>
          <w:szCs w:val="24"/>
        </w:rPr>
        <w:t>pasirinktinai, kur alfa grandinės CDR</w:t>
      </w:r>
      <w:r w:rsidR="000B4087" w:rsidRPr="007A4439">
        <w:rPr>
          <w:rFonts w:ascii="Helvetica" w:hAnsi="Helvetica" w:cs="Arial"/>
          <w:sz w:val="20"/>
          <w:szCs w:val="24"/>
        </w:rPr>
        <w:t xml:space="preserve"> sritys</w:t>
      </w:r>
      <w:r w:rsidRPr="007A4439">
        <w:rPr>
          <w:rFonts w:ascii="Helvetica" w:hAnsi="Helvetica" w:cs="Arial"/>
          <w:sz w:val="20"/>
          <w:szCs w:val="24"/>
        </w:rPr>
        <w:t xml:space="preserve"> turi vieną iš šių mutacijų grupių (</w:t>
      </w:r>
      <w:r w:rsidR="001142F2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numeracija nurodyta pagal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</w:t>
      </w:r>
      <w:r w:rsidR="00714636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Pr="007A4439">
        <w:rPr>
          <w:rFonts w:ascii="Helvetica" w:hAnsi="Helvetica" w:cs="Arial"/>
          <w:sz w:val="20"/>
          <w:szCs w:val="24"/>
        </w:rPr>
        <w:t>):</w:t>
      </w: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458"/>
        <w:gridCol w:w="1502"/>
        <w:gridCol w:w="1503"/>
        <w:gridCol w:w="1503"/>
        <w:gridCol w:w="1503"/>
        <w:gridCol w:w="902"/>
      </w:tblGrid>
      <w:tr w:rsidR="00441327" w:rsidRPr="007A4439" w14:paraId="0A6A81DA" w14:textId="77777777" w:rsidTr="00120F00">
        <w:tc>
          <w:tcPr>
            <w:tcW w:w="458" w:type="dxa"/>
          </w:tcPr>
          <w:p w14:paraId="0A6A81D4" w14:textId="076B9E61" w:rsidR="00441327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441327" w:rsidRPr="007A4439">
              <w:rPr>
                <w:rFonts w:ascii="Helvetica" w:hAnsi="Helvetica" w:cs="Arial"/>
                <w:sz w:val="20"/>
              </w:rPr>
              <w:t>1</w:t>
            </w:r>
          </w:p>
        </w:tc>
        <w:tc>
          <w:tcPr>
            <w:tcW w:w="1502" w:type="dxa"/>
          </w:tcPr>
          <w:p w14:paraId="0A6A81D5" w14:textId="2A8CBBF6" w:rsidR="00441327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441327" w:rsidRPr="007A4439">
              <w:rPr>
                <w:rFonts w:ascii="Helvetica" w:hAnsi="Helvetica" w:cs="Arial"/>
                <w:sz w:val="20"/>
              </w:rPr>
              <w:t>G96R</w:t>
            </w:r>
          </w:p>
        </w:tc>
        <w:tc>
          <w:tcPr>
            <w:tcW w:w="1503" w:type="dxa"/>
          </w:tcPr>
          <w:p w14:paraId="0A6A81D6" w14:textId="77777777" w:rsidR="00441327" w:rsidRPr="007A4439" w:rsidRDefault="00441327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</w:p>
        </w:tc>
        <w:tc>
          <w:tcPr>
            <w:tcW w:w="1503" w:type="dxa"/>
          </w:tcPr>
          <w:p w14:paraId="0A6A81D7" w14:textId="4A328322" w:rsidR="00441327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441327" w:rsidRPr="007A4439">
              <w:rPr>
                <w:rFonts w:ascii="Helvetica" w:hAnsi="Helvetica" w:cs="Arial"/>
                <w:sz w:val="20"/>
              </w:rPr>
              <w:t>S99N</w:t>
            </w:r>
          </w:p>
        </w:tc>
        <w:tc>
          <w:tcPr>
            <w:tcW w:w="1503" w:type="dxa"/>
          </w:tcPr>
          <w:p w14:paraId="0A6A81D8" w14:textId="2E63AD61" w:rsidR="00441327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441327" w:rsidRPr="007A4439">
              <w:rPr>
                <w:rFonts w:ascii="Helvetica" w:hAnsi="Helvetica" w:cs="Arial"/>
                <w:sz w:val="20"/>
              </w:rPr>
              <w:t>Q101I</w:t>
            </w:r>
          </w:p>
        </w:tc>
        <w:tc>
          <w:tcPr>
            <w:tcW w:w="902" w:type="dxa"/>
          </w:tcPr>
          <w:p w14:paraId="0A6A81D9" w14:textId="267B1F97" w:rsidR="00441327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441327" w:rsidRPr="007A4439">
              <w:rPr>
                <w:rFonts w:ascii="Helvetica" w:hAnsi="Helvetica" w:cs="Arial"/>
                <w:sz w:val="20"/>
              </w:rPr>
              <w:t>L102A</w:t>
            </w:r>
          </w:p>
        </w:tc>
      </w:tr>
      <w:tr w:rsidR="00441327" w:rsidRPr="007A4439" w14:paraId="0A6A81E1" w14:textId="77777777" w:rsidTr="00120F00">
        <w:tc>
          <w:tcPr>
            <w:tcW w:w="458" w:type="dxa"/>
          </w:tcPr>
          <w:p w14:paraId="0A6A81DB" w14:textId="1888B5C5" w:rsidR="00441327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441327" w:rsidRPr="007A4439">
              <w:rPr>
                <w:rFonts w:ascii="Helvetica" w:hAnsi="Helvetica" w:cs="Arial"/>
                <w:sz w:val="20"/>
              </w:rPr>
              <w:t>2</w:t>
            </w:r>
          </w:p>
        </w:tc>
        <w:tc>
          <w:tcPr>
            <w:tcW w:w="1502" w:type="dxa"/>
          </w:tcPr>
          <w:p w14:paraId="0A6A81DC" w14:textId="7D58E10E" w:rsidR="00441327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441327" w:rsidRPr="007A4439">
              <w:rPr>
                <w:rFonts w:ascii="Helvetica" w:hAnsi="Helvetica" w:cs="Arial"/>
                <w:sz w:val="20"/>
              </w:rPr>
              <w:t>G96R</w:t>
            </w:r>
          </w:p>
        </w:tc>
        <w:tc>
          <w:tcPr>
            <w:tcW w:w="1503" w:type="dxa"/>
          </w:tcPr>
          <w:p w14:paraId="0A6A81DD" w14:textId="77777777" w:rsidR="00441327" w:rsidRPr="007A4439" w:rsidRDefault="00441327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A97L</w:t>
            </w:r>
          </w:p>
        </w:tc>
        <w:tc>
          <w:tcPr>
            <w:tcW w:w="1503" w:type="dxa"/>
          </w:tcPr>
          <w:p w14:paraId="0A6A81DE" w14:textId="6ECABF53" w:rsidR="00441327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441327" w:rsidRPr="007A4439">
              <w:rPr>
                <w:rFonts w:ascii="Helvetica" w:hAnsi="Helvetica" w:cs="Arial"/>
                <w:sz w:val="20"/>
              </w:rPr>
              <w:t>S99N</w:t>
            </w:r>
          </w:p>
        </w:tc>
        <w:tc>
          <w:tcPr>
            <w:tcW w:w="1503" w:type="dxa"/>
          </w:tcPr>
          <w:p w14:paraId="0A6A81DF" w14:textId="16AB1590" w:rsidR="00441327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441327" w:rsidRPr="007A4439">
              <w:rPr>
                <w:rFonts w:ascii="Helvetica" w:hAnsi="Helvetica" w:cs="Arial"/>
                <w:sz w:val="20"/>
              </w:rPr>
              <w:t>Q101I</w:t>
            </w:r>
          </w:p>
        </w:tc>
        <w:tc>
          <w:tcPr>
            <w:tcW w:w="902" w:type="dxa"/>
          </w:tcPr>
          <w:p w14:paraId="0A6A81E0" w14:textId="087F5AE5" w:rsidR="00441327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441327" w:rsidRPr="007A4439">
              <w:rPr>
                <w:rFonts w:ascii="Helvetica" w:hAnsi="Helvetica" w:cs="Arial"/>
                <w:sz w:val="20"/>
              </w:rPr>
              <w:t>L102A</w:t>
            </w:r>
          </w:p>
        </w:tc>
      </w:tr>
      <w:tr w:rsidR="00441327" w:rsidRPr="007A4439" w14:paraId="0A6A81E8" w14:textId="77777777" w:rsidTr="00120F00">
        <w:tc>
          <w:tcPr>
            <w:tcW w:w="458" w:type="dxa"/>
          </w:tcPr>
          <w:p w14:paraId="0A6A81E2" w14:textId="52EEFFB3" w:rsidR="00441327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441327" w:rsidRPr="007A4439">
              <w:rPr>
                <w:rFonts w:ascii="Helvetica" w:hAnsi="Helvetica" w:cs="Arial"/>
                <w:sz w:val="20"/>
              </w:rPr>
              <w:t>3</w:t>
            </w:r>
          </w:p>
        </w:tc>
        <w:tc>
          <w:tcPr>
            <w:tcW w:w="1502" w:type="dxa"/>
          </w:tcPr>
          <w:p w14:paraId="0A6A81E3" w14:textId="300E0688" w:rsidR="00441327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441327" w:rsidRPr="007A4439">
              <w:rPr>
                <w:rFonts w:ascii="Helvetica" w:hAnsi="Helvetica" w:cs="Arial"/>
                <w:sz w:val="20"/>
              </w:rPr>
              <w:t>G96R</w:t>
            </w:r>
          </w:p>
        </w:tc>
        <w:tc>
          <w:tcPr>
            <w:tcW w:w="1503" w:type="dxa"/>
          </w:tcPr>
          <w:p w14:paraId="0A6A81E4" w14:textId="2748FF25" w:rsidR="00441327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441327" w:rsidRPr="007A4439">
              <w:rPr>
                <w:rFonts w:ascii="Helvetica" w:hAnsi="Helvetica" w:cs="Arial"/>
                <w:sz w:val="20"/>
              </w:rPr>
              <w:t>A97L</w:t>
            </w:r>
          </w:p>
        </w:tc>
        <w:tc>
          <w:tcPr>
            <w:tcW w:w="1503" w:type="dxa"/>
          </w:tcPr>
          <w:p w14:paraId="0A6A81E5" w14:textId="2574F094" w:rsidR="00441327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441327" w:rsidRPr="007A4439">
              <w:rPr>
                <w:rFonts w:ascii="Helvetica" w:hAnsi="Helvetica" w:cs="Arial"/>
                <w:sz w:val="20"/>
              </w:rPr>
              <w:t>S99N</w:t>
            </w:r>
          </w:p>
        </w:tc>
        <w:tc>
          <w:tcPr>
            <w:tcW w:w="1503" w:type="dxa"/>
          </w:tcPr>
          <w:p w14:paraId="0A6A81E6" w14:textId="77777777" w:rsidR="00441327" w:rsidRPr="007A4439" w:rsidRDefault="00441327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</w:p>
        </w:tc>
        <w:tc>
          <w:tcPr>
            <w:tcW w:w="902" w:type="dxa"/>
          </w:tcPr>
          <w:p w14:paraId="0A6A81E7" w14:textId="4A901A78" w:rsidR="00441327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441327" w:rsidRPr="007A4439">
              <w:rPr>
                <w:rFonts w:ascii="Helvetica" w:hAnsi="Helvetica" w:cs="Arial"/>
                <w:sz w:val="20"/>
              </w:rPr>
              <w:t>L102A</w:t>
            </w:r>
          </w:p>
        </w:tc>
      </w:tr>
    </w:tbl>
    <w:p w14:paraId="0A6A81E9" w14:textId="77777777" w:rsidR="00F70D6A" w:rsidRPr="007A4439" w:rsidRDefault="00F70D6A" w:rsidP="007A4439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A4439">
        <w:rPr>
          <w:rFonts w:ascii="Helvetica" w:hAnsi="Helvetica" w:cs="Arial"/>
          <w:sz w:val="20"/>
          <w:szCs w:val="24"/>
        </w:rPr>
        <w:t>pasirinktinai</w:t>
      </w:r>
      <w:r w:rsidR="000B4087" w:rsidRPr="007A4439">
        <w:rPr>
          <w:rFonts w:ascii="Helvetica" w:hAnsi="Helvetica" w:cs="Arial"/>
          <w:sz w:val="20"/>
          <w:szCs w:val="24"/>
        </w:rPr>
        <w:t>,</w:t>
      </w:r>
      <w:r w:rsidRPr="007A4439">
        <w:rPr>
          <w:rFonts w:ascii="Helvetica" w:hAnsi="Helvetica" w:cs="Arial"/>
          <w:sz w:val="20"/>
          <w:szCs w:val="24"/>
        </w:rPr>
        <w:t xml:space="preserve"> kur alfa grandinės CDR3 seka</w:t>
      </w:r>
      <w:r w:rsidR="00714636" w:rsidRPr="007A4439">
        <w:rPr>
          <w:rFonts w:ascii="Helvetica" w:hAnsi="Helvetica" w:cs="Arial"/>
          <w:sz w:val="20"/>
          <w:szCs w:val="24"/>
        </w:rPr>
        <w:t xml:space="preserve"> yra</w:t>
      </w:r>
      <w:r w:rsidRPr="007A4439">
        <w:rPr>
          <w:rFonts w:ascii="Helvetica" w:hAnsi="Helvetica" w:cs="Arial"/>
          <w:sz w:val="20"/>
          <w:szCs w:val="24"/>
        </w:rPr>
        <w:t xml:space="preserve"> parinkta iš:</w:t>
      </w:r>
    </w:p>
    <w:p w14:paraId="0A6A81EA" w14:textId="77777777" w:rsidR="00F70D6A" w:rsidRPr="007A4439" w:rsidRDefault="000B4087" w:rsidP="007A4439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A4439">
        <w:rPr>
          <w:rFonts w:ascii="Helvetica" w:hAnsi="Helvetica" w:cs="Arial"/>
          <w:sz w:val="20"/>
          <w:szCs w:val="24"/>
        </w:rPr>
        <w:t xml:space="preserve">CILGHSRAGNYIATF </w:t>
      </w:r>
      <w:r w:rsidR="00293C95" w:rsidRPr="007A4439">
        <w:rPr>
          <w:rFonts w:ascii="Helvetica" w:hAnsi="Helvetica" w:cs="Arial"/>
          <w:sz w:val="20"/>
          <w:szCs w:val="24"/>
        </w:rPr>
        <w:t xml:space="preserve">(SEQ ID Nr. </w:t>
      </w:r>
      <w:r w:rsidRPr="007A4439">
        <w:rPr>
          <w:rFonts w:ascii="Helvetica" w:hAnsi="Helvetica" w:cs="Arial"/>
          <w:sz w:val="20"/>
          <w:szCs w:val="24"/>
        </w:rPr>
        <w:t>45)</w:t>
      </w:r>
    </w:p>
    <w:p w14:paraId="0A6A81EB" w14:textId="77777777" w:rsidR="000B4087" w:rsidRPr="007A4439" w:rsidRDefault="000B4087" w:rsidP="007A4439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A4439">
        <w:rPr>
          <w:rFonts w:ascii="Helvetica" w:hAnsi="Helvetica" w:cs="Arial"/>
          <w:sz w:val="20"/>
          <w:szCs w:val="24"/>
        </w:rPr>
        <w:t xml:space="preserve">CILILGHSRLGNYIATF </w:t>
      </w:r>
      <w:r w:rsidR="00293C95" w:rsidRPr="007A4439">
        <w:rPr>
          <w:rFonts w:ascii="Helvetica" w:hAnsi="Helvetica" w:cs="Arial"/>
          <w:sz w:val="20"/>
          <w:szCs w:val="24"/>
        </w:rPr>
        <w:t xml:space="preserve">(SEQ ID Nr. </w:t>
      </w:r>
      <w:r w:rsidRPr="007A4439">
        <w:rPr>
          <w:rFonts w:ascii="Helvetica" w:hAnsi="Helvetica" w:cs="Arial"/>
          <w:sz w:val="20"/>
          <w:szCs w:val="24"/>
        </w:rPr>
        <w:t>46)</w:t>
      </w:r>
    </w:p>
    <w:p w14:paraId="0A6A81EC" w14:textId="7145020D" w:rsidR="000B4087" w:rsidRPr="007A4439" w:rsidRDefault="000B4087" w:rsidP="007A4439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A4439">
        <w:rPr>
          <w:rFonts w:ascii="Helvetica" w:hAnsi="Helvetica" w:cs="Arial"/>
          <w:sz w:val="20"/>
          <w:szCs w:val="24"/>
        </w:rPr>
        <w:t xml:space="preserve">CILILGHSRLGNYQATF </w:t>
      </w:r>
      <w:r w:rsidR="00293C95" w:rsidRPr="007A4439">
        <w:rPr>
          <w:rFonts w:ascii="Helvetica" w:hAnsi="Helvetica" w:cs="Arial"/>
          <w:sz w:val="20"/>
          <w:szCs w:val="24"/>
        </w:rPr>
        <w:t xml:space="preserve">(SEQ ID Nr. </w:t>
      </w:r>
      <w:r w:rsidRPr="007A4439">
        <w:rPr>
          <w:rFonts w:ascii="Helvetica" w:hAnsi="Helvetica" w:cs="Arial"/>
          <w:sz w:val="20"/>
          <w:szCs w:val="24"/>
        </w:rPr>
        <w:t>47)</w:t>
      </w:r>
      <w:r w:rsidR="001F473A">
        <w:rPr>
          <w:rFonts w:ascii="Helvetica" w:hAnsi="Helvetica" w:cs="Arial"/>
          <w:sz w:val="20"/>
          <w:szCs w:val="24"/>
        </w:rPr>
        <w:t>.</w:t>
      </w:r>
    </w:p>
    <w:p w14:paraId="0A6A81ED" w14:textId="77777777" w:rsidR="00FF575A" w:rsidRPr="007A4439" w:rsidRDefault="00FF575A" w:rsidP="007A4439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0A6A81EE" w14:textId="2AB340AD" w:rsidR="00F70D6A" w:rsidRPr="007A4439" w:rsidRDefault="00F70D6A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7A4439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TCR pagal bet kurį</w:t>
      </w:r>
      <w:r w:rsidR="00595AB2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iš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ankstesn</w:t>
      </w:r>
      <w:r w:rsidR="00595AB2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ių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punkt</w:t>
      </w:r>
      <w:r w:rsidR="006C7F48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 beta grandinės CDR</w:t>
      </w:r>
      <w:r w:rsidR="006C7F48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srityse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viena, dvi, trys, keturios, penkios, šešios, septynios, aštuonios, devynios arba dešimt mutacijų ir t</w:t>
      </w:r>
      <w:r w:rsidR="006C7F48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viena, dvi, trys, keturios, penkios, šešios, septynios, aštuonios, devynios arba dešimt mutacijų</w:t>
      </w:r>
      <w:r w:rsidR="006C7F48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par</w:t>
      </w:r>
      <w:r w:rsidR="006C7F48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inkt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 iš (</w:t>
      </w:r>
      <w:r w:rsidR="001142F2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numeracija nurodyta pagal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</w:t>
      </w:r>
      <w:r w:rsidR="00714636" w:rsidRPr="007A4439">
        <w:rPr>
          <w:rFonts w:ascii="Helvetica" w:hAnsi="Helvetica" w:cs="Arial"/>
          <w:sz w:val="20"/>
          <w:szCs w:val="24"/>
        </w:rPr>
        <w:t>3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):</w:t>
      </w:r>
    </w:p>
    <w:tbl>
      <w:tblPr>
        <w:tblStyle w:val="Lentelstinklelis"/>
        <w:tblW w:w="0" w:type="auto"/>
        <w:tblInd w:w="3256" w:type="dxa"/>
        <w:tblLook w:val="04A0" w:firstRow="1" w:lastRow="0" w:firstColumn="1" w:lastColumn="0" w:noHBand="0" w:noVBand="1"/>
      </w:tblPr>
      <w:tblGrid>
        <w:gridCol w:w="1252"/>
        <w:gridCol w:w="1866"/>
      </w:tblGrid>
      <w:tr w:rsidR="00554530" w:rsidRPr="007A4439" w14:paraId="0A6A81F1" w14:textId="77777777" w:rsidTr="00120F00">
        <w:tc>
          <w:tcPr>
            <w:tcW w:w="1252" w:type="dxa"/>
          </w:tcPr>
          <w:p w14:paraId="0A6A81EF" w14:textId="28696D59" w:rsidR="00554530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Times New Roman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554530" w:rsidRPr="007A4439">
              <w:rPr>
                <w:rFonts w:ascii="Helvetica" w:hAnsi="Helvetica" w:cs="Arial"/>
                <w:sz w:val="20"/>
              </w:rPr>
              <w:t>Laukinis tipas</w:t>
            </w:r>
          </w:p>
        </w:tc>
        <w:tc>
          <w:tcPr>
            <w:tcW w:w="1866" w:type="dxa"/>
          </w:tcPr>
          <w:p w14:paraId="0A6A81F0" w14:textId="4DEE4222" w:rsidR="00554530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Times New Roman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554530" w:rsidRPr="007A4439">
              <w:rPr>
                <w:rFonts w:ascii="Helvetica" w:hAnsi="Helvetica" w:cs="Arial"/>
                <w:sz w:val="20"/>
              </w:rPr>
              <w:t>Mutacija</w:t>
            </w:r>
          </w:p>
        </w:tc>
      </w:tr>
      <w:tr w:rsidR="00554530" w:rsidRPr="007A4439" w14:paraId="0A6A81F4" w14:textId="77777777" w:rsidTr="00120F00">
        <w:tc>
          <w:tcPr>
            <w:tcW w:w="1252" w:type="dxa"/>
          </w:tcPr>
          <w:p w14:paraId="0A6A81F2" w14:textId="39DF6FB1" w:rsidR="00554530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Times New Roman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554530" w:rsidRPr="007A4439">
              <w:rPr>
                <w:rFonts w:ascii="Helvetica" w:hAnsi="Helvetica" w:cs="Arial"/>
                <w:sz w:val="20"/>
              </w:rPr>
              <w:t>V52 (CDR2)</w:t>
            </w:r>
          </w:p>
        </w:tc>
        <w:tc>
          <w:tcPr>
            <w:tcW w:w="1866" w:type="dxa"/>
          </w:tcPr>
          <w:p w14:paraId="0A6A81F3" w14:textId="0626C795" w:rsidR="00554530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 xml:space="preserve"> </w:t>
            </w:r>
            <w:r w:rsidR="00554530"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>M</w:t>
            </w:r>
          </w:p>
        </w:tc>
      </w:tr>
      <w:tr w:rsidR="00554530" w:rsidRPr="007A4439" w14:paraId="0A6A81F7" w14:textId="77777777" w:rsidTr="00120F00">
        <w:tc>
          <w:tcPr>
            <w:tcW w:w="1252" w:type="dxa"/>
          </w:tcPr>
          <w:p w14:paraId="0A6A81F5" w14:textId="19250BE5" w:rsidR="00554530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Times New Roman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554530" w:rsidRPr="007A4439">
              <w:rPr>
                <w:rFonts w:ascii="Helvetica" w:hAnsi="Helvetica" w:cs="Arial"/>
                <w:sz w:val="20"/>
              </w:rPr>
              <w:t>N53 (CDR2)</w:t>
            </w:r>
          </w:p>
        </w:tc>
        <w:tc>
          <w:tcPr>
            <w:tcW w:w="1866" w:type="dxa"/>
          </w:tcPr>
          <w:p w14:paraId="0A6A81F6" w14:textId="37AA6517" w:rsidR="00554530" w:rsidRPr="007A4439" w:rsidRDefault="007A4439" w:rsidP="007A4439">
            <w:pPr>
              <w:tabs>
                <w:tab w:val="left" w:pos="1690"/>
              </w:tabs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 xml:space="preserve"> </w:t>
            </w:r>
            <w:r w:rsidR="00554530"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>G</w:t>
            </w:r>
          </w:p>
        </w:tc>
      </w:tr>
      <w:tr w:rsidR="00554530" w:rsidRPr="007A4439" w14:paraId="0A6A81FA" w14:textId="77777777" w:rsidTr="00120F00">
        <w:tc>
          <w:tcPr>
            <w:tcW w:w="1252" w:type="dxa"/>
          </w:tcPr>
          <w:p w14:paraId="0A6A81F8" w14:textId="45886071" w:rsidR="00554530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554530" w:rsidRPr="007A4439">
              <w:rPr>
                <w:rFonts w:ascii="Helvetica" w:hAnsi="Helvetica" w:cs="Arial"/>
                <w:sz w:val="20"/>
              </w:rPr>
              <w:t>F55 (CDR2)</w:t>
            </w:r>
          </w:p>
        </w:tc>
        <w:tc>
          <w:tcPr>
            <w:tcW w:w="1866" w:type="dxa"/>
          </w:tcPr>
          <w:p w14:paraId="0A6A81F9" w14:textId="4A5BA534" w:rsidR="00554530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 xml:space="preserve"> </w:t>
            </w:r>
            <w:r w:rsidR="00554530"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>E</w:t>
            </w:r>
          </w:p>
        </w:tc>
      </w:tr>
      <w:tr w:rsidR="00554530" w:rsidRPr="007A4439" w14:paraId="0A6A81FD" w14:textId="77777777" w:rsidTr="00120F00">
        <w:tc>
          <w:tcPr>
            <w:tcW w:w="1252" w:type="dxa"/>
          </w:tcPr>
          <w:p w14:paraId="0A6A81FB" w14:textId="27BA7920" w:rsidR="00554530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Times New Roman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554530" w:rsidRPr="007A4439">
              <w:rPr>
                <w:rFonts w:ascii="Helvetica" w:hAnsi="Helvetica" w:cs="Arial"/>
                <w:sz w:val="20"/>
              </w:rPr>
              <w:t>P95 (CDR3)</w:t>
            </w:r>
          </w:p>
        </w:tc>
        <w:tc>
          <w:tcPr>
            <w:tcW w:w="1866" w:type="dxa"/>
          </w:tcPr>
          <w:p w14:paraId="0A6A81FC" w14:textId="2F6AFF71" w:rsidR="00554530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 xml:space="preserve"> </w:t>
            </w:r>
            <w:r w:rsidR="00554530"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>W</w:t>
            </w:r>
          </w:p>
        </w:tc>
      </w:tr>
      <w:tr w:rsidR="00554530" w:rsidRPr="007A4439" w14:paraId="0A6A8200" w14:textId="77777777" w:rsidTr="00120F00">
        <w:tc>
          <w:tcPr>
            <w:tcW w:w="1252" w:type="dxa"/>
          </w:tcPr>
          <w:p w14:paraId="0A6A81FE" w14:textId="5AF5DB80" w:rsidR="00554530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Times New Roman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554530" w:rsidRPr="007A4439">
              <w:rPr>
                <w:rFonts w:ascii="Helvetica" w:hAnsi="Helvetica" w:cs="Arial"/>
                <w:sz w:val="20"/>
              </w:rPr>
              <w:t>S98 (CDR3)</w:t>
            </w:r>
          </w:p>
        </w:tc>
        <w:tc>
          <w:tcPr>
            <w:tcW w:w="1866" w:type="dxa"/>
          </w:tcPr>
          <w:p w14:paraId="0A6A81FF" w14:textId="0993770F" w:rsidR="00554530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 xml:space="preserve"> </w:t>
            </w:r>
            <w:r w:rsidR="00554530"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>G</w:t>
            </w:r>
          </w:p>
        </w:tc>
      </w:tr>
      <w:tr w:rsidR="00554530" w:rsidRPr="007A4439" w14:paraId="0A6A8203" w14:textId="77777777" w:rsidTr="00120F00">
        <w:tc>
          <w:tcPr>
            <w:tcW w:w="1252" w:type="dxa"/>
          </w:tcPr>
          <w:p w14:paraId="0A6A8201" w14:textId="52114715" w:rsidR="00554530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Times New Roman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554530" w:rsidRPr="007A4439">
              <w:rPr>
                <w:rFonts w:ascii="Helvetica" w:hAnsi="Helvetica" w:cs="Arial"/>
                <w:sz w:val="20"/>
              </w:rPr>
              <w:t>S100 (CDR3)</w:t>
            </w:r>
          </w:p>
        </w:tc>
        <w:tc>
          <w:tcPr>
            <w:tcW w:w="1866" w:type="dxa"/>
          </w:tcPr>
          <w:p w14:paraId="0A6A8202" w14:textId="7AD822D9" w:rsidR="00554530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 xml:space="preserve"> </w:t>
            </w:r>
            <w:r w:rsidR="00554530"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>A</w:t>
            </w:r>
          </w:p>
        </w:tc>
      </w:tr>
      <w:tr w:rsidR="00554530" w:rsidRPr="007A4439" w14:paraId="0A6A8206" w14:textId="77777777" w:rsidTr="00120F00">
        <w:tc>
          <w:tcPr>
            <w:tcW w:w="1252" w:type="dxa"/>
          </w:tcPr>
          <w:p w14:paraId="0A6A8204" w14:textId="1D4AC33A" w:rsidR="00554530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Times New Roman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554530" w:rsidRPr="007A4439">
              <w:rPr>
                <w:rFonts w:ascii="Helvetica" w:hAnsi="Helvetica" w:cs="Arial"/>
                <w:sz w:val="20"/>
              </w:rPr>
              <w:t>R101 (CDR3)</w:t>
            </w:r>
          </w:p>
        </w:tc>
        <w:tc>
          <w:tcPr>
            <w:tcW w:w="1866" w:type="dxa"/>
          </w:tcPr>
          <w:p w14:paraId="0A6A8205" w14:textId="51EFA76A" w:rsidR="00554530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 xml:space="preserve"> </w:t>
            </w:r>
            <w:r w:rsidR="00554530"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>S arba A</w:t>
            </w:r>
          </w:p>
        </w:tc>
      </w:tr>
      <w:tr w:rsidR="00554530" w:rsidRPr="007A4439" w14:paraId="0A6A8209" w14:textId="77777777" w:rsidTr="00120F00">
        <w:tc>
          <w:tcPr>
            <w:tcW w:w="1252" w:type="dxa"/>
          </w:tcPr>
          <w:p w14:paraId="0A6A8207" w14:textId="132A070D" w:rsidR="00554530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Times New Roman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554530" w:rsidRPr="007A4439">
              <w:rPr>
                <w:rFonts w:ascii="Helvetica" w:hAnsi="Helvetica" w:cs="Arial"/>
                <w:sz w:val="20"/>
              </w:rPr>
              <w:t>E102 (CDR3)</w:t>
            </w:r>
          </w:p>
        </w:tc>
        <w:tc>
          <w:tcPr>
            <w:tcW w:w="1866" w:type="dxa"/>
          </w:tcPr>
          <w:p w14:paraId="0A6A8208" w14:textId="74E2817A" w:rsidR="00554530" w:rsidRPr="007A4439" w:rsidRDefault="007A4439" w:rsidP="007A4439">
            <w:pPr>
              <w:tabs>
                <w:tab w:val="left" w:pos="1670"/>
              </w:tabs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 xml:space="preserve"> </w:t>
            </w:r>
            <w:r w:rsidR="00554530"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>P</w:t>
            </w:r>
          </w:p>
        </w:tc>
      </w:tr>
      <w:tr w:rsidR="00554530" w:rsidRPr="007A4439" w14:paraId="0A6A820C" w14:textId="77777777" w:rsidTr="00120F00">
        <w:tc>
          <w:tcPr>
            <w:tcW w:w="1252" w:type="dxa"/>
          </w:tcPr>
          <w:p w14:paraId="0A6A820A" w14:textId="6BE418C7" w:rsidR="00554530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Times New Roman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554530" w:rsidRPr="007A4439">
              <w:rPr>
                <w:rFonts w:ascii="Helvetica" w:hAnsi="Helvetica" w:cs="Arial"/>
                <w:sz w:val="20"/>
              </w:rPr>
              <w:t>Q103 (CDR3)</w:t>
            </w:r>
          </w:p>
        </w:tc>
        <w:tc>
          <w:tcPr>
            <w:tcW w:w="1866" w:type="dxa"/>
          </w:tcPr>
          <w:p w14:paraId="0A6A820B" w14:textId="573ECC2D" w:rsidR="00554530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 xml:space="preserve"> </w:t>
            </w:r>
            <w:r w:rsidR="00554530"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>I</w:t>
            </w:r>
          </w:p>
        </w:tc>
      </w:tr>
      <w:tr w:rsidR="00554530" w:rsidRPr="007A4439" w14:paraId="0A6A820F" w14:textId="77777777" w:rsidTr="00120F00">
        <w:tc>
          <w:tcPr>
            <w:tcW w:w="1252" w:type="dxa"/>
          </w:tcPr>
          <w:p w14:paraId="0A6A820D" w14:textId="6EBA186C" w:rsidR="00554530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Times New Roman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554530" w:rsidRPr="007A4439">
              <w:rPr>
                <w:rFonts w:ascii="Helvetica" w:hAnsi="Helvetica" w:cs="Arial"/>
                <w:sz w:val="20"/>
              </w:rPr>
              <w:t>Y104 (CDR3)</w:t>
            </w:r>
          </w:p>
        </w:tc>
        <w:tc>
          <w:tcPr>
            <w:tcW w:w="1866" w:type="dxa"/>
          </w:tcPr>
          <w:p w14:paraId="0A6A820E" w14:textId="57E93B5C" w:rsidR="00554530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 xml:space="preserve"> </w:t>
            </w:r>
            <w:r w:rsidR="00554530"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>S arba R</w:t>
            </w:r>
          </w:p>
        </w:tc>
      </w:tr>
    </w:tbl>
    <w:p w14:paraId="0A6A8210" w14:textId="77777777" w:rsidR="00F70D6A" w:rsidRPr="007A4439" w:rsidRDefault="00FF575A" w:rsidP="007A4439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A4439">
        <w:rPr>
          <w:rFonts w:ascii="Helvetica" w:hAnsi="Helvetica" w:cs="Arial"/>
          <w:sz w:val="20"/>
          <w:szCs w:val="24"/>
        </w:rPr>
        <w:t>p</w:t>
      </w:r>
      <w:r w:rsidR="00F70D6A" w:rsidRPr="007A4439">
        <w:rPr>
          <w:rFonts w:ascii="Helvetica" w:hAnsi="Helvetica" w:cs="Arial"/>
          <w:sz w:val="20"/>
          <w:szCs w:val="24"/>
        </w:rPr>
        <w:t>asirinktinai</w:t>
      </w:r>
      <w:r w:rsidR="006C7F48" w:rsidRPr="007A4439">
        <w:rPr>
          <w:rFonts w:ascii="Helvetica" w:hAnsi="Helvetica" w:cs="Arial"/>
          <w:sz w:val="20"/>
          <w:szCs w:val="24"/>
        </w:rPr>
        <w:t>,</w:t>
      </w:r>
      <w:r w:rsidR="00F70D6A" w:rsidRPr="007A4439">
        <w:rPr>
          <w:rFonts w:ascii="Helvetica" w:hAnsi="Helvetica" w:cs="Arial"/>
          <w:sz w:val="20"/>
          <w:szCs w:val="24"/>
        </w:rPr>
        <w:t xml:space="preserve"> kur beta grandinės CDR</w:t>
      </w:r>
      <w:r w:rsidR="006C7F48" w:rsidRPr="007A4439">
        <w:rPr>
          <w:rFonts w:ascii="Helvetica" w:hAnsi="Helvetica" w:cs="Arial"/>
          <w:sz w:val="20"/>
          <w:szCs w:val="24"/>
        </w:rPr>
        <w:t xml:space="preserve"> sritys</w:t>
      </w:r>
      <w:r w:rsidR="00F70D6A" w:rsidRPr="007A4439">
        <w:rPr>
          <w:rFonts w:ascii="Helvetica" w:hAnsi="Helvetica" w:cs="Arial"/>
          <w:sz w:val="20"/>
          <w:szCs w:val="24"/>
        </w:rPr>
        <w:t xml:space="preserve"> turi vieną iš šių mutacijų grupių (</w:t>
      </w:r>
      <w:r w:rsidR="001142F2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numeracija nurodyta pagal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</w:t>
      </w:r>
      <w:r w:rsidR="001E6343" w:rsidRPr="007A4439">
        <w:rPr>
          <w:rFonts w:ascii="Helvetica" w:hAnsi="Helvetica" w:cs="Arial"/>
          <w:sz w:val="20"/>
          <w:szCs w:val="24"/>
        </w:rPr>
        <w:t>3</w:t>
      </w:r>
      <w:r w:rsidR="00F70D6A" w:rsidRPr="007A4439">
        <w:rPr>
          <w:rFonts w:ascii="Helvetica" w:hAnsi="Helvetica" w:cs="Arial"/>
          <w:sz w:val="20"/>
          <w:szCs w:val="24"/>
        </w:rPr>
        <w:t>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34"/>
        <w:gridCol w:w="805"/>
        <w:gridCol w:w="805"/>
        <w:gridCol w:w="805"/>
        <w:gridCol w:w="818"/>
        <w:gridCol w:w="799"/>
        <w:gridCol w:w="877"/>
        <w:gridCol w:w="889"/>
        <w:gridCol w:w="877"/>
        <w:gridCol w:w="818"/>
        <w:gridCol w:w="889"/>
      </w:tblGrid>
      <w:tr w:rsidR="00D5557D" w:rsidRPr="007A4439" w14:paraId="0A6A821C" w14:textId="77777777" w:rsidTr="002B0DBD">
        <w:tc>
          <w:tcPr>
            <w:tcW w:w="634" w:type="dxa"/>
          </w:tcPr>
          <w:p w14:paraId="0A6A8211" w14:textId="2578F0EF" w:rsidR="00554530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554530" w:rsidRPr="007A4439">
              <w:rPr>
                <w:rFonts w:ascii="Helvetica" w:hAnsi="Helvetica" w:cs="Arial"/>
                <w:sz w:val="20"/>
              </w:rPr>
              <w:t>1</w:t>
            </w:r>
          </w:p>
        </w:tc>
        <w:tc>
          <w:tcPr>
            <w:tcW w:w="805" w:type="dxa"/>
          </w:tcPr>
          <w:p w14:paraId="0A6A8212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V52M</w:t>
            </w:r>
          </w:p>
        </w:tc>
        <w:tc>
          <w:tcPr>
            <w:tcW w:w="805" w:type="dxa"/>
          </w:tcPr>
          <w:p w14:paraId="0A6A8213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N53G</w:t>
            </w:r>
          </w:p>
        </w:tc>
        <w:tc>
          <w:tcPr>
            <w:tcW w:w="805" w:type="dxa"/>
          </w:tcPr>
          <w:p w14:paraId="0A6A8214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FSSE</w:t>
            </w:r>
          </w:p>
        </w:tc>
        <w:tc>
          <w:tcPr>
            <w:tcW w:w="818" w:type="dxa"/>
          </w:tcPr>
          <w:p w14:paraId="0A6A8215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P95W</w:t>
            </w:r>
          </w:p>
        </w:tc>
        <w:tc>
          <w:tcPr>
            <w:tcW w:w="799" w:type="dxa"/>
          </w:tcPr>
          <w:p w14:paraId="0A6A8216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S98G</w:t>
            </w:r>
          </w:p>
        </w:tc>
        <w:tc>
          <w:tcPr>
            <w:tcW w:w="877" w:type="dxa"/>
          </w:tcPr>
          <w:p w14:paraId="0A6A8217" w14:textId="77777777" w:rsidR="00554530" w:rsidRPr="007A4439" w:rsidRDefault="008F1BD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S100A</w:t>
            </w:r>
          </w:p>
        </w:tc>
        <w:tc>
          <w:tcPr>
            <w:tcW w:w="889" w:type="dxa"/>
          </w:tcPr>
          <w:p w14:paraId="0A6A8218" w14:textId="77777777" w:rsidR="00554530" w:rsidRPr="007A4439" w:rsidRDefault="008F1BD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R101S</w:t>
            </w:r>
          </w:p>
        </w:tc>
        <w:tc>
          <w:tcPr>
            <w:tcW w:w="877" w:type="dxa"/>
          </w:tcPr>
          <w:p w14:paraId="0A6A8219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E102P</w:t>
            </w:r>
          </w:p>
        </w:tc>
        <w:tc>
          <w:tcPr>
            <w:tcW w:w="818" w:type="dxa"/>
          </w:tcPr>
          <w:p w14:paraId="0A6A821A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Q103I</w:t>
            </w:r>
          </w:p>
        </w:tc>
        <w:tc>
          <w:tcPr>
            <w:tcW w:w="889" w:type="dxa"/>
          </w:tcPr>
          <w:p w14:paraId="0A6A821B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Y104S</w:t>
            </w:r>
          </w:p>
        </w:tc>
      </w:tr>
      <w:tr w:rsidR="00D5557D" w:rsidRPr="007A4439" w14:paraId="0A6A8228" w14:textId="77777777" w:rsidTr="002B0DBD">
        <w:tc>
          <w:tcPr>
            <w:tcW w:w="634" w:type="dxa"/>
          </w:tcPr>
          <w:p w14:paraId="0A6A821D" w14:textId="7734FFF5" w:rsidR="00554530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554530" w:rsidRPr="007A4439">
              <w:rPr>
                <w:rFonts w:ascii="Helvetica" w:hAnsi="Helvetica" w:cs="Arial"/>
                <w:sz w:val="20"/>
              </w:rPr>
              <w:t>2</w:t>
            </w:r>
          </w:p>
        </w:tc>
        <w:tc>
          <w:tcPr>
            <w:tcW w:w="805" w:type="dxa"/>
          </w:tcPr>
          <w:p w14:paraId="0A6A821E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V52M</w:t>
            </w:r>
          </w:p>
        </w:tc>
        <w:tc>
          <w:tcPr>
            <w:tcW w:w="805" w:type="dxa"/>
          </w:tcPr>
          <w:p w14:paraId="0A6A821F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N53G</w:t>
            </w:r>
          </w:p>
        </w:tc>
        <w:tc>
          <w:tcPr>
            <w:tcW w:w="805" w:type="dxa"/>
          </w:tcPr>
          <w:p w14:paraId="0A6A8220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FSSE</w:t>
            </w:r>
          </w:p>
        </w:tc>
        <w:tc>
          <w:tcPr>
            <w:tcW w:w="818" w:type="dxa"/>
          </w:tcPr>
          <w:p w14:paraId="0A6A8221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P95W</w:t>
            </w:r>
          </w:p>
        </w:tc>
        <w:tc>
          <w:tcPr>
            <w:tcW w:w="799" w:type="dxa"/>
          </w:tcPr>
          <w:p w14:paraId="0A6A8222" w14:textId="77777777" w:rsidR="00554530" w:rsidRPr="007A4439" w:rsidRDefault="0055453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</w:p>
        </w:tc>
        <w:tc>
          <w:tcPr>
            <w:tcW w:w="877" w:type="dxa"/>
          </w:tcPr>
          <w:p w14:paraId="0A6A8223" w14:textId="77777777" w:rsidR="00554530" w:rsidRPr="007A4439" w:rsidRDefault="008F1BD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S100A</w:t>
            </w:r>
          </w:p>
        </w:tc>
        <w:tc>
          <w:tcPr>
            <w:tcW w:w="889" w:type="dxa"/>
          </w:tcPr>
          <w:p w14:paraId="0A6A8224" w14:textId="77777777" w:rsidR="00554530" w:rsidRPr="007A4439" w:rsidRDefault="008F1BD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R101S</w:t>
            </w:r>
          </w:p>
        </w:tc>
        <w:tc>
          <w:tcPr>
            <w:tcW w:w="877" w:type="dxa"/>
          </w:tcPr>
          <w:p w14:paraId="0A6A8225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E102P</w:t>
            </w:r>
          </w:p>
        </w:tc>
        <w:tc>
          <w:tcPr>
            <w:tcW w:w="818" w:type="dxa"/>
          </w:tcPr>
          <w:p w14:paraId="0A6A8226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Q103I</w:t>
            </w:r>
          </w:p>
        </w:tc>
        <w:tc>
          <w:tcPr>
            <w:tcW w:w="889" w:type="dxa"/>
          </w:tcPr>
          <w:p w14:paraId="0A6A8227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Y104S</w:t>
            </w:r>
          </w:p>
        </w:tc>
      </w:tr>
      <w:tr w:rsidR="00D5557D" w:rsidRPr="007A4439" w14:paraId="0A6A8234" w14:textId="77777777" w:rsidTr="002B0DBD">
        <w:tc>
          <w:tcPr>
            <w:tcW w:w="634" w:type="dxa"/>
          </w:tcPr>
          <w:p w14:paraId="0A6A8229" w14:textId="5547AAEE" w:rsidR="00554530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554530" w:rsidRPr="007A4439">
              <w:rPr>
                <w:rFonts w:ascii="Helvetica" w:hAnsi="Helvetica" w:cs="Arial"/>
                <w:sz w:val="20"/>
              </w:rPr>
              <w:t>3</w:t>
            </w:r>
          </w:p>
        </w:tc>
        <w:tc>
          <w:tcPr>
            <w:tcW w:w="805" w:type="dxa"/>
          </w:tcPr>
          <w:p w14:paraId="0A6A822A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V52M</w:t>
            </w:r>
          </w:p>
        </w:tc>
        <w:tc>
          <w:tcPr>
            <w:tcW w:w="805" w:type="dxa"/>
          </w:tcPr>
          <w:p w14:paraId="0A6A822B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N53G</w:t>
            </w:r>
          </w:p>
        </w:tc>
        <w:tc>
          <w:tcPr>
            <w:tcW w:w="805" w:type="dxa"/>
          </w:tcPr>
          <w:p w14:paraId="0A6A822C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FSSE</w:t>
            </w:r>
          </w:p>
        </w:tc>
        <w:tc>
          <w:tcPr>
            <w:tcW w:w="818" w:type="dxa"/>
          </w:tcPr>
          <w:p w14:paraId="0A6A822D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P95W</w:t>
            </w:r>
          </w:p>
        </w:tc>
        <w:tc>
          <w:tcPr>
            <w:tcW w:w="799" w:type="dxa"/>
          </w:tcPr>
          <w:p w14:paraId="0A6A822E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S98G</w:t>
            </w:r>
          </w:p>
        </w:tc>
        <w:tc>
          <w:tcPr>
            <w:tcW w:w="877" w:type="dxa"/>
          </w:tcPr>
          <w:p w14:paraId="0A6A822F" w14:textId="77777777" w:rsidR="00554530" w:rsidRPr="007A4439" w:rsidRDefault="0055453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</w:p>
        </w:tc>
        <w:tc>
          <w:tcPr>
            <w:tcW w:w="889" w:type="dxa"/>
          </w:tcPr>
          <w:p w14:paraId="0A6A8230" w14:textId="77777777" w:rsidR="00554530" w:rsidRPr="007A4439" w:rsidRDefault="008F1BD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R101A</w:t>
            </w:r>
          </w:p>
        </w:tc>
        <w:tc>
          <w:tcPr>
            <w:tcW w:w="877" w:type="dxa"/>
          </w:tcPr>
          <w:p w14:paraId="0A6A8231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E102P</w:t>
            </w:r>
          </w:p>
        </w:tc>
        <w:tc>
          <w:tcPr>
            <w:tcW w:w="818" w:type="dxa"/>
          </w:tcPr>
          <w:p w14:paraId="0A6A8232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Q103I</w:t>
            </w:r>
          </w:p>
        </w:tc>
        <w:tc>
          <w:tcPr>
            <w:tcW w:w="889" w:type="dxa"/>
          </w:tcPr>
          <w:p w14:paraId="0A6A8233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Y104R</w:t>
            </w:r>
          </w:p>
        </w:tc>
      </w:tr>
      <w:tr w:rsidR="00D5557D" w:rsidRPr="007A4439" w14:paraId="0A6A8240" w14:textId="77777777" w:rsidTr="002B0DBD">
        <w:tc>
          <w:tcPr>
            <w:tcW w:w="634" w:type="dxa"/>
          </w:tcPr>
          <w:p w14:paraId="0A6A8235" w14:textId="65FF4826" w:rsidR="00554530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554530" w:rsidRPr="007A4439">
              <w:rPr>
                <w:rFonts w:ascii="Helvetica" w:hAnsi="Helvetica" w:cs="Arial"/>
                <w:sz w:val="20"/>
              </w:rPr>
              <w:t>4</w:t>
            </w:r>
          </w:p>
        </w:tc>
        <w:tc>
          <w:tcPr>
            <w:tcW w:w="805" w:type="dxa"/>
          </w:tcPr>
          <w:p w14:paraId="0A6A8236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V52M</w:t>
            </w:r>
          </w:p>
        </w:tc>
        <w:tc>
          <w:tcPr>
            <w:tcW w:w="805" w:type="dxa"/>
          </w:tcPr>
          <w:p w14:paraId="0A6A8237" w14:textId="77777777" w:rsidR="00554530" w:rsidRPr="007A4439" w:rsidRDefault="0055453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</w:p>
        </w:tc>
        <w:tc>
          <w:tcPr>
            <w:tcW w:w="805" w:type="dxa"/>
          </w:tcPr>
          <w:p w14:paraId="0A6A8238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FSSE</w:t>
            </w:r>
          </w:p>
        </w:tc>
        <w:tc>
          <w:tcPr>
            <w:tcW w:w="818" w:type="dxa"/>
          </w:tcPr>
          <w:p w14:paraId="0A6A8239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P95W</w:t>
            </w:r>
          </w:p>
        </w:tc>
        <w:tc>
          <w:tcPr>
            <w:tcW w:w="799" w:type="dxa"/>
          </w:tcPr>
          <w:p w14:paraId="0A6A823A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S98G</w:t>
            </w:r>
          </w:p>
        </w:tc>
        <w:tc>
          <w:tcPr>
            <w:tcW w:w="877" w:type="dxa"/>
          </w:tcPr>
          <w:p w14:paraId="0A6A823B" w14:textId="77777777" w:rsidR="00554530" w:rsidRPr="007A4439" w:rsidRDefault="0055453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</w:p>
        </w:tc>
        <w:tc>
          <w:tcPr>
            <w:tcW w:w="889" w:type="dxa"/>
          </w:tcPr>
          <w:p w14:paraId="0A6A823C" w14:textId="77777777" w:rsidR="00554530" w:rsidRPr="007A4439" w:rsidRDefault="008F1BD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R101A</w:t>
            </w:r>
          </w:p>
        </w:tc>
        <w:tc>
          <w:tcPr>
            <w:tcW w:w="877" w:type="dxa"/>
          </w:tcPr>
          <w:p w14:paraId="0A6A823D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E102P</w:t>
            </w:r>
          </w:p>
        </w:tc>
        <w:tc>
          <w:tcPr>
            <w:tcW w:w="818" w:type="dxa"/>
          </w:tcPr>
          <w:p w14:paraId="0A6A823E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Q103I</w:t>
            </w:r>
          </w:p>
        </w:tc>
        <w:tc>
          <w:tcPr>
            <w:tcW w:w="889" w:type="dxa"/>
          </w:tcPr>
          <w:p w14:paraId="0A6A823F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Y104R</w:t>
            </w:r>
          </w:p>
        </w:tc>
      </w:tr>
      <w:tr w:rsidR="00D5557D" w:rsidRPr="007A4439" w14:paraId="0A6A824C" w14:textId="77777777" w:rsidTr="002B0DBD">
        <w:tc>
          <w:tcPr>
            <w:tcW w:w="634" w:type="dxa"/>
          </w:tcPr>
          <w:p w14:paraId="0A6A8241" w14:textId="780FE79E" w:rsidR="00554530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554530" w:rsidRPr="007A4439">
              <w:rPr>
                <w:rFonts w:ascii="Helvetica" w:hAnsi="Helvetica" w:cs="Arial"/>
                <w:sz w:val="20"/>
              </w:rPr>
              <w:t>5</w:t>
            </w:r>
          </w:p>
        </w:tc>
        <w:tc>
          <w:tcPr>
            <w:tcW w:w="805" w:type="dxa"/>
          </w:tcPr>
          <w:p w14:paraId="0A6A8242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V52M</w:t>
            </w:r>
          </w:p>
        </w:tc>
        <w:tc>
          <w:tcPr>
            <w:tcW w:w="805" w:type="dxa"/>
          </w:tcPr>
          <w:p w14:paraId="0A6A8243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N53G</w:t>
            </w:r>
          </w:p>
        </w:tc>
        <w:tc>
          <w:tcPr>
            <w:tcW w:w="805" w:type="dxa"/>
          </w:tcPr>
          <w:p w14:paraId="0A6A8244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FSSE</w:t>
            </w:r>
          </w:p>
        </w:tc>
        <w:tc>
          <w:tcPr>
            <w:tcW w:w="818" w:type="dxa"/>
          </w:tcPr>
          <w:p w14:paraId="0A6A8245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P95W</w:t>
            </w:r>
          </w:p>
        </w:tc>
        <w:tc>
          <w:tcPr>
            <w:tcW w:w="799" w:type="dxa"/>
          </w:tcPr>
          <w:p w14:paraId="0A6A8246" w14:textId="77777777" w:rsidR="00554530" w:rsidRPr="007A4439" w:rsidRDefault="0055453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</w:p>
        </w:tc>
        <w:tc>
          <w:tcPr>
            <w:tcW w:w="877" w:type="dxa"/>
          </w:tcPr>
          <w:p w14:paraId="0A6A8247" w14:textId="77777777" w:rsidR="00554530" w:rsidRPr="007A4439" w:rsidRDefault="0055453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</w:p>
        </w:tc>
        <w:tc>
          <w:tcPr>
            <w:tcW w:w="889" w:type="dxa"/>
          </w:tcPr>
          <w:p w14:paraId="0A6A8248" w14:textId="77777777" w:rsidR="00554530" w:rsidRPr="007A4439" w:rsidRDefault="008F1BD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R101A</w:t>
            </w:r>
          </w:p>
        </w:tc>
        <w:tc>
          <w:tcPr>
            <w:tcW w:w="877" w:type="dxa"/>
          </w:tcPr>
          <w:p w14:paraId="0A6A8249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E102P</w:t>
            </w:r>
          </w:p>
        </w:tc>
        <w:tc>
          <w:tcPr>
            <w:tcW w:w="818" w:type="dxa"/>
          </w:tcPr>
          <w:p w14:paraId="0A6A824A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Q103I</w:t>
            </w:r>
          </w:p>
        </w:tc>
        <w:tc>
          <w:tcPr>
            <w:tcW w:w="889" w:type="dxa"/>
          </w:tcPr>
          <w:p w14:paraId="0A6A824B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Y104R</w:t>
            </w:r>
          </w:p>
        </w:tc>
      </w:tr>
      <w:tr w:rsidR="00D5557D" w:rsidRPr="007A4439" w14:paraId="0A6A8258" w14:textId="77777777" w:rsidTr="002B0DBD">
        <w:tc>
          <w:tcPr>
            <w:tcW w:w="634" w:type="dxa"/>
          </w:tcPr>
          <w:p w14:paraId="0A6A824D" w14:textId="435A4735" w:rsidR="00554530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554530" w:rsidRPr="007A4439">
              <w:rPr>
                <w:rFonts w:ascii="Helvetica" w:hAnsi="Helvetica" w:cs="Arial"/>
                <w:sz w:val="20"/>
              </w:rPr>
              <w:t>6</w:t>
            </w:r>
          </w:p>
        </w:tc>
        <w:tc>
          <w:tcPr>
            <w:tcW w:w="805" w:type="dxa"/>
          </w:tcPr>
          <w:p w14:paraId="0A6A824E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V52M</w:t>
            </w:r>
          </w:p>
        </w:tc>
        <w:tc>
          <w:tcPr>
            <w:tcW w:w="805" w:type="dxa"/>
          </w:tcPr>
          <w:p w14:paraId="0A6A824F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N53G</w:t>
            </w:r>
          </w:p>
        </w:tc>
        <w:tc>
          <w:tcPr>
            <w:tcW w:w="805" w:type="dxa"/>
          </w:tcPr>
          <w:p w14:paraId="0A6A8250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FSSE</w:t>
            </w:r>
          </w:p>
        </w:tc>
        <w:tc>
          <w:tcPr>
            <w:tcW w:w="818" w:type="dxa"/>
          </w:tcPr>
          <w:p w14:paraId="0A6A8251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P95W</w:t>
            </w:r>
          </w:p>
        </w:tc>
        <w:tc>
          <w:tcPr>
            <w:tcW w:w="799" w:type="dxa"/>
          </w:tcPr>
          <w:p w14:paraId="0A6A8252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S98G</w:t>
            </w:r>
          </w:p>
        </w:tc>
        <w:tc>
          <w:tcPr>
            <w:tcW w:w="877" w:type="dxa"/>
          </w:tcPr>
          <w:p w14:paraId="0A6A8253" w14:textId="77777777" w:rsidR="00554530" w:rsidRPr="007A4439" w:rsidRDefault="0055453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</w:p>
        </w:tc>
        <w:tc>
          <w:tcPr>
            <w:tcW w:w="889" w:type="dxa"/>
          </w:tcPr>
          <w:p w14:paraId="0A6A8254" w14:textId="77777777" w:rsidR="00554530" w:rsidRPr="007A4439" w:rsidRDefault="008F1BD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R101A</w:t>
            </w:r>
          </w:p>
        </w:tc>
        <w:tc>
          <w:tcPr>
            <w:tcW w:w="877" w:type="dxa"/>
          </w:tcPr>
          <w:p w14:paraId="0A6A8255" w14:textId="77777777" w:rsidR="00554530" w:rsidRPr="007A4439" w:rsidRDefault="0055453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</w:p>
        </w:tc>
        <w:tc>
          <w:tcPr>
            <w:tcW w:w="818" w:type="dxa"/>
          </w:tcPr>
          <w:p w14:paraId="0A6A8256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Q103I</w:t>
            </w:r>
          </w:p>
        </w:tc>
        <w:tc>
          <w:tcPr>
            <w:tcW w:w="889" w:type="dxa"/>
          </w:tcPr>
          <w:p w14:paraId="0A6A8257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Y104R</w:t>
            </w:r>
          </w:p>
        </w:tc>
      </w:tr>
      <w:tr w:rsidR="00D5557D" w:rsidRPr="007A4439" w14:paraId="0A6A8264" w14:textId="77777777" w:rsidTr="002B0DBD">
        <w:tc>
          <w:tcPr>
            <w:tcW w:w="634" w:type="dxa"/>
          </w:tcPr>
          <w:p w14:paraId="0A6A8259" w14:textId="0A297B97" w:rsidR="00554530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554530" w:rsidRPr="007A4439">
              <w:rPr>
                <w:rFonts w:ascii="Helvetica" w:hAnsi="Helvetica" w:cs="Arial"/>
                <w:sz w:val="20"/>
              </w:rPr>
              <w:t>7</w:t>
            </w:r>
          </w:p>
        </w:tc>
        <w:tc>
          <w:tcPr>
            <w:tcW w:w="805" w:type="dxa"/>
          </w:tcPr>
          <w:p w14:paraId="0A6A825A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V52M</w:t>
            </w:r>
          </w:p>
        </w:tc>
        <w:tc>
          <w:tcPr>
            <w:tcW w:w="805" w:type="dxa"/>
          </w:tcPr>
          <w:p w14:paraId="0A6A825B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N53G</w:t>
            </w:r>
          </w:p>
        </w:tc>
        <w:tc>
          <w:tcPr>
            <w:tcW w:w="805" w:type="dxa"/>
          </w:tcPr>
          <w:p w14:paraId="0A6A825C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FSSE</w:t>
            </w:r>
          </w:p>
        </w:tc>
        <w:tc>
          <w:tcPr>
            <w:tcW w:w="818" w:type="dxa"/>
          </w:tcPr>
          <w:p w14:paraId="0A6A825D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P95W</w:t>
            </w:r>
          </w:p>
        </w:tc>
        <w:tc>
          <w:tcPr>
            <w:tcW w:w="799" w:type="dxa"/>
          </w:tcPr>
          <w:p w14:paraId="0A6A825E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S98G</w:t>
            </w:r>
          </w:p>
        </w:tc>
        <w:tc>
          <w:tcPr>
            <w:tcW w:w="877" w:type="dxa"/>
          </w:tcPr>
          <w:p w14:paraId="0A6A825F" w14:textId="77777777" w:rsidR="00554530" w:rsidRPr="007A4439" w:rsidRDefault="0055453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</w:p>
        </w:tc>
        <w:tc>
          <w:tcPr>
            <w:tcW w:w="889" w:type="dxa"/>
          </w:tcPr>
          <w:p w14:paraId="0A6A8260" w14:textId="77777777" w:rsidR="00554530" w:rsidRPr="007A4439" w:rsidRDefault="008F1BD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R101A</w:t>
            </w:r>
          </w:p>
        </w:tc>
        <w:tc>
          <w:tcPr>
            <w:tcW w:w="877" w:type="dxa"/>
          </w:tcPr>
          <w:p w14:paraId="0A6A8261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E102P</w:t>
            </w:r>
          </w:p>
        </w:tc>
        <w:tc>
          <w:tcPr>
            <w:tcW w:w="818" w:type="dxa"/>
          </w:tcPr>
          <w:p w14:paraId="0A6A8262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Q103I</w:t>
            </w:r>
          </w:p>
        </w:tc>
        <w:tc>
          <w:tcPr>
            <w:tcW w:w="889" w:type="dxa"/>
          </w:tcPr>
          <w:p w14:paraId="0A6A8263" w14:textId="77777777" w:rsidR="00554530" w:rsidRPr="007A4439" w:rsidRDefault="0055453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</w:p>
        </w:tc>
      </w:tr>
      <w:tr w:rsidR="00D5557D" w:rsidRPr="007A4439" w14:paraId="0A6A8270" w14:textId="77777777" w:rsidTr="002B0DBD">
        <w:tc>
          <w:tcPr>
            <w:tcW w:w="634" w:type="dxa"/>
          </w:tcPr>
          <w:p w14:paraId="0A6A8265" w14:textId="16D2CE04" w:rsidR="00554530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554530" w:rsidRPr="007A4439">
              <w:rPr>
                <w:rFonts w:ascii="Helvetica" w:hAnsi="Helvetica" w:cs="Arial"/>
                <w:sz w:val="20"/>
              </w:rPr>
              <w:t>8</w:t>
            </w:r>
          </w:p>
        </w:tc>
        <w:tc>
          <w:tcPr>
            <w:tcW w:w="805" w:type="dxa"/>
          </w:tcPr>
          <w:p w14:paraId="0A6A8266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V52M</w:t>
            </w:r>
          </w:p>
        </w:tc>
        <w:tc>
          <w:tcPr>
            <w:tcW w:w="805" w:type="dxa"/>
          </w:tcPr>
          <w:p w14:paraId="0A6A8267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N53G</w:t>
            </w:r>
          </w:p>
        </w:tc>
        <w:tc>
          <w:tcPr>
            <w:tcW w:w="805" w:type="dxa"/>
          </w:tcPr>
          <w:p w14:paraId="0A6A8268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FSSE</w:t>
            </w:r>
          </w:p>
        </w:tc>
        <w:tc>
          <w:tcPr>
            <w:tcW w:w="818" w:type="dxa"/>
          </w:tcPr>
          <w:p w14:paraId="0A6A8269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P95W</w:t>
            </w:r>
          </w:p>
        </w:tc>
        <w:tc>
          <w:tcPr>
            <w:tcW w:w="799" w:type="dxa"/>
          </w:tcPr>
          <w:p w14:paraId="0A6A826A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S98G</w:t>
            </w:r>
          </w:p>
        </w:tc>
        <w:tc>
          <w:tcPr>
            <w:tcW w:w="877" w:type="dxa"/>
          </w:tcPr>
          <w:p w14:paraId="0A6A826B" w14:textId="77777777" w:rsidR="00554530" w:rsidRPr="007A4439" w:rsidRDefault="008F1BD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S100A</w:t>
            </w:r>
          </w:p>
        </w:tc>
        <w:tc>
          <w:tcPr>
            <w:tcW w:w="889" w:type="dxa"/>
          </w:tcPr>
          <w:p w14:paraId="0A6A826C" w14:textId="77777777" w:rsidR="00554530" w:rsidRPr="007A4439" w:rsidRDefault="008F1BD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R101A</w:t>
            </w:r>
          </w:p>
        </w:tc>
        <w:tc>
          <w:tcPr>
            <w:tcW w:w="877" w:type="dxa"/>
          </w:tcPr>
          <w:p w14:paraId="0A6A826D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E102P</w:t>
            </w:r>
          </w:p>
        </w:tc>
        <w:tc>
          <w:tcPr>
            <w:tcW w:w="818" w:type="dxa"/>
          </w:tcPr>
          <w:p w14:paraId="0A6A826E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Q103I</w:t>
            </w:r>
          </w:p>
        </w:tc>
        <w:tc>
          <w:tcPr>
            <w:tcW w:w="889" w:type="dxa"/>
          </w:tcPr>
          <w:p w14:paraId="0A6A826F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Y104S</w:t>
            </w:r>
          </w:p>
        </w:tc>
      </w:tr>
      <w:tr w:rsidR="00D5557D" w:rsidRPr="007A4439" w14:paraId="0A6A827C" w14:textId="77777777" w:rsidTr="002B0DBD">
        <w:tc>
          <w:tcPr>
            <w:tcW w:w="634" w:type="dxa"/>
          </w:tcPr>
          <w:p w14:paraId="0A6A8271" w14:textId="2A6AB92A" w:rsidR="00554530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554530" w:rsidRPr="007A4439">
              <w:rPr>
                <w:rFonts w:ascii="Helvetica" w:hAnsi="Helvetica" w:cs="Arial"/>
                <w:sz w:val="20"/>
              </w:rPr>
              <w:t>9</w:t>
            </w:r>
          </w:p>
        </w:tc>
        <w:tc>
          <w:tcPr>
            <w:tcW w:w="805" w:type="dxa"/>
          </w:tcPr>
          <w:p w14:paraId="0A6A8272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V52M</w:t>
            </w:r>
          </w:p>
        </w:tc>
        <w:tc>
          <w:tcPr>
            <w:tcW w:w="805" w:type="dxa"/>
          </w:tcPr>
          <w:p w14:paraId="0A6A8273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N53G</w:t>
            </w:r>
          </w:p>
        </w:tc>
        <w:tc>
          <w:tcPr>
            <w:tcW w:w="805" w:type="dxa"/>
          </w:tcPr>
          <w:p w14:paraId="0A6A8274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FSSE</w:t>
            </w:r>
          </w:p>
        </w:tc>
        <w:tc>
          <w:tcPr>
            <w:tcW w:w="818" w:type="dxa"/>
          </w:tcPr>
          <w:p w14:paraId="0A6A8275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P95W</w:t>
            </w:r>
          </w:p>
        </w:tc>
        <w:tc>
          <w:tcPr>
            <w:tcW w:w="799" w:type="dxa"/>
          </w:tcPr>
          <w:p w14:paraId="0A6A8276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S98G</w:t>
            </w:r>
          </w:p>
        </w:tc>
        <w:tc>
          <w:tcPr>
            <w:tcW w:w="877" w:type="dxa"/>
          </w:tcPr>
          <w:p w14:paraId="0A6A8277" w14:textId="77777777" w:rsidR="00554530" w:rsidRPr="007A4439" w:rsidRDefault="008F1BD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S100A</w:t>
            </w:r>
          </w:p>
        </w:tc>
        <w:tc>
          <w:tcPr>
            <w:tcW w:w="889" w:type="dxa"/>
          </w:tcPr>
          <w:p w14:paraId="0A6A8278" w14:textId="77777777" w:rsidR="00554530" w:rsidRPr="007A4439" w:rsidRDefault="008F1BD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R101S</w:t>
            </w:r>
          </w:p>
        </w:tc>
        <w:tc>
          <w:tcPr>
            <w:tcW w:w="877" w:type="dxa"/>
          </w:tcPr>
          <w:p w14:paraId="0A6A8279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E102P</w:t>
            </w:r>
          </w:p>
        </w:tc>
        <w:tc>
          <w:tcPr>
            <w:tcW w:w="818" w:type="dxa"/>
          </w:tcPr>
          <w:p w14:paraId="0A6A827A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Q103I</w:t>
            </w:r>
          </w:p>
        </w:tc>
        <w:tc>
          <w:tcPr>
            <w:tcW w:w="889" w:type="dxa"/>
          </w:tcPr>
          <w:p w14:paraId="0A6A827B" w14:textId="77777777" w:rsidR="00554530" w:rsidRPr="007A4439" w:rsidRDefault="002B0DB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Y104R</w:t>
            </w:r>
          </w:p>
        </w:tc>
      </w:tr>
      <w:tr w:rsidR="00D5557D" w:rsidRPr="007A4439" w14:paraId="0A6A8288" w14:textId="77777777" w:rsidTr="002B0DBD">
        <w:tc>
          <w:tcPr>
            <w:tcW w:w="634" w:type="dxa"/>
          </w:tcPr>
          <w:p w14:paraId="0A6A827D" w14:textId="6F2BB007" w:rsidR="00554530" w:rsidRPr="007A4439" w:rsidRDefault="0055453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10</w:t>
            </w:r>
          </w:p>
        </w:tc>
        <w:tc>
          <w:tcPr>
            <w:tcW w:w="805" w:type="dxa"/>
          </w:tcPr>
          <w:p w14:paraId="0A6A827E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V52M</w:t>
            </w:r>
          </w:p>
        </w:tc>
        <w:tc>
          <w:tcPr>
            <w:tcW w:w="805" w:type="dxa"/>
          </w:tcPr>
          <w:p w14:paraId="0A6A827F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N53G</w:t>
            </w:r>
          </w:p>
        </w:tc>
        <w:tc>
          <w:tcPr>
            <w:tcW w:w="805" w:type="dxa"/>
          </w:tcPr>
          <w:p w14:paraId="0A6A8280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FSSE</w:t>
            </w:r>
          </w:p>
        </w:tc>
        <w:tc>
          <w:tcPr>
            <w:tcW w:w="818" w:type="dxa"/>
          </w:tcPr>
          <w:p w14:paraId="0A6A8281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P95W</w:t>
            </w:r>
          </w:p>
        </w:tc>
        <w:tc>
          <w:tcPr>
            <w:tcW w:w="799" w:type="dxa"/>
          </w:tcPr>
          <w:p w14:paraId="0A6A8282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S98G</w:t>
            </w:r>
          </w:p>
        </w:tc>
        <w:tc>
          <w:tcPr>
            <w:tcW w:w="877" w:type="dxa"/>
          </w:tcPr>
          <w:p w14:paraId="0A6A8283" w14:textId="77777777" w:rsidR="00554530" w:rsidRPr="007A4439" w:rsidRDefault="008F1BD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S100A</w:t>
            </w:r>
          </w:p>
        </w:tc>
        <w:tc>
          <w:tcPr>
            <w:tcW w:w="889" w:type="dxa"/>
          </w:tcPr>
          <w:p w14:paraId="0A6A8284" w14:textId="77777777" w:rsidR="00554530" w:rsidRPr="007A4439" w:rsidRDefault="008F1BD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R101A</w:t>
            </w:r>
          </w:p>
        </w:tc>
        <w:tc>
          <w:tcPr>
            <w:tcW w:w="877" w:type="dxa"/>
          </w:tcPr>
          <w:p w14:paraId="0A6A8285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E102P</w:t>
            </w:r>
          </w:p>
        </w:tc>
        <w:tc>
          <w:tcPr>
            <w:tcW w:w="818" w:type="dxa"/>
          </w:tcPr>
          <w:p w14:paraId="0A6A8286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Q103I</w:t>
            </w:r>
          </w:p>
        </w:tc>
        <w:tc>
          <w:tcPr>
            <w:tcW w:w="889" w:type="dxa"/>
          </w:tcPr>
          <w:p w14:paraId="0A6A8287" w14:textId="77777777" w:rsidR="00554530" w:rsidRPr="007A4439" w:rsidRDefault="002B0DB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Y104R</w:t>
            </w:r>
          </w:p>
        </w:tc>
      </w:tr>
      <w:tr w:rsidR="00D5557D" w:rsidRPr="007A4439" w14:paraId="0A6A8294" w14:textId="77777777" w:rsidTr="002B0DBD">
        <w:tc>
          <w:tcPr>
            <w:tcW w:w="634" w:type="dxa"/>
          </w:tcPr>
          <w:p w14:paraId="0A6A8289" w14:textId="7A0CED62" w:rsidR="00554530" w:rsidRPr="007A4439" w:rsidRDefault="0055453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11</w:t>
            </w:r>
          </w:p>
        </w:tc>
        <w:tc>
          <w:tcPr>
            <w:tcW w:w="805" w:type="dxa"/>
          </w:tcPr>
          <w:p w14:paraId="0A6A828A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V52M</w:t>
            </w:r>
          </w:p>
        </w:tc>
        <w:tc>
          <w:tcPr>
            <w:tcW w:w="805" w:type="dxa"/>
          </w:tcPr>
          <w:p w14:paraId="0A6A828B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N53G</w:t>
            </w:r>
          </w:p>
        </w:tc>
        <w:tc>
          <w:tcPr>
            <w:tcW w:w="805" w:type="dxa"/>
          </w:tcPr>
          <w:p w14:paraId="0A6A828C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FSSE</w:t>
            </w:r>
          </w:p>
        </w:tc>
        <w:tc>
          <w:tcPr>
            <w:tcW w:w="818" w:type="dxa"/>
          </w:tcPr>
          <w:p w14:paraId="0A6A828D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P95W</w:t>
            </w:r>
          </w:p>
        </w:tc>
        <w:tc>
          <w:tcPr>
            <w:tcW w:w="799" w:type="dxa"/>
          </w:tcPr>
          <w:p w14:paraId="0A6A828E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S98G</w:t>
            </w:r>
          </w:p>
        </w:tc>
        <w:tc>
          <w:tcPr>
            <w:tcW w:w="877" w:type="dxa"/>
          </w:tcPr>
          <w:p w14:paraId="0A6A828F" w14:textId="77777777" w:rsidR="00554530" w:rsidRPr="007A4439" w:rsidRDefault="008F1BD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S100A</w:t>
            </w:r>
          </w:p>
        </w:tc>
        <w:tc>
          <w:tcPr>
            <w:tcW w:w="889" w:type="dxa"/>
          </w:tcPr>
          <w:p w14:paraId="0A6A8290" w14:textId="77777777" w:rsidR="00554530" w:rsidRPr="007A4439" w:rsidRDefault="008F1BD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R101S</w:t>
            </w:r>
          </w:p>
        </w:tc>
        <w:tc>
          <w:tcPr>
            <w:tcW w:w="877" w:type="dxa"/>
          </w:tcPr>
          <w:p w14:paraId="0A6A8291" w14:textId="77777777" w:rsidR="00554530" w:rsidRPr="007A4439" w:rsidRDefault="0055453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</w:p>
        </w:tc>
        <w:tc>
          <w:tcPr>
            <w:tcW w:w="818" w:type="dxa"/>
          </w:tcPr>
          <w:p w14:paraId="0A6A8292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Q103I</w:t>
            </w:r>
          </w:p>
        </w:tc>
        <w:tc>
          <w:tcPr>
            <w:tcW w:w="889" w:type="dxa"/>
          </w:tcPr>
          <w:p w14:paraId="0A6A8293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Y104S</w:t>
            </w:r>
          </w:p>
        </w:tc>
      </w:tr>
      <w:tr w:rsidR="00D5557D" w:rsidRPr="007A4439" w14:paraId="0A6A82A0" w14:textId="77777777" w:rsidTr="002B0DBD">
        <w:tc>
          <w:tcPr>
            <w:tcW w:w="634" w:type="dxa"/>
          </w:tcPr>
          <w:p w14:paraId="0A6A8295" w14:textId="5CFBB7B8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12</w:t>
            </w:r>
          </w:p>
        </w:tc>
        <w:tc>
          <w:tcPr>
            <w:tcW w:w="805" w:type="dxa"/>
          </w:tcPr>
          <w:p w14:paraId="0A6A8296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V52M</w:t>
            </w:r>
          </w:p>
        </w:tc>
        <w:tc>
          <w:tcPr>
            <w:tcW w:w="805" w:type="dxa"/>
          </w:tcPr>
          <w:p w14:paraId="0A6A8297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N53G</w:t>
            </w:r>
          </w:p>
        </w:tc>
        <w:tc>
          <w:tcPr>
            <w:tcW w:w="805" w:type="dxa"/>
          </w:tcPr>
          <w:p w14:paraId="0A6A8298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FSSE</w:t>
            </w:r>
          </w:p>
        </w:tc>
        <w:tc>
          <w:tcPr>
            <w:tcW w:w="818" w:type="dxa"/>
          </w:tcPr>
          <w:p w14:paraId="0A6A8299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P95W</w:t>
            </w:r>
          </w:p>
        </w:tc>
        <w:tc>
          <w:tcPr>
            <w:tcW w:w="799" w:type="dxa"/>
          </w:tcPr>
          <w:p w14:paraId="0A6A829A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S98G</w:t>
            </w:r>
          </w:p>
        </w:tc>
        <w:tc>
          <w:tcPr>
            <w:tcW w:w="877" w:type="dxa"/>
          </w:tcPr>
          <w:p w14:paraId="0A6A829B" w14:textId="77777777" w:rsidR="00554530" w:rsidRPr="007A4439" w:rsidRDefault="0055453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</w:p>
        </w:tc>
        <w:tc>
          <w:tcPr>
            <w:tcW w:w="889" w:type="dxa"/>
          </w:tcPr>
          <w:p w14:paraId="0A6A829C" w14:textId="77777777" w:rsidR="00554530" w:rsidRPr="007A4439" w:rsidRDefault="008F1BD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R101A</w:t>
            </w:r>
          </w:p>
        </w:tc>
        <w:tc>
          <w:tcPr>
            <w:tcW w:w="877" w:type="dxa"/>
          </w:tcPr>
          <w:p w14:paraId="0A6A829D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E102P</w:t>
            </w:r>
          </w:p>
        </w:tc>
        <w:tc>
          <w:tcPr>
            <w:tcW w:w="818" w:type="dxa"/>
          </w:tcPr>
          <w:p w14:paraId="0A6A829E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Q103I</w:t>
            </w:r>
          </w:p>
        </w:tc>
        <w:tc>
          <w:tcPr>
            <w:tcW w:w="889" w:type="dxa"/>
          </w:tcPr>
          <w:p w14:paraId="0A6A829F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Y104S</w:t>
            </w:r>
          </w:p>
        </w:tc>
      </w:tr>
      <w:tr w:rsidR="00D5557D" w:rsidRPr="007A4439" w14:paraId="0A6A82AC" w14:textId="77777777" w:rsidTr="002B0DBD">
        <w:tc>
          <w:tcPr>
            <w:tcW w:w="634" w:type="dxa"/>
          </w:tcPr>
          <w:p w14:paraId="0A6A82A1" w14:textId="3FC3F612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13</w:t>
            </w:r>
          </w:p>
        </w:tc>
        <w:tc>
          <w:tcPr>
            <w:tcW w:w="805" w:type="dxa"/>
          </w:tcPr>
          <w:p w14:paraId="0A6A82A2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V52M</w:t>
            </w:r>
          </w:p>
        </w:tc>
        <w:tc>
          <w:tcPr>
            <w:tcW w:w="805" w:type="dxa"/>
          </w:tcPr>
          <w:p w14:paraId="0A6A82A3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N53G</w:t>
            </w:r>
          </w:p>
        </w:tc>
        <w:tc>
          <w:tcPr>
            <w:tcW w:w="805" w:type="dxa"/>
          </w:tcPr>
          <w:p w14:paraId="0A6A82A4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FSSE</w:t>
            </w:r>
          </w:p>
        </w:tc>
        <w:tc>
          <w:tcPr>
            <w:tcW w:w="818" w:type="dxa"/>
          </w:tcPr>
          <w:p w14:paraId="0A6A82A5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P95W</w:t>
            </w:r>
          </w:p>
        </w:tc>
        <w:tc>
          <w:tcPr>
            <w:tcW w:w="799" w:type="dxa"/>
          </w:tcPr>
          <w:p w14:paraId="0A6A82A6" w14:textId="77777777" w:rsidR="00554530" w:rsidRPr="007A4439" w:rsidRDefault="008F1BD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S98G</w:t>
            </w:r>
          </w:p>
        </w:tc>
        <w:tc>
          <w:tcPr>
            <w:tcW w:w="877" w:type="dxa"/>
          </w:tcPr>
          <w:p w14:paraId="0A6A82A7" w14:textId="77777777" w:rsidR="00554530" w:rsidRPr="007A4439" w:rsidRDefault="0055453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</w:p>
        </w:tc>
        <w:tc>
          <w:tcPr>
            <w:tcW w:w="889" w:type="dxa"/>
          </w:tcPr>
          <w:p w14:paraId="0A6A82A8" w14:textId="77777777" w:rsidR="00554530" w:rsidRPr="007A4439" w:rsidRDefault="008F1BD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R101S</w:t>
            </w:r>
          </w:p>
        </w:tc>
        <w:tc>
          <w:tcPr>
            <w:tcW w:w="877" w:type="dxa"/>
          </w:tcPr>
          <w:p w14:paraId="0A6A82A9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E102P</w:t>
            </w:r>
          </w:p>
        </w:tc>
        <w:tc>
          <w:tcPr>
            <w:tcW w:w="818" w:type="dxa"/>
          </w:tcPr>
          <w:p w14:paraId="0A6A82AA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Q103I</w:t>
            </w:r>
          </w:p>
        </w:tc>
        <w:tc>
          <w:tcPr>
            <w:tcW w:w="889" w:type="dxa"/>
          </w:tcPr>
          <w:p w14:paraId="0A6A82AB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Y104S</w:t>
            </w:r>
          </w:p>
        </w:tc>
      </w:tr>
      <w:tr w:rsidR="00D5557D" w:rsidRPr="007A4439" w14:paraId="0A6A82B8" w14:textId="77777777" w:rsidTr="002B0DBD">
        <w:tc>
          <w:tcPr>
            <w:tcW w:w="634" w:type="dxa"/>
          </w:tcPr>
          <w:p w14:paraId="0A6A82AD" w14:textId="5BC3DD6A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14</w:t>
            </w:r>
          </w:p>
        </w:tc>
        <w:tc>
          <w:tcPr>
            <w:tcW w:w="805" w:type="dxa"/>
          </w:tcPr>
          <w:p w14:paraId="0A6A82AE" w14:textId="77777777" w:rsidR="00554530" w:rsidRPr="007A4439" w:rsidRDefault="0055453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</w:p>
        </w:tc>
        <w:tc>
          <w:tcPr>
            <w:tcW w:w="805" w:type="dxa"/>
          </w:tcPr>
          <w:p w14:paraId="0A6A82AF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N53G</w:t>
            </w:r>
          </w:p>
        </w:tc>
        <w:tc>
          <w:tcPr>
            <w:tcW w:w="805" w:type="dxa"/>
          </w:tcPr>
          <w:p w14:paraId="0A6A82B0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FSSE</w:t>
            </w:r>
          </w:p>
        </w:tc>
        <w:tc>
          <w:tcPr>
            <w:tcW w:w="818" w:type="dxa"/>
          </w:tcPr>
          <w:p w14:paraId="0A6A82B1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P95W</w:t>
            </w:r>
          </w:p>
        </w:tc>
        <w:tc>
          <w:tcPr>
            <w:tcW w:w="799" w:type="dxa"/>
          </w:tcPr>
          <w:p w14:paraId="0A6A82B2" w14:textId="77777777" w:rsidR="00554530" w:rsidRPr="007A4439" w:rsidRDefault="008F1BD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S98G</w:t>
            </w:r>
          </w:p>
        </w:tc>
        <w:tc>
          <w:tcPr>
            <w:tcW w:w="877" w:type="dxa"/>
          </w:tcPr>
          <w:p w14:paraId="0A6A82B3" w14:textId="77777777" w:rsidR="00554530" w:rsidRPr="007A4439" w:rsidRDefault="0055453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</w:p>
        </w:tc>
        <w:tc>
          <w:tcPr>
            <w:tcW w:w="889" w:type="dxa"/>
          </w:tcPr>
          <w:p w14:paraId="0A6A82B4" w14:textId="77777777" w:rsidR="00554530" w:rsidRPr="007A4439" w:rsidRDefault="008F1BD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R101A</w:t>
            </w:r>
          </w:p>
        </w:tc>
        <w:tc>
          <w:tcPr>
            <w:tcW w:w="877" w:type="dxa"/>
          </w:tcPr>
          <w:p w14:paraId="0A6A82B5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E102P</w:t>
            </w:r>
          </w:p>
        </w:tc>
        <w:tc>
          <w:tcPr>
            <w:tcW w:w="818" w:type="dxa"/>
          </w:tcPr>
          <w:p w14:paraId="0A6A82B6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Q103I</w:t>
            </w:r>
          </w:p>
        </w:tc>
        <w:tc>
          <w:tcPr>
            <w:tcW w:w="889" w:type="dxa"/>
          </w:tcPr>
          <w:p w14:paraId="0A6A82B7" w14:textId="77777777" w:rsidR="00554530" w:rsidRPr="007A4439" w:rsidRDefault="002B0DB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Y104R</w:t>
            </w:r>
          </w:p>
        </w:tc>
      </w:tr>
      <w:tr w:rsidR="00D5557D" w:rsidRPr="007A4439" w14:paraId="0A6A82C4" w14:textId="77777777" w:rsidTr="002B0DBD">
        <w:tc>
          <w:tcPr>
            <w:tcW w:w="634" w:type="dxa"/>
          </w:tcPr>
          <w:p w14:paraId="0A6A82B9" w14:textId="0412134A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lastRenderedPageBreak/>
              <w:t>15</w:t>
            </w:r>
          </w:p>
        </w:tc>
        <w:tc>
          <w:tcPr>
            <w:tcW w:w="805" w:type="dxa"/>
          </w:tcPr>
          <w:p w14:paraId="0A6A82BA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V52M</w:t>
            </w:r>
          </w:p>
        </w:tc>
        <w:tc>
          <w:tcPr>
            <w:tcW w:w="805" w:type="dxa"/>
          </w:tcPr>
          <w:p w14:paraId="0A6A82BB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N53G</w:t>
            </w:r>
          </w:p>
        </w:tc>
        <w:tc>
          <w:tcPr>
            <w:tcW w:w="805" w:type="dxa"/>
          </w:tcPr>
          <w:p w14:paraId="0A6A82BC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FSSE</w:t>
            </w:r>
          </w:p>
        </w:tc>
        <w:tc>
          <w:tcPr>
            <w:tcW w:w="818" w:type="dxa"/>
          </w:tcPr>
          <w:p w14:paraId="0A6A82BD" w14:textId="77777777" w:rsidR="00554530" w:rsidRPr="007A4439" w:rsidRDefault="0055453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</w:p>
        </w:tc>
        <w:tc>
          <w:tcPr>
            <w:tcW w:w="799" w:type="dxa"/>
          </w:tcPr>
          <w:p w14:paraId="0A6A82BE" w14:textId="77777777" w:rsidR="00554530" w:rsidRPr="007A4439" w:rsidRDefault="008F1BD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S98G</w:t>
            </w:r>
          </w:p>
        </w:tc>
        <w:tc>
          <w:tcPr>
            <w:tcW w:w="877" w:type="dxa"/>
          </w:tcPr>
          <w:p w14:paraId="0A6A82BF" w14:textId="77777777" w:rsidR="00554530" w:rsidRPr="007A4439" w:rsidRDefault="0055453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</w:p>
        </w:tc>
        <w:tc>
          <w:tcPr>
            <w:tcW w:w="889" w:type="dxa"/>
          </w:tcPr>
          <w:p w14:paraId="0A6A82C0" w14:textId="77777777" w:rsidR="00554530" w:rsidRPr="007A4439" w:rsidRDefault="008F1BD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R101A</w:t>
            </w:r>
          </w:p>
        </w:tc>
        <w:tc>
          <w:tcPr>
            <w:tcW w:w="877" w:type="dxa"/>
          </w:tcPr>
          <w:p w14:paraId="0A6A82C1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E102P</w:t>
            </w:r>
          </w:p>
        </w:tc>
        <w:tc>
          <w:tcPr>
            <w:tcW w:w="818" w:type="dxa"/>
          </w:tcPr>
          <w:p w14:paraId="0A6A82C2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Q103I</w:t>
            </w:r>
          </w:p>
        </w:tc>
        <w:tc>
          <w:tcPr>
            <w:tcW w:w="889" w:type="dxa"/>
          </w:tcPr>
          <w:p w14:paraId="0A6A82C3" w14:textId="77777777" w:rsidR="00554530" w:rsidRPr="007A4439" w:rsidRDefault="002B0DB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Y104R</w:t>
            </w:r>
          </w:p>
        </w:tc>
      </w:tr>
      <w:tr w:rsidR="00D5557D" w:rsidRPr="007A4439" w14:paraId="0A6A82D0" w14:textId="77777777" w:rsidTr="002B0DBD">
        <w:tc>
          <w:tcPr>
            <w:tcW w:w="634" w:type="dxa"/>
          </w:tcPr>
          <w:p w14:paraId="0A6A82C5" w14:textId="447AA0F3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16</w:t>
            </w:r>
          </w:p>
        </w:tc>
        <w:tc>
          <w:tcPr>
            <w:tcW w:w="805" w:type="dxa"/>
          </w:tcPr>
          <w:p w14:paraId="0A6A82C6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V52M</w:t>
            </w:r>
          </w:p>
        </w:tc>
        <w:tc>
          <w:tcPr>
            <w:tcW w:w="805" w:type="dxa"/>
          </w:tcPr>
          <w:p w14:paraId="0A6A82C7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N53G</w:t>
            </w:r>
          </w:p>
        </w:tc>
        <w:tc>
          <w:tcPr>
            <w:tcW w:w="805" w:type="dxa"/>
          </w:tcPr>
          <w:p w14:paraId="0A6A82C8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FSSE</w:t>
            </w:r>
          </w:p>
        </w:tc>
        <w:tc>
          <w:tcPr>
            <w:tcW w:w="818" w:type="dxa"/>
          </w:tcPr>
          <w:p w14:paraId="0A6A82C9" w14:textId="77777777" w:rsidR="00554530" w:rsidRPr="007A4439" w:rsidRDefault="00C27328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P95W</w:t>
            </w:r>
          </w:p>
        </w:tc>
        <w:tc>
          <w:tcPr>
            <w:tcW w:w="799" w:type="dxa"/>
          </w:tcPr>
          <w:p w14:paraId="0A6A82CA" w14:textId="77777777" w:rsidR="00554530" w:rsidRPr="007A4439" w:rsidRDefault="008F1BD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S98G</w:t>
            </w:r>
          </w:p>
        </w:tc>
        <w:tc>
          <w:tcPr>
            <w:tcW w:w="877" w:type="dxa"/>
          </w:tcPr>
          <w:p w14:paraId="0A6A82CB" w14:textId="77777777" w:rsidR="00554530" w:rsidRPr="007A4439" w:rsidRDefault="0055453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</w:p>
        </w:tc>
        <w:tc>
          <w:tcPr>
            <w:tcW w:w="889" w:type="dxa"/>
          </w:tcPr>
          <w:p w14:paraId="0A6A82CC" w14:textId="77777777" w:rsidR="00554530" w:rsidRPr="007A4439" w:rsidRDefault="008F1BD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R101S</w:t>
            </w:r>
          </w:p>
        </w:tc>
        <w:tc>
          <w:tcPr>
            <w:tcW w:w="877" w:type="dxa"/>
          </w:tcPr>
          <w:p w14:paraId="0A6A82CD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E102P</w:t>
            </w:r>
          </w:p>
        </w:tc>
        <w:tc>
          <w:tcPr>
            <w:tcW w:w="818" w:type="dxa"/>
          </w:tcPr>
          <w:p w14:paraId="0A6A82CE" w14:textId="77777777" w:rsidR="00554530" w:rsidRPr="007A4439" w:rsidRDefault="00D5557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Q103I</w:t>
            </w:r>
          </w:p>
        </w:tc>
        <w:tc>
          <w:tcPr>
            <w:tcW w:w="889" w:type="dxa"/>
          </w:tcPr>
          <w:p w14:paraId="0A6A82CF" w14:textId="77777777" w:rsidR="00554530" w:rsidRPr="007A4439" w:rsidRDefault="002B0DBD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Y104R</w:t>
            </w:r>
          </w:p>
        </w:tc>
      </w:tr>
    </w:tbl>
    <w:p w14:paraId="0A6A82D1" w14:textId="77777777" w:rsidR="00554530" w:rsidRPr="007A4439" w:rsidRDefault="002B0DBD" w:rsidP="007A4439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A4439">
        <w:rPr>
          <w:rFonts w:ascii="Helvetica" w:hAnsi="Helvetica" w:cs="Arial"/>
          <w:sz w:val="20"/>
          <w:szCs w:val="24"/>
        </w:rPr>
        <w:t>pasirinktinai, kur beta grandinės CDR2 seka yra parinkta iš:</w:t>
      </w:r>
    </w:p>
    <w:p w14:paraId="0A6A82D2" w14:textId="77777777" w:rsidR="002B0DBD" w:rsidRPr="007A4439" w:rsidRDefault="002B0DBD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SQIMGDE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48)</w:t>
      </w:r>
    </w:p>
    <w:p w14:paraId="0A6A82D3" w14:textId="77777777" w:rsidR="002B0DBD" w:rsidRPr="007A4439" w:rsidRDefault="002B0DBD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SQIMNDE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49)</w:t>
      </w:r>
    </w:p>
    <w:p w14:paraId="0A6A82D4" w14:textId="77777777" w:rsidR="002B0DBD" w:rsidRPr="007A4439" w:rsidRDefault="002B0DBD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SQIVGDE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50)</w:t>
      </w:r>
    </w:p>
    <w:p w14:paraId="0A6A82D5" w14:textId="77777777" w:rsidR="00FF575A" w:rsidRPr="007A4439" w:rsidRDefault="00FF575A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A6A82D6" w14:textId="77777777" w:rsidR="002B0DBD" w:rsidRPr="007A4439" w:rsidRDefault="002B0DBD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pasirinktinai, kur beta grandinės CDR3 seka yra parinkta iš:</w:t>
      </w:r>
    </w:p>
    <w:p w14:paraId="0A6A82D7" w14:textId="77777777" w:rsidR="002B0DBD" w:rsidRPr="007A4439" w:rsidRDefault="002B0DBD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CASSWWTGGASPISF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51)</w:t>
      </w:r>
    </w:p>
    <w:p w14:paraId="0A6A82D8" w14:textId="77777777" w:rsidR="002B0DBD" w:rsidRPr="007A4439" w:rsidRDefault="002B0DBD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CASSWWTSGASPISF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52)</w:t>
      </w:r>
    </w:p>
    <w:p w14:paraId="0A6A82D9" w14:textId="77777777" w:rsidR="002B0DBD" w:rsidRPr="007A4439" w:rsidRDefault="002B0DBD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CASSWWTGGSAPIRF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53)</w:t>
      </w:r>
    </w:p>
    <w:p w14:paraId="0A6A82DA" w14:textId="77777777" w:rsidR="002B0DBD" w:rsidRPr="007A4439" w:rsidRDefault="002B0DBD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CASSWWTSGSAPIRF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54)</w:t>
      </w:r>
    </w:p>
    <w:p w14:paraId="0A6A82DB" w14:textId="77777777" w:rsidR="002B0DBD" w:rsidRPr="007A4439" w:rsidRDefault="002B0DBD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CASSWWTGGSAEIRF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55)</w:t>
      </w:r>
    </w:p>
    <w:p w14:paraId="0A6A82DC" w14:textId="77777777" w:rsidR="002B0DBD" w:rsidRPr="007A4439" w:rsidRDefault="002B0DBD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CASSWWTGGSAPIYF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56)</w:t>
      </w:r>
    </w:p>
    <w:p w14:paraId="0A6A82DD" w14:textId="77777777" w:rsidR="002B0DBD" w:rsidRPr="007A4439" w:rsidRDefault="002B0DBD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CASSWWTGGAAPISF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57)</w:t>
      </w:r>
    </w:p>
    <w:p w14:paraId="0A6A82DE" w14:textId="77777777" w:rsidR="002B0DBD" w:rsidRPr="007A4439" w:rsidRDefault="002B0DBD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CASSWWTGGASPIRF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58)</w:t>
      </w:r>
    </w:p>
    <w:p w14:paraId="0A6A82DF" w14:textId="77777777" w:rsidR="002B0DBD" w:rsidRPr="007A4439" w:rsidRDefault="002B0DBD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CASSWWTGGAAPIRF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59)</w:t>
      </w:r>
    </w:p>
    <w:p w14:paraId="0A6A82E0" w14:textId="77777777" w:rsidR="002B0DBD" w:rsidRPr="007A4439" w:rsidRDefault="002B0DBD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CASSWWTGGASEISF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60)</w:t>
      </w:r>
    </w:p>
    <w:p w14:paraId="0A6A82E1" w14:textId="77777777" w:rsidR="002B0DBD" w:rsidRPr="007A4439" w:rsidRDefault="002B0DBD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CASSWWTGGSAPISF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61)</w:t>
      </w:r>
    </w:p>
    <w:p w14:paraId="0A6A82E2" w14:textId="77777777" w:rsidR="002B0DBD" w:rsidRPr="007A4439" w:rsidRDefault="002B0DBD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CASSWWTGGSSPISF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62)</w:t>
      </w:r>
    </w:p>
    <w:p w14:paraId="0A6A82E3" w14:textId="77777777" w:rsidR="002B0DBD" w:rsidRPr="007A4439" w:rsidRDefault="002B0DBD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CASSPWTGGSAPIRF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63)</w:t>
      </w:r>
    </w:p>
    <w:p w14:paraId="0A6A82E4" w14:textId="77777777" w:rsidR="002B0DBD" w:rsidRPr="007A4439" w:rsidRDefault="002B0DBD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CASSWWTGGSSPIRF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64)</w:t>
      </w:r>
    </w:p>
    <w:p w14:paraId="0A6A82E5" w14:textId="536B7F84" w:rsidR="00F70D6A" w:rsidRPr="007A4439" w:rsidRDefault="00F70D6A" w:rsidP="007A4439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A4439">
        <w:rPr>
          <w:rFonts w:ascii="Helvetica" w:hAnsi="Helvetica" w:cs="Arial"/>
          <w:sz w:val="20"/>
          <w:szCs w:val="24"/>
        </w:rPr>
        <w:t>pasirinktinai</w:t>
      </w:r>
      <w:r w:rsidR="006C7F48" w:rsidRPr="007A4439">
        <w:rPr>
          <w:rFonts w:ascii="Helvetica" w:hAnsi="Helvetica" w:cs="Arial"/>
          <w:sz w:val="20"/>
          <w:szCs w:val="24"/>
        </w:rPr>
        <w:t>,</w:t>
      </w:r>
      <w:r w:rsidRPr="007A4439">
        <w:rPr>
          <w:rFonts w:ascii="Helvetica" w:hAnsi="Helvetica" w:cs="Arial"/>
          <w:sz w:val="20"/>
          <w:szCs w:val="24"/>
        </w:rPr>
        <w:t xml:space="preserve"> kur atitinkamos beta grandinės CDR2 ir CDR3</w:t>
      </w:r>
      <w:r w:rsidR="006C7F48" w:rsidRPr="007A4439">
        <w:rPr>
          <w:rFonts w:ascii="Helvetica" w:hAnsi="Helvetica" w:cs="Arial"/>
          <w:sz w:val="20"/>
          <w:szCs w:val="24"/>
        </w:rPr>
        <w:t xml:space="preserve"> </w:t>
      </w:r>
      <w:r w:rsidR="009B1DC3" w:rsidRPr="007A4439">
        <w:rPr>
          <w:rFonts w:ascii="Helvetica" w:hAnsi="Helvetica" w:cs="Arial"/>
          <w:sz w:val="20"/>
          <w:szCs w:val="24"/>
        </w:rPr>
        <w:t>sritys</w:t>
      </w:r>
      <w:r w:rsidRPr="007A4439">
        <w:rPr>
          <w:rFonts w:ascii="Helvetica" w:hAnsi="Helvetica" w:cs="Arial"/>
          <w:sz w:val="20"/>
          <w:szCs w:val="24"/>
        </w:rPr>
        <w:t xml:space="preserve"> yra tokios: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5052"/>
      </w:tblGrid>
      <w:tr w:rsidR="00293C95" w:rsidRPr="007A4439" w14:paraId="0A6A82E9" w14:textId="77777777" w:rsidTr="00973ABB">
        <w:tc>
          <w:tcPr>
            <w:tcW w:w="846" w:type="dxa"/>
          </w:tcPr>
          <w:p w14:paraId="0A6A82E6" w14:textId="6E891251" w:rsidR="00293C95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293C95" w:rsidRPr="007A4439">
              <w:rPr>
                <w:rFonts w:ascii="Helvetica" w:hAnsi="Helvetica" w:cs="Arial"/>
                <w:sz w:val="20"/>
              </w:rPr>
              <w:t>1</w:t>
            </w: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</w:p>
        </w:tc>
        <w:tc>
          <w:tcPr>
            <w:tcW w:w="3118" w:type="dxa"/>
          </w:tcPr>
          <w:p w14:paraId="0A6A82E7" w14:textId="77777777" w:rsidR="00293C95" w:rsidRPr="007A4439" w:rsidRDefault="00973ABB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SQIMGDE </w:t>
            </w:r>
            <w:r w:rsidR="000D333B" w:rsidRPr="007A4439">
              <w:rPr>
                <w:rFonts w:ascii="Helvetica" w:hAnsi="Helvetica" w:cs="Arial"/>
                <w:sz w:val="20"/>
              </w:rPr>
              <w:t>(SEQ ID Nr. 48)</w:t>
            </w:r>
          </w:p>
        </w:tc>
        <w:tc>
          <w:tcPr>
            <w:tcW w:w="5052" w:type="dxa"/>
          </w:tcPr>
          <w:p w14:paraId="0A6A82E8" w14:textId="77777777" w:rsidR="00293C95" w:rsidRPr="007A4439" w:rsidRDefault="00973ABB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>CASSWWTGGASPISF (SEQ ID Nr. 51)</w:t>
            </w:r>
          </w:p>
        </w:tc>
      </w:tr>
      <w:tr w:rsidR="00293C95" w:rsidRPr="007A4439" w14:paraId="0A6A82ED" w14:textId="77777777" w:rsidTr="00973ABB">
        <w:tc>
          <w:tcPr>
            <w:tcW w:w="846" w:type="dxa"/>
          </w:tcPr>
          <w:p w14:paraId="0A6A82EA" w14:textId="1882D9CA" w:rsidR="00293C95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293C95" w:rsidRPr="007A4439">
              <w:rPr>
                <w:rFonts w:ascii="Helvetica" w:hAnsi="Helvetica" w:cs="Arial"/>
                <w:sz w:val="20"/>
              </w:rPr>
              <w:t>2</w:t>
            </w:r>
          </w:p>
        </w:tc>
        <w:tc>
          <w:tcPr>
            <w:tcW w:w="3118" w:type="dxa"/>
          </w:tcPr>
          <w:p w14:paraId="0A6A82EB" w14:textId="77777777" w:rsidR="00293C95" w:rsidRPr="007A4439" w:rsidRDefault="000D333B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5052" w:type="dxa"/>
          </w:tcPr>
          <w:p w14:paraId="0A6A82EC" w14:textId="77777777" w:rsidR="00293C95" w:rsidRPr="007A4439" w:rsidRDefault="00973ABB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>CASSWWTSGASPISF (SEQ ID Nr. 52)</w:t>
            </w:r>
          </w:p>
        </w:tc>
      </w:tr>
      <w:tr w:rsidR="00293C95" w:rsidRPr="007A4439" w14:paraId="0A6A82F1" w14:textId="77777777" w:rsidTr="00973ABB">
        <w:tc>
          <w:tcPr>
            <w:tcW w:w="846" w:type="dxa"/>
          </w:tcPr>
          <w:p w14:paraId="0A6A82EE" w14:textId="677607AB" w:rsidR="00293C95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293C95" w:rsidRPr="007A4439">
              <w:rPr>
                <w:rFonts w:ascii="Helvetica" w:hAnsi="Helvetica" w:cs="Arial"/>
                <w:sz w:val="20"/>
              </w:rPr>
              <w:t>3</w:t>
            </w:r>
          </w:p>
        </w:tc>
        <w:tc>
          <w:tcPr>
            <w:tcW w:w="3118" w:type="dxa"/>
          </w:tcPr>
          <w:p w14:paraId="0A6A82EF" w14:textId="77777777" w:rsidR="00293C95" w:rsidRPr="007A4439" w:rsidRDefault="000D333B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5052" w:type="dxa"/>
          </w:tcPr>
          <w:p w14:paraId="0A6A82F0" w14:textId="77777777" w:rsidR="00293C95" w:rsidRPr="007A4439" w:rsidRDefault="000D333B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>CASSWWTGGSAPIRF (SEQ ID Nr. 53)</w:t>
            </w:r>
          </w:p>
        </w:tc>
      </w:tr>
      <w:tr w:rsidR="00293C95" w:rsidRPr="007A4439" w14:paraId="0A6A82F5" w14:textId="77777777" w:rsidTr="00973ABB">
        <w:tc>
          <w:tcPr>
            <w:tcW w:w="846" w:type="dxa"/>
          </w:tcPr>
          <w:p w14:paraId="0A6A82F2" w14:textId="465F9E62" w:rsidR="00293C95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293C95" w:rsidRPr="007A4439">
              <w:rPr>
                <w:rFonts w:ascii="Helvetica" w:hAnsi="Helvetica" w:cs="Arial"/>
                <w:sz w:val="20"/>
              </w:rPr>
              <w:t>4</w:t>
            </w:r>
          </w:p>
        </w:tc>
        <w:tc>
          <w:tcPr>
            <w:tcW w:w="3118" w:type="dxa"/>
          </w:tcPr>
          <w:p w14:paraId="0A6A82F3" w14:textId="77777777" w:rsidR="00293C95" w:rsidRPr="007A4439" w:rsidRDefault="000D333B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SQIMNDE (SEQ ID Nr. 49)</w:t>
            </w:r>
          </w:p>
        </w:tc>
        <w:tc>
          <w:tcPr>
            <w:tcW w:w="5052" w:type="dxa"/>
          </w:tcPr>
          <w:p w14:paraId="0A6A82F4" w14:textId="77777777" w:rsidR="00293C95" w:rsidRPr="007A4439" w:rsidRDefault="001416E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>CASSWWTGGSAPIRF (SEQ ID Nr. 53)</w:t>
            </w:r>
          </w:p>
        </w:tc>
      </w:tr>
      <w:tr w:rsidR="00293C95" w:rsidRPr="007A4439" w14:paraId="0A6A82F9" w14:textId="77777777" w:rsidTr="00973ABB">
        <w:tc>
          <w:tcPr>
            <w:tcW w:w="846" w:type="dxa"/>
          </w:tcPr>
          <w:p w14:paraId="0A6A82F6" w14:textId="45DFCBB4" w:rsidR="00293C95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293C95" w:rsidRPr="007A4439">
              <w:rPr>
                <w:rFonts w:ascii="Helvetica" w:hAnsi="Helvetica" w:cs="Arial"/>
                <w:sz w:val="20"/>
              </w:rPr>
              <w:t>5</w:t>
            </w:r>
          </w:p>
        </w:tc>
        <w:tc>
          <w:tcPr>
            <w:tcW w:w="3118" w:type="dxa"/>
          </w:tcPr>
          <w:p w14:paraId="0A6A82F7" w14:textId="77777777" w:rsidR="00293C95" w:rsidRPr="007A4439" w:rsidRDefault="000D333B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5052" w:type="dxa"/>
          </w:tcPr>
          <w:p w14:paraId="0A6A82F8" w14:textId="77777777" w:rsidR="00293C95" w:rsidRPr="007A4439" w:rsidRDefault="001416E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>CASSWWTSGSAPIRF (SEQ ID Nr. 54)</w:t>
            </w:r>
          </w:p>
        </w:tc>
      </w:tr>
      <w:tr w:rsidR="00293C95" w:rsidRPr="007A4439" w14:paraId="0A6A82FD" w14:textId="77777777" w:rsidTr="00973ABB">
        <w:tc>
          <w:tcPr>
            <w:tcW w:w="846" w:type="dxa"/>
          </w:tcPr>
          <w:p w14:paraId="0A6A82FA" w14:textId="6E579D60" w:rsidR="00293C95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293C95" w:rsidRPr="007A4439">
              <w:rPr>
                <w:rFonts w:ascii="Helvetica" w:hAnsi="Helvetica" w:cs="Arial"/>
                <w:sz w:val="20"/>
              </w:rPr>
              <w:t>6</w:t>
            </w:r>
          </w:p>
        </w:tc>
        <w:tc>
          <w:tcPr>
            <w:tcW w:w="3118" w:type="dxa"/>
          </w:tcPr>
          <w:p w14:paraId="0A6A82FB" w14:textId="77777777" w:rsidR="00293C95" w:rsidRPr="007A4439" w:rsidRDefault="000D333B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5052" w:type="dxa"/>
          </w:tcPr>
          <w:p w14:paraId="0A6A82FC" w14:textId="77777777" w:rsidR="00293C95" w:rsidRPr="007A4439" w:rsidRDefault="001416E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>CASSWWTGGSAEIRF (SEQ ID Nr. 55)</w:t>
            </w:r>
          </w:p>
        </w:tc>
      </w:tr>
      <w:tr w:rsidR="00293C95" w:rsidRPr="007A4439" w14:paraId="0A6A8301" w14:textId="77777777" w:rsidTr="00973ABB">
        <w:tc>
          <w:tcPr>
            <w:tcW w:w="846" w:type="dxa"/>
          </w:tcPr>
          <w:p w14:paraId="0A6A82FE" w14:textId="7911D0E4" w:rsidR="00293C95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293C95" w:rsidRPr="007A4439">
              <w:rPr>
                <w:rFonts w:ascii="Helvetica" w:hAnsi="Helvetica" w:cs="Arial"/>
                <w:sz w:val="20"/>
              </w:rPr>
              <w:t>7</w:t>
            </w:r>
          </w:p>
        </w:tc>
        <w:tc>
          <w:tcPr>
            <w:tcW w:w="3118" w:type="dxa"/>
          </w:tcPr>
          <w:p w14:paraId="0A6A82FF" w14:textId="77777777" w:rsidR="00293C95" w:rsidRPr="007A4439" w:rsidRDefault="000D333B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5052" w:type="dxa"/>
          </w:tcPr>
          <w:p w14:paraId="0A6A8300" w14:textId="77777777" w:rsidR="00293C95" w:rsidRPr="007A4439" w:rsidRDefault="001416E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lang w:eastAsia="lt-LT"/>
                <w14:ligatures w14:val="none"/>
              </w:rPr>
              <w:t>CASSWWTGGSAPIYF (SEQ ID Nr. 56)</w:t>
            </w:r>
          </w:p>
        </w:tc>
      </w:tr>
      <w:tr w:rsidR="00293C95" w:rsidRPr="007A4439" w14:paraId="0A6A8305" w14:textId="77777777" w:rsidTr="00973ABB">
        <w:tc>
          <w:tcPr>
            <w:tcW w:w="846" w:type="dxa"/>
          </w:tcPr>
          <w:p w14:paraId="0A6A8302" w14:textId="5DA0FBCC" w:rsidR="00293C95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293C95" w:rsidRPr="007A4439">
              <w:rPr>
                <w:rFonts w:ascii="Helvetica" w:hAnsi="Helvetica" w:cs="Arial"/>
                <w:sz w:val="20"/>
              </w:rPr>
              <w:t>8</w:t>
            </w:r>
          </w:p>
        </w:tc>
        <w:tc>
          <w:tcPr>
            <w:tcW w:w="3118" w:type="dxa"/>
          </w:tcPr>
          <w:p w14:paraId="0A6A8303" w14:textId="77777777" w:rsidR="00293C95" w:rsidRPr="007A4439" w:rsidRDefault="000D333B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5052" w:type="dxa"/>
          </w:tcPr>
          <w:p w14:paraId="0A6A8304" w14:textId="77777777" w:rsidR="00293C95" w:rsidRPr="007A4439" w:rsidRDefault="001416E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CASSWWTGGAAPISF (SEQ ID Nr. 57)</w:t>
            </w:r>
          </w:p>
        </w:tc>
      </w:tr>
      <w:tr w:rsidR="00293C95" w:rsidRPr="007A4439" w14:paraId="0A6A8309" w14:textId="77777777" w:rsidTr="00973ABB">
        <w:tc>
          <w:tcPr>
            <w:tcW w:w="846" w:type="dxa"/>
          </w:tcPr>
          <w:p w14:paraId="0A6A8306" w14:textId="0FD4B3B3" w:rsidR="00293C95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293C95" w:rsidRPr="007A4439">
              <w:rPr>
                <w:rFonts w:ascii="Helvetica" w:hAnsi="Helvetica" w:cs="Arial"/>
                <w:sz w:val="20"/>
              </w:rPr>
              <w:t>9</w:t>
            </w:r>
          </w:p>
        </w:tc>
        <w:tc>
          <w:tcPr>
            <w:tcW w:w="3118" w:type="dxa"/>
          </w:tcPr>
          <w:p w14:paraId="0A6A8307" w14:textId="77777777" w:rsidR="00293C95" w:rsidRPr="007A4439" w:rsidRDefault="000D333B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5052" w:type="dxa"/>
          </w:tcPr>
          <w:p w14:paraId="0A6A8308" w14:textId="77777777" w:rsidR="00293C95" w:rsidRPr="007A4439" w:rsidRDefault="001416E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CASSWWTGGASPIRF (SEQ ID Nr. 58)</w:t>
            </w:r>
          </w:p>
        </w:tc>
      </w:tr>
      <w:tr w:rsidR="00293C95" w:rsidRPr="007A4439" w14:paraId="0A6A830D" w14:textId="77777777" w:rsidTr="00973ABB">
        <w:tc>
          <w:tcPr>
            <w:tcW w:w="846" w:type="dxa"/>
          </w:tcPr>
          <w:p w14:paraId="0A6A830A" w14:textId="6E17F961" w:rsidR="00293C95" w:rsidRPr="007A4439" w:rsidRDefault="00973ABB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10</w:t>
            </w:r>
          </w:p>
        </w:tc>
        <w:tc>
          <w:tcPr>
            <w:tcW w:w="3118" w:type="dxa"/>
          </w:tcPr>
          <w:p w14:paraId="0A6A830B" w14:textId="77777777" w:rsidR="00293C95" w:rsidRPr="007A4439" w:rsidRDefault="000D333B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5052" w:type="dxa"/>
          </w:tcPr>
          <w:p w14:paraId="0A6A830C" w14:textId="77777777" w:rsidR="00293C95" w:rsidRPr="007A4439" w:rsidRDefault="001416E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CASSWWTGGAAPIRF (SEQ ID Nr. 59)</w:t>
            </w:r>
          </w:p>
        </w:tc>
      </w:tr>
      <w:tr w:rsidR="00293C95" w:rsidRPr="007A4439" w14:paraId="0A6A8311" w14:textId="77777777" w:rsidTr="00973ABB">
        <w:tc>
          <w:tcPr>
            <w:tcW w:w="846" w:type="dxa"/>
          </w:tcPr>
          <w:p w14:paraId="0A6A830E" w14:textId="28C6F198" w:rsidR="00293C95" w:rsidRPr="007A4439" w:rsidRDefault="00973ABB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11</w:t>
            </w:r>
          </w:p>
        </w:tc>
        <w:tc>
          <w:tcPr>
            <w:tcW w:w="3118" w:type="dxa"/>
          </w:tcPr>
          <w:p w14:paraId="0A6A830F" w14:textId="77777777" w:rsidR="00293C95" w:rsidRPr="007A4439" w:rsidRDefault="000D333B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5052" w:type="dxa"/>
          </w:tcPr>
          <w:p w14:paraId="0A6A8310" w14:textId="77777777" w:rsidR="00293C95" w:rsidRPr="007A4439" w:rsidRDefault="001416E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CASSWWTGGASEISF (SEQ ID Nr. 60)</w:t>
            </w:r>
          </w:p>
        </w:tc>
      </w:tr>
      <w:tr w:rsidR="00293C95" w:rsidRPr="007A4439" w14:paraId="0A6A8315" w14:textId="77777777" w:rsidTr="00973ABB">
        <w:tc>
          <w:tcPr>
            <w:tcW w:w="846" w:type="dxa"/>
          </w:tcPr>
          <w:p w14:paraId="0A6A8312" w14:textId="732F0CF0" w:rsidR="00293C95" w:rsidRPr="007A4439" w:rsidRDefault="00973ABB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12</w:t>
            </w:r>
          </w:p>
        </w:tc>
        <w:tc>
          <w:tcPr>
            <w:tcW w:w="3118" w:type="dxa"/>
          </w:tcPr>
          <w:p w14:paraId="0A6A8313" w14:textId="77777777" w:rsidR="00293C95" w:rsidRPr="007A4439" w:rsidRDefault="000D333B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5052" w:type="dxa"/>
          </w:tcPr>
          <w:p w14:paraId="0A6A8314" w14:textId="77777777" w:rsidR="00293C95" w:rsidRPr="007A4439" w:rsidRDefault="001416E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CASSWWTGGSAPISF (SEQ ID Nr. 61)</w:t>
            </w:r>
          </w:p>
        </w:tc>
      </w:tr>
      <w:tr w:rsidR="00293C95" w:rsidRPr="007A4439" w14:paraId="0A6A8319" w14:textId="77777777" w:rsidTr="00973ABB">
        <w:tc>
          <w:tcPr>
            <w:tcW w:w="846" w:type="dxa"/>
          </w:tcPr>
          <w:p w14:paraId="0A6A8316" w14:textId="6F104048" w:rsidR="00293C95" w:rsidRPr="007A4439" w:rsidRDefault="00973ABB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13</w:t>
            </w:r>
          </w:p>
        </w:tc>
        <w:tc>
          <w:tcPr>
            <w:tcW w:w="3118" w:type="dxa"/>
          </w:tcPr>
          <w:p w14:paraId="0A6A8317" w14:textId="77777777" w:rsidR="00293C95" w:rsidRPr="007A4439" w:rsidRDefault="000D333B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5052" w:type="dxa"/>
          </w:tcPr>
          <w:p w14:paraId="0A6A8318" w14:textId="77777777" w:rsidR="00293C95" w:rsidRPr="007A4439" w:rsidRDefault="001416E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CASSWWTGGSSPISF (SEQ ID Nr. 62)</w:t>
            </w:r>
          </w:p>
        </w:tc>
      </w:tr>
      <w:tr w:rsidR="00293C95" w:rsidRPr="007A4439" w14:paraId="0A6A831D" w14:textId="77777777" w:rsidTr="00973ABB">
        <w:tc>
          <w:tcPr>
            <w:tcW w:w="846" w:type="dxa"/>
          </w:tcPr>
          <w:p w14:paraId="0A6A831A" w14:textId="5D7EF5FA" w:rsidR="00293C95" w:rsidRPr="007A4439" w:rsidRDefault="00973ABB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14</w:t>
            </w:r>
          </w:p>
        </w:tc>
        <w:tc>
          <w:tcPr>
            <w:tcW w:w="3118" w:type="dxa"/>
          </w:tcPr>
          <w:p w14:paraId="0A6A831B" w14:textId="77777777" w:rsidR="00293C95" w:rsidRPr="007A4439" w:rsidRDefault="000D333B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SQIVGDE (SEQ ID Nr. 50)</w:t>
            </w:r>
          </w:p>
        </w:tc>
        <w:tc>
          <w:tcPr>
            <w:tcW w:w="5052" w:type="dxa"/>
          </w:tcPr>
          <w:p w14:paraId="0A6A831C" w14:textId="77777777" w:rsidR="00293C95" w:rsidRPr="007A4439" w:rsidRDefault="001416E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CASSWWTGGSAPIRF (SEQ ID Nr. 53)</w:t>
            </w:r>
          </w:p>
        </w:tc>
      </w:tr>
      <w:tr w:rsidR="00293C95" w:rsidRPr="007A4439" w14:paraId="0A6A8321" w14:textId="77777777" w:rsidTr="00973ABB">
        <w:tc>
          <w:tcPr>
            <w:tcW w:w="846" w:type="dxa"/>
          </w:tcPr>
          <w:p w14:paraId="0A6A831E" w14:textId="6AAF6058" w:rsidR="00293C95" w:rsidRPr="007A4439" w:rsidRDefault="00973ABB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15</w:t>
            </w:r>
          </w:p>
        </w:tc>
        <w:tc>
          <w:tcPr>
            <w:tcW w:w="3118" w:type="dxa"/>
          </w:tcPr>
          <w:p w14:paraId="0A6A831F" w14:textId="77777777" w:rsidR="00293C95" w:rsidRPr="007A4439" w:rsidRDefault="000D333B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5052" w:type="dxa"/>
          </w:tcPr>
          <w:p w14:paraId="0A6A8320" w14:textId="77777777" w:rsidR="00293C95" w:rsidRPr="007A4439" w:rsidRDefault="001416E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CASSPWTGGSAPIRF (SEQ ID Nr. 63)</w:t>
            </w:r>
          </w:p>
        </w:tc>
      </w:tr>
      <w:tr w:rsidR="00293C95" w:rsidRPr="007A4439" w14:paraId="0A6A8325" w14:textId="77777777" w:rsidTr="00973ABB">
        <w:tc>
          <w:tcPr>
            <w:tcW w:w="846" w:type="dxa"/>
          </w:tcPr>
          <w:p w14:paraId="0A6A8322" w14:textId="650FF8B7" w:rsidR="00293C95" w:rsidRPr="007A4439" w:rsidRDefault="00973ABB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16</w:t>
            </w:r>
          </w:p>
        </w:tc>
        <w:tc>
          <w:tcPr>
            <w:tcW w:w="3118" w:type="dxa"/>
          </w:tcPr>
          <w:p w14:paraId="0A6A8323" w14:textId="77777777" w:rsidR="00293C95" w:rsidRPr="007A4439" w:rsidRDefault="000D333B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5052" w:type="dxa"/>
          </w:tcPr>
          <w:p w14:paraId="0A6A8324" w14:textId="77777777" w:rsidR="00293C95" w:rsidRPr="007A4439" w:rsidRDefault="001416E0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CASSWWTGGSSPIRF (SEQ ID Nr. 64)</w:t>
            </w:r>
          </w:p>
        </w:tc>
      </w:tr>
    </w:tbl>
    <w:p w14:paraId="0A6A8326" w14:textId="77777777" w:rsidR="00293C95" w:rsidRPr="007A4439" w:rsidRDefault="00293C95" w:rsidP="007A4439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0A6A8327" w14:textId="767F1765" w:rsidR="00F70D6A" w:rsidRPr="007A4439" w:rsidRDefault="00F70D6A" w:rsidP="007A443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7A4439">
        <w:rPr>
          <w:rStyle w:val="bold"/>
          <w:rFonts w:ascii="Helvetica" w:hAnsi="Helvetica" w:cs="Arial"/>
          <w:sz w:val="20"/>
          <w:szCs w:val="24"/>
        </w:rPr>
        <w:t>5.</w:t>
      </w:r>
      <w:r w:rsidR="00FE33BC" w:rsidRPr="007A4439">
        <w:rPr>
          <w:rStyle w:val="bold"/>
          <w:rFonts w:ascii="Helvetica" w:hAnsi="Helvetica" w:cs="Arial"/>
          <w:sz w:val="20"/>
          <w:szCs w:val="24"/>
        </w:rPr>
        <w:t xml:space="preserve"> </w:t>
      </w:r>
      <w:r w:rsidRPr="007A4439">
        <w:rPr>
          <w:rFonts w:ascii="Helvetica" w:hAnsi="Helvetica" w:cs="Arial"/>
          <w:sz w:val="20"/>
          <w:szCs w:val="24"/>
        </w:rPr>
        <w:t xml:space="preserve">TCR pagal bet kurį </w:t>
      </w:r>
      <w:r w:rsidR="006C7F48" w:rsidRPr="007A4439">
        <w:rPr>
          <w:rFonts w:ascii="Helvetica" w:hAnsi="Helvetica" w:cs="Arial"/>
          <w:sz w:val="20"/>
          <w:szCs w:val="24"/>
        </w:rPr>
        <w:t xml:space="preserve">iš </w:t>
      </w:r>
      <w:r w:rsidRPr="007A4439">
        <w:rPr>
          <w:rFonts w:ascii="Helvetica" w:hAnsi="Helvetica" w:cs="Arial"/>
          <w:sz w:val="20"/>
          <w:szCs w:val="24"/>
        </w:rPr>
        <w:t>ankstesn</w:t>
      </w:r>
      <w:r w:rsidR="006C7F48" w:rsidRPr="007A4439">
        <w:rPr>
          <w:rFonts w:ascii="Helvetica" w:hAnsi="Helvetica" w:cs="Arial"/>
          <w:sz w:val="20"/>
          <w:szCs w:val="24"/>
        </w:rPr>
        <w:t>ių</w:t>
      </w:r>
      <w:r w:rsidRPr="007A4439">
        <w:rPr>
          <w:rFonts w:ascii="Helvetica" w:hAnsi="Helvetica" w:cs="Arial"/>
          <w:sz w:val="20"/>
          <w:szCs w:val="24"/>
        </w:rPr>
        <w:t xml:space="preserve"> punkt</w:t>
      </w:r>
      <w:r w:rsidR="006C7F48" w:rsidRPr="007A4439">
        <w:rPr>
          <w:rFonts w:ascii="Helvetica" w:hAnsi="Helvetica" w:cs="Arial"/>
          <w:sz w:val="20"/>
          <w:szCs w:val="24"/>
        </w:rPr>
        <w:t>ų</w:t>
      </w:r>
      <w:r w:rsidRPr="007A4439">
        <w:rPr>
          <w:rFonts w:ascii="Helvetica" w:hAnsi="Helvetica" w:cs="Arial"/>
          <w:sz w:val="20"/>
          <w:szCs w:val="24"/>
        </w:rPr>
        <w:t>, kuri</w:t>
      </w:r>
      <w:r w:rsidR="00FF755B" w:rsidRPr="007A4439">
        <w:rPr>
          <w:rFonts w:ascii="Helvetica" w:hAnsi="Helvetica" w:cs="Arial"/>
          <w:sz w:val="20"/>
          <w:szCs w:val="24"/>
        </w:rPr>
        <w:t>ame yra</w:t>
      </w:r>
      <w:r w:rsidRPr="007A4439">
        <w:rPr>
          <w:rFonts w:ascii="Helvetica" w:hAnsi="Helvetica" w:cs="Arial"/>
          <w:sz w:val="20"/>
          <w:szCs w:val="24"/>
        </w:rPr>
        <w:t xml:space="preserve"> vien</w:t>
      </w:r>
      <w:r w:rsidR="00FF755B" w:rsidRPr="007A4439">
        <w:rPr>
          <w:rFonts w:ascii="Helvetica" w:hAnsi="Helvetica" w:cs="Arial"/>
          <w:sz w:val="20"/>
          <w:szCs w:val="24"/>
        </w:rPr>
        <w:t>as</w:t>
      </w:r>
      <w:r w:rsidRPr="007A4439">
        <w:rPr>
          <w:rFonts w:ascii="Helvetica" w:hAnsi="Helvetica" w:cs="Arial"/>
          <w:sz w:val="20"/>
          <w:szCs w:val="24"/>
        </w:rPr>
        <w:t xml:space="preserve"> iš šių alfa grandinės ir </w:t>
      </w:r>
      <w:r w:rsidRPr="007A4439">
        <w:rPr>
          <w:rFonts w:ascii="Helvetica" w:hAnsi="Helvetica" w:cs="Arial"/>
          <w:sz w:val="20"/>
        </w:rPr>
        <w:t>beta grandinės CDR</w:t>
      </w:r>
      <w:r w:rsidR="00FF755B" w:rsidRPr="007A4439">
        <w:rPr>
          <w:rFonts w:ascii="Helvetica" w:hAnsi="Helvetica" w:cs="Arial"/>
          <w:sz w:val="20"/>
        </w:rPr>
        <w:t xml:space="preserve"> sričių</w:t>
      </w:r>
      <w:r w:rsidRPr="007A4439">
        <w:rPr>
          <w:rFonts w:ascii="Helvetica" w:hAnsi="Helvetica" w:cs="Arial"/>
          <w:sz w:val="20"/>
        </w:rPr>
        <w:t xml:space="preserve"> derinių:</w:t>
      </w:r>
    </w:p>
    <w:tbl>
      <w:tblPr>
        <w:tblStyle w:val="Lentelstinklelis"/>
        <w:tblW w:w="9534" w:type="dxa"/>
        <w:tblLook w:val="0000" w:firstRow="0" w:lastRow="0" w:firstColumn="0" w:lastColumn="0" w:noHBand="0" w:noVBand="0"/>
      </w:tblPr>
      <w:tblGrid>
        <w:gridCol w:w="458"/>
        <w:gridCol w:w="1157"/>
        <w:gridCol w:w="927"/>
        <w:gridCol w:w="2335"/>
        <w:gridCol w:w="943"/>
        <w:gridCol w:w="1245"/>
        <w:gridCol w:w="2469"/>
      </w:tblGrid>
      <w:tr w:rsidR="00F50C06" w:rsidRPr="007A4439" w14:paraId="0A6A832B" w14:textId="77777777" w:rsidTr="00F50C06">
        <w:trPr>
          <w:trHeight w:val="290"/>
        </w:trPr>
        <w:tc>
          <w:tcPr>
            <w:tcW w:w="461" w:type="dxa"/>
          </w:tcPr>
          <w:p w14:paraId="0A6A8328" w14:textId="77777777" w:rsidR="00F50C06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</w:p>
        </w:tc>
        <w:tc>
          <w:tcPr>
            <w:tcW w:w="4378" w:type="dxa"/>
            <w:gridSpan w:val="3"/>
            <w:shd w:val="clear" w:color="auto" w:fill="auto"/>
          </w:tcPr>
          <w:p w14:paraId="0A6A8329" w14:textId="1AB0A0EA" w:rsidR="00F50C06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F50C06" w:rsidRPr="007A4439">
              <w:rPr>
                <w:rFonts w:ascii="Helvetica" w:hAnsi="Helvetica" w:cs="Arial"/>
                <w:sz w:val="20"/>
              </w:rPr>
              <w:t>Alfa</w:t>
            </w: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</w:p>
        </w:tc>
        <w:tc>
          <w:tcPr>
            <w:tcW w:w="4695" w:type="dxa"/>
            <w:gridSpan w:val="3"/>
            <w:shd w:val="clear" w:color="auto" w:fill="auto"/>
          </w:tcPr>
          <w:p w14:paraId="0A6A832A" w14:textId="50C91367" w:rsidR="00F50C06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F50C06" w:rsidRPr="007A4439">
              <w:rPr>
                <w:rFonts w:ascii="Helvetica" w:hAnsi="Helvetica" w:cs="Arial"/>
                <w:sz w:val="20"/>
              </w:rPr>
              <w:t>Beta</w:t>
            </w:r>
          </w:p>
        </w:tc>
      </w:tr>
      <w:tr w:rsidR="00CC272E" w:rsidRPr="007A4439" w14:paraId="0A6A8333" w14:textId="77777777" w:rsidTr="00F50C06">
        <w:tblPrEx>
          <w:tblLook w:val="04A0" w:firstRow="1" w:lastRow="0" w:firstColumn="1" w:lastColumn="0" w:noHBand="0" w:noVBand="1"/>
        </w:tblPrEx>
        <w:tc>
          <w:tcPr>
            <w:tcW w:w="461" w:type="dxa"/>
          </w:tcPr>
          <w:p w14:paraId="0A6A832C" w14:textId="77777777" w:rsidR="00691CEA" w:rsidRPr="007A4439" w:rsidRDefault="00691CE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</w:p>
        </w:tc>
        <w:tc>
          <w:tcPr>
            <w:tcW w:w="1166" w:type="dxa"/>
          </w:tcPr>
          <w:p w14:paraId="0A6A832D" w14:textId="77777777" w:rsidR="00691CEA" w:rsidRPr="007A4439" w:rsidRDefault="00CC272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CDR1</w:t>
            </w:r>
          </w:p>
        </w:tc>
        <w:tc>
          <w:tcPr>
            <w:tcW w:w="934" w:type="dxa"/>
          </w:tcPr>
          <w:p w14:paraId="0A6A832E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CC272E" w:rsidRPr="007A4439">
              <w:rPr>
                <w:rFonts w:ascii="Helvetica" w:hAnsi="Helvetica" w:cs="Arial"/>
                <w:sz w:val="20"/>
              </w:rPr>
              <w:t>CDR2</w:t>
            </w:r>
          </w:p>
        </w:tc>
        <w:tc>
          <w:tcPr>
            <w:tcW w:w="2278" w:type="dxa"/>
          </w:tcPr>
          <w:p w14:paraId="0A6A832F" w14:textId="2EE7EF08" w:rsidR="00691CEA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CC272E" w:rsidRPr="007A4439">
              <w:rPr>
                <w:rFonts w:ascii="Helvetica" w:hAnsi="Helvetica" w:cs="Arial"/>
                <w:sz w:val="20"/>
              </w:rPr>
              <w:t>CDR3</w:t>
            </w:r>
          </w:p>
        </w:tc>
        <w:tc>
          <w:tcPr>
            <w:tcW w:w="950" w:type="dxa"/>
          </w:tcPr>
          <w:p w14:paraId="0A6A8330" w14:textId="77777777" w:rsidR="00691CEA" w:rsidRPr="007A4439" w:rsidRDefault="00CC272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CDR1</w:t>
            </w:r>
          </w:p>
        </w:tc>
        <w:tc>
          <w:tcPr>
            <w:tcW w:w="1255" w:type="dxa"/>
          </w:tcPr>
          <w:p w14:paraId="0A6A8331" w14:textId="77777777" w:rsidR="00691CEA" w:rsidRPr="007A4439" w:rsidRDefault="00CC272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CDR2</w:t>
            </w:r>
          </w:p>
        </w:tc>
        <w:tc>
          <w:tcPr>
            <w:tcW w:w="2490" w:type="dxa"/>
          </w:tcPr>
          <w:p w14:paraId="0A6A8332" w14:textId="61D67F62" w:rsidR="00691CEA" w:rsidRPr="007A4439" w:rsidRDefault="007A4439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 xml:space="preserve"> </w:t>
            </w:r>
            <w:r w:rsidR="00CC272E" w:rsidRPr="007A4439">
              <w:rPr>
                <w:rFonts w:ascii="Helvetica" w:hAnsi="Helvetica" w:cs="Arial"/>
                <w:sz w:val="20"/>
              </w:rPr>
              <w:t>CDR3</w:t>
            </w:r>
          </w:p>
        </w:tc>
      </w:tr>
      <w:tr w:rsidR="00CC272E" w:rsidRPr="007A4439" w14:paraId="0A6A833B" w14:textId="77777777" w:rsidTr="00F50C06">
        <w:tblPrEx>
          <w:tblLook w:val="04A0" w:firstRow="1" w:lastRow="0" w:firstColumn="1" w:lastColumn="0" w:noHBand="0" w:noVBand="1"/>
        </w:tblPrEx>
        <w:tc>
          <w:tcPr>
            <w:tcW w:w="461" w:type="dxa"/>
          </w:tcPr>
          <w:p w14:paraId="0A6A8334" w14:textId="77777777" w:rsidR="00691CEA" w:rsidRPr="007A4439" w:rsidRDefault="00CC272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1</w:t>
            </w:r>
          </w:p>
        </w:tc>
        <w:tc>
          <w:tcPr>
            <w:tcW w:w="1166" w:type="dxa"/>
          </w:tcPr>
          <w:p w14:paraId="0A6A8335" w14:textId="77777777" w:rsidR="00691CEA" w:rsidRPr="007A4439" w:rsidRDefault="00691CE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TISGTDY (SEQ ID Nr. 39)</w:t>
            </w:r>
          </w:p>
        </w:tc>
        <w:tc>
          <w:tcPr>
            <w:tcW w:w="934" w:type="dxa"/>
          </w:tcPr>
          <w:p w14:paraId="0A6A8336" w14:textId="77777777" w:rsidR="00691CEA" w:rsidRPr="007A4439" w:rsidRDefault="00691CE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GLTSN</w:t>
            </w:r>
            <w:r w:rsidR="00F50C06" w:rsidRPr="007A4439">
              <w:rPr>
                <w:rFonts w:ascii="Helvetica" w:hAnsi="Helvetica" w:cs="Arial"/>
                <w:sz w:val="20"/>
              </w:rPr>
              <w:t xml:space="preserve"> </w:t>
            </w:r>
            <w:r w:rsidRPr="007A4439">
              <w:rPr>
                <w:rFonts w:ascii="Helvetica" w:hAnsi="Helvetica" w:cs="Arial"/>
                <w:sz w:val="20"/>
              </w:rPr>
              <w:t>(SEQ ID N</w:t>
            </w:r>
            <w:r w:rsidR="00F50C06" w:rsidRPr="007A4439">
              <w:rPr>
                <w:rFonts w:ascii="Helvetica" w:hAnsi="Helvetica" w:cs="Arial"/>
                <w:sz w:val="20"/>
              </w:rPr>
              <w:t>r</w:t>
            </w:r>
            <w:r w:rsidRPr="007A4439">
              <w:rPr>
                <w:rFonts w:ascii="Helvetica" w:hAnsi="Helvetica" w:cs="Arial"/>
                <w:sz w:val="20"/>
              </w:rPr>
              <w:t>. 40)</w:t>
            </w:r>
          </w:p>
        </w:tc>
        <w:tc>
          <w:tcPr>
            <w:tcW w:w="2278" w:type="dxa"/>
          </w:tcPr>
          <w:p w14:paraId="0A6A8337" w14:textId="77777777" w:rsidR="00691CEA" w:rsidRPr="007A4439" w:rsidRDefault="00691CE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CILGHSRAGNYIATF (SEQ ID N</w:t>
            </w:r>
            <w:r w:rsidR="00CC272E" w:rsidRPr="007A4439">
              <w:rPr>
                <w:rFonts w:ascii="Helvetica" w:hAnsi="Helvetica" w:cs="Arial"/>
                <w:sz w:val="20"/>
              </w:rPr>
              <w:t>r</w:t>
            </w:r>
            <w:r w:rsidRPr="007A4439">
              <w:rPr>
                <w:rFonts w:ascii="Helvetica" w:hAnsi="Helvetica" w:cs="Arial"/>
                <w:sz w:val="20"/>
              </w:rPr>
              <w:t>. 45)</w:t>
            </w:r>
          </w:p>
        </w:tc>
        <w:tc>
          <w:tcPr>
            <w:tcW w:w="950" w:type="dxa"/>
          </w:tcPr>
          <w:p w14:paraId="0A6A8338" w14:textId="77777777" w:rsidR="00691CEA" w:rsidRPr="007A4439" w:rsidRDefault="00CC272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LNHDA (SEQ ID Nr. 42)</w:t>
            </w:r>
          </w:p>
        </w:tc>
        <w:tc>
          <w:tcPr>
            <w:tcW w:w="1255" w:type="dxa"/>
          </w:tcPr>
          <w:p w14:paraId="0A6A8339" w14:textId="77777777" w:rsidR="00691CEA" w:rsidRPr="007A4439" w:rsidRDefault="00CC272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2490" w:type="dxa"/>
          </w:tcPr>
          <w:p w14:paraId="0A6A833A" w14:textId="77777777" w:rsidR="00691CEA" w:rsidRPr="007A4439" w:rsidRDefault="00CC272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CASSWWTGGASPISF (SEQ ID Nr. 51)</w:t>
            </w:r>
          </w:p>
        </w:tc>
      </w:tr>
      <w:tr w:rsidR="00CC272E" w:rsidRPr="007A4439" w14:paraId="0A6A8343" w14:textId="77777777" w:rsidTr="00F50C06">
        <w:tblPrEx>
          <w:tblLook w:val="04A0" w:firstRow="1" w:lastRow="0" w:firstColumn="1" w:lastColumn="0" w:noHBand="0" w:noVBand="1"/>
        </w:tblPrEx>
        <w:tc>
          <w:tcPr>
            <w:tcW w:w="461" w:type="dxa"/>
          </w:tcPr>
          <w:p w14:paraId="0A6A833C" w14:textId="77777777" w:rsidR="00691CEA" w:rsidRPr="007A4439" w:rsidRDefault="00CC272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2</w:t>
            </w:r>
          </w:p>
        </w:tc>
        <w:tc>
          <w:tcPr>
            <w:tcW w:w="1166" w:type="dxa"/>
          </w:tcPr>
          <w:p w14:paraId="0A6A833D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TISGTDY (SEQ ID Nr. 39)</w:t>
            </w:r>
          </w:p>
        </w:tc>
        <w:tc>
          <w:tcPr>
            <w:tcW w:w="934" w:type="dxa"/>
          </w:tcPr>
          <w:p w14:paraId="0A6A833E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GLTSN (SEQ ID Nr. 40)</w:t>
            </w:r>
          </w:p>
        </w:tc>
        <w:tc>
          <w:tcPr>
            <w:tcW w:w="2278" w:type="dxa"/>
          </w:tcPr>
          <w:p w14:paraId="0A6A833F" w14:textId="77777777" w:rsidR="00691CEA" w:rsidRPr="007A4439" w:rsidRDefault="00620DD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CILGHSRAGNYIATF (SEQ ID Nr. 45)</w:t>
            </w:r>
          </w:p>
        </w:tc>
        <w:tc>
          <w:tcPr>
            <w:tcW w:w="950" w:type="dxa"/>
          </w:tcPr>
          <w:p w14:paraId="0A6A8340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LNHDA (SEQ ID Nr. 42)</w:t>
            </w:r>
          </w:p>
        </w:tc>
        <w:tc>
          <w:tcPr>
            <w:tcW w:w="1255" w:type="dxa"/>
          </w:tcPr>
          <w:p w14:paraId="0A6A8341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2490" w:type="dxa"/>
          </w:tcPr>
          <w:p w14:paraId="0A6A8342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CASSWWTGGASEISF (SEQ ID Nr. 60)</w:t>
            </w:r>
          </w:p>
        </w:tc>
      </w:tr>
      <w:tr w:rsidR="00CC272E" w:rsidRPr="007A4439" w14:paraId="0A6A834B" w14:textId="77777777" w:rsidTr="00F50C06">
        <w:tblPrEx>
          <w:tblLook w:val="04A0" w:firstRow="1" w:lastRow="0" w:firstColumn="1" w:lastColumn="0" w:noHBand="0" w:noVBand="1"/>
        </w:tblPrEx>
        <w:tc>
          <w:tcPr>
            <w:tcW w:w="461" w:type="dxa"/>
          </w:tcPr>
          <w:p w14:paraId="0A6A8344" w14:textId="77777777" w:rsidR="00691CEA" w:rsidRPr="007A4439" w:rsidRDefault="00CC272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3</w:t>
            </w:r>
          </w:p>
        </w:tc>
        <w:tc>
          <w:tcPr>
            <w:tcW w:w="1166" w:type="dxa"/>
          </w:tcPr>
          <w:p w14:paraId="0A6A8345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TISGTDY (SEQ ID Nr. 39)</w:t>
            </w:r>
          </w:p>
        </w:tc>
        <w:tc>
          <w:tcPr>
            <w:tcW w:w="934" w:type="dxa"/>
          </w:tcPr>
          <w:p w14:paraId="0A6A8346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GLTSN (SEQ ID Nr. 40)</w:t>
            </w:r>
          </w:p>
        </w:tc>
        <w:tc>
          <w:tcPr>
            <w:tcW w:w="2278" w:type="dxa"/>
          </w:tcPr>
          <w:p w14:paraId="0A6A8347" w14:textId="77777777" w:rsidR="00691CEA" w:rsidRPr="007A4439" w:rsidRDefault="00620DD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CILGHSRAGNYIATF (SEQ ID Nr. 45)</w:t>
            </w:r>
          </w:p>
        </w:tc>
        <w:tc>
          <w:tcPr>
            <w:tcW w:w="950" w:type="dxa"/>
          </w:tcPr>
          <w:p w14:paraId="0A6A8348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LNHDA (SEQ ID Nr. 42)</w:t>
            </w:r>
          </w:p>
        </w:tc>
        <w:tc>
          <w:tcPr>
            <w:tcW w:w="1255" w:type="dxa"/>
          </w:tcPr>
          <w:p w14:paraId="0A6A8349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2490" w:type="dxa"/>
          </w:tcPr>
          <w:p w14:paraId="0A6A834A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CASSWWTGGASPIRF (SEQ ID Nr. 58)</w:t>
            </w:r>
          </w:p>
        </w:tc>
      </w:tr>
      <w:tr w:rsidR="00CC272E" w:rsidRPr="007A4439" w14:paraId="0A6A8353" w14:textId="77777777" w:rsidTr="00F50C06">
        <w:tblPrEx>
          <w:tblLook w:val="04A0" w:firstRow="1" w:lastRow="0" w:firstColumn="1" w:lastColumn="0" w:noHBand="0" w:noVBand="1"/>
        </w:tblPrEx>
        <w:tc>
          <w:tcPr>
            <w:tcW w:w="461" w:type="dxa"/>
          </w:tcPr>
          <w:p w14:paraId="0A6A834C" w14:textId="77777777" w:rsidR="00691CEA" w:rsidRPr="007A4439" w:rsidRDefault="00CC272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4</w:t>
            </w:r>
          </w:p>
        </w:tc>
        <w:tc>
          <w:tcPr>
            <w:tcW w:w="1166" w:type="dxa"/>
          </w:tcPr>
          <w:p w14:paraId="0A6A834D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TISGTDY (SEQ ID Nr. 39)</w:t>
            </w:r>
          </w:p>
        </w:tc>
        <w:tc>
          <w:tcPr>
            <w:tcW w:w="934" w:type="dxa"/>
          </w:tcPr>
          <w:p w14:paraId="0A6A834E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GLTSN (SEQ ID Nr. 40)</w:t>
            </w:r>
          </w:p>
        </w:tc>
        <w:tc>
          <w:tcPr>
            <w:tcW w:w="2278" w:type="dxa"/>
          </w:tcPr>
          <w:p w14:paraId="0A6A834F" w14:textId="77777777" w:rsidR="00691CEA" w:rsidRPr="007A4439" w:rsidRDefault="00620DD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CILGHSRAGNYIATF (SEQ ID Nr. 45)</w:t>
            </w:r>
          </w:p>
        </w:tc>
        <w:tc>
          <w:tcPr>
            <w:tcW w:w="950" w:type="dxa"/>
          </w:tcPr>
          <w:p w14:paraId="0A6A8350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LNHDA (SEQ ID Nr. 42)</w:t>
            </w:r>
          </w:p>
        </w:tc>
        <w:tc>
          <w:tcPr>
            <w:tcW w:w="1255" w:type="dxa"/>
          </w:tcPr>
          <w:p w14:paraId="0A6A8351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2490" w:type="dxa"/>
          </w:tcPr>
          <w:p w14:paraId="0A6A8352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CASSWWTGGSAPISF (SEQ ID Nr. 61)</w:t>
            </w:r>
          </w:p>
        </w:tc>
      </w:tr>
      <w:tr w:rsidR="00CC272E" w:rsidRPr="007A4439" w14:paraId="0A6A835B" w14:textId="77777777" w:rsidTr="00F50C06">
        <w:tblPrEx>
          <w:tblLook w:val="04A0" w:firstRow="1" w:lastRow="0" w:firstColumn="1" w:lastColumn="0" w:noHBand="0" w:noVBand="1"/>
        </w:tblPrEx>
        <w:tc>
          <w:tcPr>
            <w:tcW w:w="461" w:type="dxa"/>
          </w:tcPr>
          <w:p w14:paraId="0A6A8354" w14:textId="77777777" w:rsidR="00691CEA" w:rsidRPr="007A4439" w:rsidRDefault="00CC272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5</w:t>
            </w:r>
          </w:p>
        </w:tc>
        <w:tc>
          <w:tcPr>
            <w:tcW w:w="1166" w:type="dxa"/>
          </w:tcPr>
          <w:p w14:paraId="0A6A8355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TISGTDY (SEQ ID Nr. 39)</w:t>
            </w:r>
          </w:p>
        </w:tc>
        <w:tc>
          <w:tcPr>
            <w:tcW w:w="934" w:type="dxa"/>
          </w:tcPr>
          <w:p w14:paraId="0A6A8356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GLTSN (SEQ ID Nr. 40)</w:t>
            </w:r>
          </w:p>
        </w:tc>
        <w:tc>
          <w:tcPr>
            <w:tcW w:w="2278" w:type="dxa"/>
          </w:tcPr>
          <w:p w14:paraId="0A6A8357" w14:textId="77777777" w:rsidR="00691CEA" w:rsidRPr="007A4439" w:rsidRDefault="00620DD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CILGHSRAGNYIATF (SEQ ID Nr. 45)</w:t>
            </w:r>
          </w:p>
        </w:tc>
        <w:tc>
          <w:tcPr>
            <w:tcW w:w="950" w:type="dxa"/>
          </w:tcPr>
          <w:p w14:paraId="0A6A8358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LNHDA (SEQ ID Nr. 42)</w:t>
            </w:r>
          </w:p>
        </w:tc>
        <w:tc>
          <w:tcPr>
            <w:tcW w:w="1255" w:type="dxa"/>
          </w:tcPr>
          <w:p w14:paraId="0A6A8359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2490" w:type="dxa"/>
          </w:tcPr>
          <w:p w14:paraId="0A6A835A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CASSWWTSGASPISF (SEQ ID Nr. 52)</w:t>
            </w:r>
          </w:p>
        </w:tc>
      </w:tr>
      <w:tr w:rsidR="00CC272E" w:rsidRPr="007A4439" w14:paraId="0A6A8363" w14:textId="77777777" w:rsidTr="00F50C06">
        <w:tblPrEx>
          <w:tblLook w:val="04A0" w:firstRow="1" w:lastRow="0" w:firstColumn="1" w:lastColumn="0" w:noHBand="0" w:noVBand="1"/>
        </w:tblPrEx>
        <w:tc>
          <w:tcPr>
            <w:tcW w:w="461" w:type="dxa"/>
          </w:tcPr>
          <w:p w14:paraId="0A6A835C" w14:textId="77777777" w:rsidR="00691CEA" w:rsidRPr="007A4439" w:rsidRDefault="00CC272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6</w:t>
            </w:r>
          </w:p>
        </w:tc>
        <w:tc>
          <w:tcPr>
            <w:tcW w:w="1166" w:type="dxa"/>
          </w:tcPr>
          <w:p w14:paraId="0A6A835D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TISGTDY (SEQ ID Nr. 39)</w:t>
            </w:r>
          </w:p>
        </w:tc>
        <w:tc>
          <w:tcPr>
            <w:tcW w:w="934" w:type="dxa"/>
          </w:tcPr>
          <w:p w14:paraId="0A6A835E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GLTSN (SEQ ID Nr. 40)</w:t>
            </w:r>
          </w:p>
        </w:tc>
        <w:tc>
          <w:tcPr>
            <w:tcW w:w="2278" w:type="dxa"/>
          </w:tcPr>
          <w:p w14:paraId="0A6A835F" w14:textId="77777777" w:rsidR="00691CEA" w:rsidRPr="007A4439" w:rsidRDefault="00620DD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CILGHSRAGNYIATF (SEQ ID Nr. 45)</w:t>
            </w:r>
          </w:p>
        </w:tc>
        <w:tc>
          <w:tcPr>
            <w:tcW w:w="950" w:type="dxa"/>
          </w:tcPr>
          <w:p w14:paraId="0A6A8360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LNHDA (SEQ ID Nr. 42)</w:t>
            </w:r>
          </w:p>
        </w:tc>
        <w:tc>
          <w:tcPr>
            <w:tcW w:w="1255" w:type="dxa"/>
          </w:tcPr>
          <w:p w14:paraId="0A6A8361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2490" w:type="dxa"/>
          </w:tcPr>
          <w:p w14:paraId="0A6A8362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CASSWWTGGSSPISF (SEQ ID Nr. 62)</w:t>
            </w:r>
          </w:p>
        </w:tc>
      </w:tr>
      <w:tr w:rsidR="00CC272E" w:rsidRPr="007A4439" w14:paraId="0A6A836B" w14:textId="77777777" w:rsidTr="00F50C06">
        <w:tblPrEx>
          <w:tblLook w:val="04A0" w:firstRow="1" w:lastRow="0" w:firstColumn="1" w:lastColumn="0" w:noHBand="0" w:noVBand="1"/>
        </w:tblPrEx>
        <w:tc>
          <w:tcPr>
            <w:tcW w:w="461" w:type="dxa"/>
          </w:tcPr>
          <w:p w14:paraId="0A6A8364" w14:textId="77777777" w:rsidR="00691CEA" w:rsidRPr="007A4439" w:rsidRDefault="00CC272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7</w:t>
            </w:r>
          </w:p>
        </w:tc>
        <w:tc>
          <w:tcPr>
            <w:tcW w:w="1166" w:type="dxa"/>
          </w:tcPr>
          <w:p w14:paraId="0A6A8365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TISGTDY (SEQ ID Nr. 39)</w:t>
            </w:r>
          </w:p>
        </w:tc>
        <w:tc>
          <w:tcPr>
            <w:tcW w:w="934" w:type="dxa"/>
          </w:tcPr>
          <w:p w14:paraId="0A6A8366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GLTSN (SEQ ID Nr. 40)</w:t>
            </w:r>
          </w:p>
        </w:tc>
        <w:tc>
          <w:tcPr>
            <w:tcW w:w="2278" w:type="dxa"/>
          </w:tcPr>
          <w:p w14:paraId="0A6A8367" w14:textId="77777777" w:rsidR="00691CEA" w:rsidRPr="007A4439" w:rsidRDefault="00620DD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CILILGHSRLGNYIATF (SEQ ID Nr. 46)</w:t>
            </w:r>
          </w:p>
        </w:tc>
        <w:tc>
          <w:tcPr>
            <w:tcW w:w="950" w:type="dxa"/>
          </w:tcPr>
          <w:p w14:paraId="0A6A8368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LNHDA (SEQ ID Nr. 42)</w:t>
            </w:r>
          </w:p>
        </w:tc>
        <w:tc>
          <w:tcPr>
            <w:tcW w:w="1255" w:type="dxa"/>
          </w:tcPr>
          <w:p w14:paraId="0A6A8369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2490" w:type="dxa"/>
          </w:tcPr>
          <w:p w14:paraId="0A6A836A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CASSWWTGGSAPIRF (SEQ ID Nr. 53)</w:t>
            </w:r>
          </w:p>
        </w:tc>
      </w:tr>
      <w:tr w:rsidR="00CC272E" w:rsidRPr="007A4439" w14:paraId="0A6A8373" w14:textId="77777777" w:rsidTr="00F50C06">
        <w:tblPrEx>
          <w:tblLook w:val="04A0" w:firstRow="1" w:lastRow="0" w:firstColumn="1" w:lastColumn="0" w:noHBand="0" w:noVBand="1"/>
        </w:tblPrEx>
        <w:tc>
          <w:tcPr>
            <w:tcW w:w="461" w:type="dxa"/>
          </w:tcPr>
          <w:p w14:paraId="0A6A836C" w14:textId="77777777" w:rsidR="00691CEA" w:rsidRPr="007A4439" w:rsidRDefault="00CC272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8</w:t>
            </w:r>
          </w:p>
        </w:tc>
        <w:tc>
          <w:tcPr>
            <w:tcW w:w="1166" w:type="dxa"/>
          </w:tcPr>
          <w:p w14:paraId="0A6A836D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TISGTDY (SEQ ID Nr. 39)</w:t>
            </w:r>
          </w:p>
        </w:tc>
        <w:tc>
          <w:tcPr>
            <w:tcW w:w="934" w:type="dxa"/>
          </w:tcPr>
          <w:p w14:paraId="0A6A836E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GLTSN (SEQ ID Nr. 40)</w:t>
            </w:r>
          </w:p>
        </w:tc>
        <w:tc>
          <w:tcPr>
            <w:tcW w:w="2278" w:type="dxa"/>
          </w:tcPr>
          <w:p w14:paraId="0A6A836F" w14:textId="77777777" w:rsidR="00691CEA" w:rsidRPr="007A4439" w:rsidRDefault="00620DD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CILILGHSRLGNYQATF (SEQ ID Nr. 47)</w:t>
            </w:r>
          </w:p>
        </w:tc>
        <w:tc>
          <w:tcPr>
            <w:tcW w:w="950" w:type="dxa"/>
          </w:tcPr>
          <w:p w14:paraId="0A6A8370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LNHDA (SEQ ID Nr. 42)</w:t>
            </w:r>
          </w:p>
        </w:tc>
        <w:tc>
          <w:tcPr>
            <w:tcW w:w="1255" w:type="dxa"/>
          </w:tcPr>
          <w:p w14:paraId="0A6A8371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2490" w:type="dxa"/>
          </w:tcPr>
          <w:p w14:paraId="0A6A8372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CASSWWTGGSAPIRF (SEQ ID Nr. 53)</w:t>
            </w:r>
          </w:p>
        </w:tc>
      </w:tr>
      <w:tr w:rsidR="00CC272E" w:rsidRPr="007A4439" w14:paraId="0A6A837B" w14:textId="77777777" w:rsidTr="00F50C06">
        <w:tblPrEx>
          <w:tblLook w:val="04A0" w:firstRow="1" w:lastRow="0" w:firstColumn="1" w:lastColumn="0" w:noHBand="0" w:noVBand="1"/>
        </w:tblPrEx>
        <w:tc>
          <w:tcPr>
            <w:tcW w:w="461" w:type="dxa"/>
          </w:tcPr>
          <w:p w14:paraId="0A6A8374" w14:textId="77777777" w:rsidR="00691CEA" w:rsidRPr="007A4439" w:rsidRDefault="00CC272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9</w:t>
            </w:r>
          </w:p>
        </w:tc>
        <w:tc>
          <w:tcPr>
            <w:tcW w:w="1166" w:type="dxa"/>
          </w:tcPr>
          <w:p w14:paraId="0A6A8375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TISGTDY (SEQ ID Nr. 39)</w:t>
            </w:r>
          </w:p>
        </w:tc>
        <w:tc>
          <w:tcPr>
            <w:tcW w:w="934" w:type="dxa"/>
          </w:tcPr>
          <w:p w14:paraId="0A6A8376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GLTSN (SEQ ID Nr. 40)</w:t>
            </w:r>
          </w:p>
        </w:tc>
        <w:tc>
          <w:tcPr>
            <w:tcW w:w="2278" w:type="dxa"/>
          </w:tcPr>
          <w:p w14:paraId="0A6A8377" w14:textId="77777777" w:rsidR="00691CEA" w:rsidRPr="007A4439" w:rsidRDefault="00620DD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CILILGHSRLGNYIATF (SEQ ID Nr. 46)</w:t>
            </w:r>
          </w:p>
        </w:tc>
        <w:tc>
          <w:tcPr>
            <w:tcW w:w="950" w:type="dxa"/>
          </w:tcPr>
          <w:p w14:paraId="0A6A8378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LNHDA (SEQ ID Nr. 42)</w:t>
            </w:r>
          </w:p>
        </w:tc>
        <w:tc>
          <w:tcPr>
            <w:tcW w:w="1255" w:type="dxa"/>
          </w:tcPr>
          <w:p w14:paraId="0A6A8379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SQIVGDE (SEQ ID Nr. 50)</w:t>
            </w:r>
          </w:p>
        </w:tc>
        <w:tc>
          <w:tcPr>
            <w:tcW w:w="2490" w:type="dxa"/>
          </w:tcPr>
          <w:p w14:paraId="0A6A837A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CASSWWTGGSAPIRF (SEQ ID Nr. 53)</w:t>
            </w:r>
          </w:p>
        </w:tc>
      </w:tr>
      <w:tr w:rsidR="00CC272E" w:rsidRPr="007A4439" w14:paraId="0A6A8383" w14:textId="77777777" w:rsidTr="00F50C06">
        <w:tblPrEx>
          <w:tblLook w:val="04A0" w:firstRow="1" w:lastRow="0" w:firstColumn="1" w:lastColumn="0" w:noHBand="0" w:noVBand="1"/>
        </w:tblPrEx>
        <w:tc>
          <w:tcPr>
            <w:tcW w:w="461" w:type="dxa"/>
          </w:tcPr>
          <w:p w14:paraId="0A6A837C" w14:textId="77777777" w:rsidR="00691CEA" w:rsidRPr="007A4439" w:rsidRDefault="00CC272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10</w:t>
            </w:r>
          </w:p>
        </w:tc>
        <w:tc>
          <w:tcPr>
            <w:tcW w:w="1166" w:type="dxa"/>
          </w:tcPr>
          <w:p w14:paraId="0A6A837D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TISGTDY (SEQ ID Nr. 39)</w:t>
            </w:r>
          </w:p>
        </w:tc>
        <w:tc>
          <w:tcPr>
            <w:tcW w:w="934" w:type="dxa"/>
          </w:tcPr>
          <w:p w14:paraId="0A6A837E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GLTSN (SEQ ID Nr. 40)</w:t>
            </w:r>
          </w:p>
        </w:tc>
        <w:tc>
          <w:tcPr>
            <w:tcW w:w="2278" w:type="dxa"/>
          </w:tcPr>
          <w:p w14:paraId="0A6A837F" w14:textId="77777777" w:rsidR="00691CEA" w:rsidRPr="007A4439" w:rsidRDefault="00620DD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CILILGHSRLGNYIATF (SEQ ID Nr. 46)</w:t>
            </w:r>
          </w:p>
        </w:tc>
        <w:tc>
          <w:tcPr>
            <w:tcW w:w="950" w:type="dxa"/>
          </w:tcPr>
          <w:p w14:paraId="0A6A8380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LNHDA (SEQ ID Nr. 42)</w:t>
            </w:r>
          </w:p>
        </w:tc>
        <w:tc>
          <w:tcPr>
            <w:tcW w:w="1255" w:type="dxa"/>
          </w:tcPr>
          <w:p w14:paraId="0A6A8381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SQIMNDE (SEQ ID Nr. 49)</w:t>
            </w:r>
          </w:p>
        </w:tc>
        <w:tc>
          <w:tcPr>
            <w:tcW w:w="2490" w:type="dxa"/>
          </w:tcPr>
          <w:p w14:paraId="0A6A8382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CASSWWTGGSAPIRF (SEQ ID Nr. 53)</w:t>
            </w:r>
          </w:p>
        </w:tc>
      </w:tr>
      <w:tr w:rsidR="00CC272E" w:rsidRPr="007A4439" w14:paraId="0A6A838B" w14:textId="77777777" w:rsidTr="00F50C06">
        <w:tblPrEx>
          <w:tblLook w:val="04A0" w:firstRow="1" w:lastRow="0" w:firstColumn="1" w:lastColumn="0" w:noHBand="0" w:noVBand="1"/>
        </w:tblPrEx>
        <w:tc>
          <w:tcPr>
            <w:tcW w:w="461" w:type="dxa"/>
          </w:tcPr>
          <w:p w14:paraId="0A6A8384" w14:textId="77777777" w:rsidR="00691CEA" w:rsidRPr="007A4439" w:rsidRDefault="00CC272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lastRenderedPageBreak/>
              <w:t>11</w:t>
            </w:r>
          </w:p>
        </w:tc>
        <w:tc>
          <w:tcPr>
            <w:tcW w:w="1166" w:type="dxa"/>
          </w:tcPr>
          <w:p w14:paraId="0A6A8385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TISGTDY (SEQ ID Nr. 39)</w:t>
            </w:r>
          </w:p>
        </w:tc>
        <w:tc>
          <w:tcPr>
            <w:tcW w:w="934" w:type="dxa"/>
          </w:tcPr>
          <w:p w14:paraId="0A6A8386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GLTSN (SEQ ID Nr. 40)</w:t>
            </w:r>
          </w:p>
        </w:tc>
        <w:tc>
          <w:tcPr>
            <w:tcW w:w="2278" w:type="dxa"/>
          </w:tcPr>
          <w:p w14:paraId="0A6A8387" w14:textId="77777777" w:rsidR="00691CEA" w:rsidRPr="007A4439" w:rsidRDefault="00620DD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CILILGHSRLGNYIATF (SEQ ID Nr. 46)</w:t>
            </w:r>
          </w:p>
        </w:tc>
        <w:tc>
          <w:tcPr>
            <w:tcW w:w="950" w:type="dxa"/>
          </w:tcPr>
          <w:p w14:paraId="0A6A8388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LNHDA (SEQ ID Nr. 42)</w:t>
            </w:r>
          </w:p>
        </w:tc>
        <w:tc>
          <w:tcPr>
            <w:tcW w:w="1255" w:type="dxa"/>
          </w:tcPr>
          <w:p w14:paraId="0A6A8389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2490" w:type="dxa"/>
          </w:tcPr>
          <w:p w14:paraId="0A6A838A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CASSPWTGGSAPIRF (SEQ ID Nr. 63)</w:t>
            </w:r>
          </w:p>
        </w:tc>
      </w:tr>
      <w:tr w:rsidR="00CC272E" w:rsidRPr="007A4439" w14:paraId="0A6A8393" w14:textId="77777777" w:rsidTr="00F50C06">
        <w:tblPrEx>
          <w:tblLook w:val="04A0" w:firstRow="1" w:lastRow="0" w:firstColumn="1" w:lastColumn="0" w:noHBand="0" w:noVBand="1"/>
        </w:tblPrEx>
        <w:tc>
          <w:tcPr>
            <w:tcW w:w="461" w:type="dxa"/>
          </w:tcPr>
          <w:p w14:paraId="0A6A838C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12</w:t>
            </w:r>
          </w:p>
        </w:tc>
        <w:tc>
          <w:tcPr>
            <w:tcW w:w="1166" w:type="dxa"/>
          </w:tcPr>
          <w:p w14:paraId="0A6A838D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TISGTDY (SEQ ID Nr. 39)</w:t>
            </w:r>
          </w:p>
        </w:tc>
        <w:tc>
          <w:tcPr>
            <w:tcW w:w="934" w:type="dxa"/>
          </w:tcPr>
          <w:p w14:paraId="0A6A838E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GLTSN (SEQ ID Nr. 40)</w:t>
            </w:r>
          </w:p>
        </w:tc>
        <w:tc>
          <w:tcPr>
            <w:tcW w:w="2278" w:type="dxa"/>
          </w:tcPr>
          <w:p w14:paraId="0A6A838F" w14:textId="77777777" w:rsidR="00691CEA" w:rsidRPr="007A4439" w:rsidRDefault="00620DD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CILILGHSRLGNYIATF (SEQ ID Nr. 46)</w:t>
            </w:r>
          </w:p>
        </w:tc>
        <w:tc>
          <w:tcPr>
            <w:tcW w:w="950" w:type="dxa"/>
          </w:tcPr>
          <w:p w14:paraId="0A6A8390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LNHDA (SEQ ID Nr. 42)</w:t>
            </w:r>
          </w:p>
        </w:tc>
        <w:tc>
          <w:tcPr>
            <w:tcW w:w="1255" w:type="dxa"/>
          </w:tcPr>
          <w:p w14:paraId="0A6A8391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2490" w:type="dxa"/>
          </w:tcPr>
          <w:p w14:paraId="0A6A8392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CASSWWTSGSAPIRF (SEQ ID Nr. 54)</w:t>
            </w:r>
          </w:p>
        </w:tc>
      </w:tr>
      <w:tr w:rsidR="00CC272E" w:rsidRPr="007A4439" w14:paraId="0A6A839B" w14:textId="77777777" w:rsidTr="00F50C06">
        <w:tblPrEx>
          <w:tblLook w:val="04A0" w:firstRow="1" w:lastRow="0" w:firstColumn="1" w:lastColumn="0" w:noHBand="0" w:noVBand="1"/>
        </w:tblPrEx>
        <w:tc>
          <w:tcPr>
            <w:tcW w:w="461" w:type="dxa"/>
          </w:tcPr>
          <w:p w14:paraId="0A6A8394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13</w:t>
            </w:r>
          </w:p>
        </w:tc>
        <w:tc>
          <w:tcPr>
            <w:tcW w:w="1166" w:type="dxa"/>
          </w:tcPr>
          <w:p w14:paraId="0A6A8395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TISGTDY (SEQ ID Nr. 39)</w:t>
            </w:r>
          </w:p>
        </w:tc>
        <w:tc>
          <w:tcPr>
            <w:tcW w:w="934" w:type="dxa"/>
          </w:tcPr>
          <w:p w14:paraId="0A6A8396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GLTSN (SEQ ID Nr. 40)</w:t>
            </w:r>
          </w:p>
        </w:tc>
        <w:tc>
          <w:tcPr>
            <w:tcW w:w="2278" w:type="dxa"/>
          </w:tcPr>
          <w:p w14:paraId="0A6A8397" w14:textId="77777777" w:rsidR="00691CEA" w:rsidRPr="007A4439" w:rsidRDefault="00620DD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CILILGHSRLGNYIATF (SEQ ID Nr. 46)</w:t>
            </w:r>
          </w:p>
        </w:tc>
        <w:tc>
          <w:tcPr>
            <w:tcW w:w="950" w:type="dxa"/>
          </w:tcPr>
          <w:p w14:paraId="0A6A8398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LNHDA (SEQ ID Nr. 42)</w:t>
            </w:r>
          </w:p>
        </w:tc>
        <w:tc>
          <w:tcPr>
            <w:tcW w:w="1255" w:type="dxa"/>
          </w:tcPr>
          <w:p w14:paraId="0A6A8399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2490" w:type="dxa"/>
          </w:tcPr>
          <w:p w14:paraId="0A6A839A" w14:textId="77777777" w:rsidR="00691CEA" w:rsidRPr="007A4439" w:rsidRDefault="004C36D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CASSWWTGGSAEIRF (SEQ ID Nr. 55)</w:t>
            </w:r>
          </w:p>
        </w:tc>
      </w:tr>
      <w:tr w:rsidR="00CC272E" w:rsidRPr="007A4439" w14:paraId="0A6A83A3" w14:textId="77777777" w:rsidTr="00F50C06">
        <w:tblPrEx>
          <w:tblLook w:val="04A0" w:firstRow="1" w:lastRow="0" w:firstColumn="1" w:lastColumn="0" w:noHBand="0" w:noVBand="1"/>
        </w:tblPrEx>
        <w:tc>
          <w:tcPr>
            <w:tcW w:w="461" w:type="dxa"/>
          </w:tcPr>
          <w:p w14:paraId="0A6A839C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14</w:t>
            </w:r>
          </w:p>
        </w:tc>
        <w:tc>
          <w:tcPr>
            <w:tcW w:w="1166" w:type="dxa"/>
          </w:tcPr>
          <w:p w14:paraId="0A6A839D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TISGTDY (SEQ ID Nr. 39)</w:t>
            </w:r>
          </w:p>
        </w:tc>
        <w:tc>
          <w:tcPr>
            <w:tcW w:w="934" w:type="dxa"/>
          </w:tcPr>
          <w:p w14:paraId="0A6A839E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GLTSN (SEQ ID Nr. 40)</w:t>
            </w:r>
          </w:p>
        </w:tc>
        <w:tc>
          <w:tcPr>
            <w:tcW w:w="2278" w:type="dxa"/>
          </w:tcPr>
          <w:p w14:paraId="0A6A839F" w14:textId="77777777" w:rsidR="00691CEA" w:rsidRPr="007A4439" w:rsidRDefault="00620DD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CILILGHSRLGNYIATF (SEQ ID Nr. 46)</w:t>
            </w:r>
          </w:p>
        </w:tc>
        <w:tc>
          <w:tcPr>
            <w:tcW w:w="950" w:type="dxa"/>
          </w:tcPr>
          <w:p w14:paraId="0A6A83A0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LNHDA (SEQ ID Nr. 42)</w:t>
            </w:r>
          </w:p>
        </w:tc>
        <w:tc>
          <w:tcPr>
            <w:tcW w:w="1255" w:type="dxa"/>
          </w:tcPr>
          <w:p w14:paraId="0A6A83A1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2490" w:type="dxa"/>
          </w:tcPr>
          <w:p w14:paraId="0A6A83A2" w14:textId="77777777" w:rsidR="00691CEA" w:rsidRPr="007A4439" w:rsidRDefault="004C36D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CASSWWTGGSAPIYF (SEQ ID Nr. 56)</w:t>
            </w:r>
          </w:p>
        </w:tc>
      </w:tr>
      <w:tr w:rsidR="00CC272E" w:rsidRPr="007A4439" w14:paraId="0A6A83AB" w14:textId="77777777" w:rsidTr="00F50C06">
        <w:tblPrEx>
          <w:tblLook w:val="04A0" w:firstRow="1" w:lastRow="0" w:firstColumn="1" w:lastColumn="0" w:noHBand="0" w:noVBand="1"/>
        </w:tblPrEx>
        <w:tc>
          <w:tcPr>
            <w:tcW w:w="461" w:type="dxa"/>
          </w:tcPr>
          <w:p w14:paraId="0A6A83A4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15</w:t>
            </w:r>
          </w:p>
        </w:tc>
        <w:tc>
          <w:tcPr>
            <w:tcW w:w="1166" w:type="dxa"/>
          </w:tcPr>
          <w:p w14:paraId="0A6A83A5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TISGTDY (SEQ ID Nr. 39)</w:t>
            </w:r>
          </w:p>
        </w:tc>
        <w:tc>
          <w:tcPr>
            <w:tcW w:w="934" w:type="dxa"/>
          </w:tcPr>
          <w:p w14:paraId="0A6A83A6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GLTSN (SEQ ID Nr. 40)</w:t>
            </w:r>
          </w:p>
        </w:tc>
        <w:tc>
          <w:tcPr>
            <w:tcW w:w="2278" w:type="dxa"/>
          </w:tcPr>
          <w:p w14:paraId="0A6A83A7" w14:textId="77777777" w:rsidR="00691CEA" w:rsidRPr="007A4439" w:rsidRDefault="00620DD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CILILGHSRLGNYIATF (SEQ ID Nr. 46)</w:t>
            </w:r>
          </w:p>
        </w:tc>
        <w:tc>
          <w:tcPr>
            <w:tcW w:w="950" w:type="dxa"/>
          </w:tcPr>
          <w:p w14:paraId="0A6A83A8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LNHDA (SEQ ID Nr. 42)</w:t>
            </w:r>
          </w:p>
        </w:tc>
        <w:tc>
          <w:tcPr>
            <w:tcW w:w="1255" w:type="dxa"/>
          </w:tcPr>
          <w:p w14:paraId="0A6A83A9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2490" w:type="dxa"/>
          </w:tcPr>
          <w:p w14:paraId="0A6A83AA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CASSWWTGGSSPISF (SEQ ID Nr. 62)</w:t>
            </w:r>
          </w:p>
        </w:tc>
      </w:tr>
      <w:tr w:rsidR="00CC272E" w:rsidRPr="007A4439" w14:paraId="0A6A83B3" w14:textId="77777777" w:rsidTr="00F50C06">
        <w:tblPrEx>
          <w:tblLook w:val="04A0" w:firstRow="1" w:lastRow="0" w:firstColumn="1" w:lastColumn="0" w:noHBand="0" w:noVBand="1"/>
        </w:tblPrEx>
        <w:tc>
          <w:tcPr>
            <w:tcW w:w="461" w:type="dxa"/>
          </w:tcPr>
          <w:p w14:paraId="0A6A83AC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16</w:t>
            </w:r>
          </w:p>
        </w:tc>
        <w:tc>
          <w:tcPr>
            <w:tcW w:w="1166" w:type="dxa"/>
          </w:tcPr>
          <w:p w14:paraId="0A6A83AD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TISGTDY (SEQ ID Nr. 39)</w:t>
            </w:r>
          </w:p>
        </w:tc>
        <w:tc>
          <w:tcPr>
            <w:tcW w:w="934" w:type="dxa"/>
          </w:tcPr>
          <w:p w14:paraId="0A6A83AE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GLTSN (SEQ ID Nr. 40)</w:t>
            </w:r>
          </w:p>
        </w:tc>
        <w:tc>
          <w:tcPr>
            <w:tcW w:w="2278" w:type="dxa"/>
          </w:tcPr>
          <w:p w14:paraId="0A6A83AF" w14:textId="77777777" w:rsidR="00691CEA" w:rsidRPr="007A4439" w:rsidRDefault="00620DD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CILILGHSRLGNYIATF (SEQ ID Nr. 46)</w:t>
            </w:r>
          </w:p>
        </w:tc>
        <w:tc>
          <w:tcPr>
            <w:tcW w:w="950" w:type="dxa"/>
          </w:tcPr>
          <w:p w14:paraId="0A6A83B0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LNHDA (SEQ ID Nr. 42)</w:t>
            </w:r>
          </w:p>
        </w:tc>
        <w:tc>
          <w:tcPr>
            <w:tcW w:w="1255" w:type="dxa"/>
          </w:tcPr>
          <w:p w14:paraId="0A6A83B1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2490" w:type="dxa"/>
          </w:tcPr>
          <w:p w14:paraId="0A6A83B2" w14:textId="77777777" w:rsidR="00691CEA" w:rsidRPr="007A4439" w:rsidRDefault="004C36D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CASSWWTGGAAPISF (SEQ ID Nr. 57)</w:t>
            </w:r>
          </w:p>
        </w:tc>
      </w:tr>
      <w:tr w:rsidR="00CC272E" w:rsidRPr="007A4439" w14:paraId="0A6A83BB" w14:textId="77777777" w:rsidTr="00F50C06">
        <w:tblPrEx>
          <w:tblLook w:val="04A0" w:firstRow="1" w:lastRow="0" w:firstColumn="1" w:lastColumn="0" w:noHBand="0" w:noVBand="1"/>
        </w:tblPrEx>
        <w:tc>
          <w:tcPr>
            <w:tcW w:w="461" w:type="dxa"/>
          </w:tcPr>
          <w:p w14:paraId="0A6A83B4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17</w:t>
            </w:r>
          </w:p>
        </w:tc>
        <w:tc>
          <w:tcPr>
            <w:tcW w:w="1166" w:type="dxa"/>
          </w:tcPr>
          <w:p w14:paraId="0A6A83B5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TISGTDY (SEQ ID Nr. 39)</w:t>
            </w:r>
          </w:p>
        </w:tc>
        <w:tc>
          <w:tcPr>
            <w:tcW w:w="934" w:type="dxa"/>
          </w:tcPr>
          <w:p w14:paraId="0A6A83B6" w14:textId="77777777" w:rsidR="00691CEA" w:rsidRPr="007A4439" w:rsidRDefault="00620DD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GLTSN (SEQ ID Nr. 40)</w:t>
            </w:r>
          </w:p>
        </w:tc>
        <w:tc>
          <w:tcPr>
            <w:tcW w:w="2278" w:type="dxa"/>
          </w:tcPr>
          <w:p w14:paraId="0A6A83B7" w14:textId="77777777" w:rsidR="00691CEA" w:rsidRPr="007A4439" w:rsidRDefault="00620DD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CILILGHSRLGNYIATF (SEQ ID Nr. 46)</w:t>
            </w:r>
          </w:p>
        </w:tc>
        <w:tc>
          <w:tcPr>
            <w:tcW w:w="950" w:type="dxa"/>
          </w:tcPr>
          <w:p w14:paraId="0A6A83B8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LNHDA (SEQ ID Nr. 42)</w:t>
            </w:r>
          </w:p>
        </w:tc>
        <w:tc>
          <w:tcPr>
            <w:tcW w:w="1255" w:type="dxa"/>
          </w:tcPr>
          <w:p w14:paraId="0A6A83B9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2490" w:type="dxa"/>
          </w:tcPr>
          <w:p w14:paraId="0A6A83BA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CASSWWTGGASPIRF (SEQ ID Nr. 58)</w:t>
            </w:r>
          </w:p>
        </w:tc>
      </w:tr>
      <w:tr w:rsidR="00CC272E" w:rsidRPr="007A4439" w14:paraId="0A6A83C3" w14:textId="77777777" w:rsidTr="00F50C06">
        <w:tblPrEx>
          <w:tblLook w:val="04A0" w:firstRow="1" w:lastRow="0" w:firstColumn="1" w:lastColumn="0" w:noHBand="0" w:noVBand="1"/>
        </w:tblPrEx>
        <w:tc>
          <w:tcPr>
            <w:tcW w:w="461" w:type="dxa"/>
          </w:tcPr>
          <w:p w14:paraId="0A6A83BC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18</w:t>
            </w:r>
          </w:p>
        </w:tc>
        <w:tc>
          <w:tcPr>
            <w:tcW w:w="1166" w:type="dxa"/>
          </w:tcPr>
          <w:p w14:paraId="0A6A83BD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TISGTDY (SEQ ID Nr. 39)</w:t>
            </w:r>
          </w:p>
        </w:tc>
        <w:tc>
          <w:tcPr>
            <w:tcW w:w="934" w:type="dxa"/>
          </w:tcPr>
          <w:p w14:paraId="0A6A83BE" w14:textId="77777777" w:rsidR="00691CEA" w:rsidRPr="007A4439" w:rsidRDefault="00620DD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GLTSN (SEQ ID Nr. 40)</w:t>
            </w:r>
          </w:p>
        </w:tc>
        <w:tc>
          <w:tcPr>
            <w:tcW w:w="2278" w:type="dxa"/>
          </w:tcPr>
          <w:p w14:paraId="0A6A83BF" w14:textId="77777777" w:rsidR="00691CEA" w:rsidRPr="007A4439" w:rsidRDefault="00620DD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CILILGHSRLGNYIATF (SEQ ID Nr. 46)</w:t>
            </w:r>
          </w:p>
        </w:tc>
        <w:tc>
          <w:tcPr>
            <w:tcW w:w="950" w:type="dxa"/>
          </w:tcPr>
          <w:p w14:paraId="0A6A83C0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LNHDA (SEQ ID Nr. 42)</w:t>
            </w:r>
          </w:p>
        </w:tc>
        <w:tc>
          <w:tcPr>
            <w:tcW w:w="1255" w:type="dxa"/>
          </w:tcPr>
          <w:p w14:paraId="0A6A83C1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2490" w:type="dxa"/>
          </w:tcPr>
          <w:p w14:paraId="0A6A83C2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CASSWWTGGSAPISF (SEQ ID Nr. 61)</w:t>
            </w:r>
          </w:p>
        </w:tc>
      </w:tr>
      <w:tr w:rsidR="00CC272E" w:rsidRPr="007A4439" w14:paraId="0A6A83CB" w14:textId="77777777" w:rsidTr="00F50C06">
        <w:tblPrEx>
          <w:tblLook w:val="04A0" w:firstRow="1" w:lastRow="0" w:firstColumn="1" w:lastColumn="0" w:noHBand="0" w:noVBand="1"/>
        </w:tblPrEx>
        <w:tc>
          <w:tcPr>
            <w:tcW w:w="461" w:type="dxa"/>
          </w:tcPr>
          <w:p w14:paraId="0A6A83C4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19</w:t>
            </w:r>
          </w:p>
        </w:tc>
        <w:tc>
          <w:tcPr>
            <w:tcW w:w="1166" w:type="dxa"/>
          </w:tcPr>
          <w:p w14:paraId="0A6A83C5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TISGTDY (SEQ ID Nr. 39)</w:t>
            </w:r>
          </w:p>
        </w:tc>
        <w:tc>
          <w:tcPr>
            <w:tcW w:w="934" w:type="dxa"/>
          </w:tcPr>
          <w:p w14:paraId="0A6A83C6" w14:textId="77777777" w:rsidR="00691CEA" w:rsidRPr="007A4439" w:rsidRDefault="00620DD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GLTSN (SEQ ID Nr. 40)</w:t>
            </w:r>
          </w:p>
        </w:tc>
        <w:tc>
          <w:tcPr>
            <w:tcW w:w="2278" w:type="dxa"/>
          </w:tcPr>
          <w:p w14:paraId="0A6A83C7" w14:textId="77777777" w:rsidR="00620DDE" w:rsidRPr="007A4439" w:rsidRDefault="00620DD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CILILGHSRLGNYIATF (SEQ ID Nr. 46)</w:t>
            </w:r>
          </w:p>
        </w:tc>
        <w:tc>
          <w:tcPr>
            <w:tcW w:w="950" w:type="dxa"/>
          </w:tcPr>
          <w:p w14:paraId="0A6A83C8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LNHDA (SEQ ID Nr. 42)</w:t>
            </w:r>
          </w:p>
        </w:tc>
        <w:tc>
          <w:tcPr>
            <w:tcW w:w="1255" w:type="dxa"/>
          </w:tcPr>
          <w:p w14:paraId="0A6A83C9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2490" w:type="dxa"/>
          </w:tcPr>
          <w:p w14:paraId="0A6A83CA" w14:textId="77777777" w:rsidR="00691CEA" w:rsidRPr="007A4439" w:rsidRDefault="004C36D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CASSWWTGGSSPIRF (SEQ ID Nr. 64)</w:t>
            </w:r>
          </w:p>
        </w:tc>
      </w:tr>
      <w:tr w:rsidR="00CC272E" w:rsidRPr="007A4439" w14:paraId="0A6A83D3" w14:textId="77777777" w:rsidTr="00F50C06">
        <w:tblPrEx>
          <w:tblLook w:val="04A0" w:firstRow="1" w:lastRow="0" w:firstColumn="1" w:lastColumn="0" w:noHBand="0" w:noVBand="1"/>
        </w:tblPrEx>
        <w:tc>
          <w:tcPr>
            <w:tcW w:w="461" w:type="dxa"/>
          </w:tcPr>
          <w:p w14:paraId="0A6A83CC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20</w:t>
            </w:r>
          </w:p>
        </w:tc>
        <w:tc>
          <w:tcPr>
            <w:tcW w:w="1166" w:type="dxa"/>
          </w:tcPr>
          <w:p w14:paraId="0A6A83CD" w14:textId="77777777" w:rsidR="00691CEA" w:rsidRPr="007A4439" w:rsidRDefault="00F50C06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TISGTDY (SEQ ID Nr. 39)</w:t>
            </w:r>
          </w:p>
        </w:tc>
        <w:tc>
          <w:tcPr>
            <w:tcW w:w="934" w:type="dxa"/>
          </w:tcPr>
          <w:p w14:paraId="0A6A83CE" w14:textId="77777777" w:rsidR="00691CEA" w:rsidRPr="007A4439" w:rsidRDefault="00620DD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GLTSN (SEQ ID Nr. 40)</w:t>
            </w:r>
          </w:p>
        </w:tc>
        <w:tc>
          <w:tcPr>
            <w:tcW w:w="2278" w:type="dxa"/>
          </w:tcPr>
          <w:p w14:paraId="0A6A83CF" w14:textId="77777777" w:rsidR="00691CEA" w:rsidRPr="007A4439" w:rsidRDefault="00620DD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CILILGHSRLGNYIATF (SEQ ID Nr. 46)</w:t>
            </w:r>
          </w:p>
        </w:tc>
        <w:tc>
          <w:tcPr>
            <w:tcW w:w="950" w:type="dxa"/>
          </w:tcPr>
          <w:p w14:paraId="0A6A83D0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LNHDA (SEQ ID Nr. 42)</w:t>
            </w:r>
          </w:p>
        </w:tc>
        <w:tc>
          <w:tcPr>
            <w:tcW w:w="1255" w:type="dxa"/>
          </w:tcPr>
          <w:p w14:paraId="0A6A83D1" w14:textId="77777777" w:rsidR="00691CEA" w:rsidRPr="007A4439" w:rsidRDefault="003021DA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SQIMGDE (SEQ ID Nr. 48)</w:t>
            </w:r>
          </w:p>
        </w:tc>
        <w:tc>
          <w:tcPr>
            <w:tcW w:w="2490" w:type="dxa"/>
          </w:tcPr>
          <w:p w14:paraId="0A6A83D2" w14:textId="77777777" w:rsidR="00691CEA" w:rsidRPr="007A4439" w:rsidRDefault="004C36DE" w:rsidP="007A4439">
            <w:pPr>
              <w:spacing w:line="360" w:lineRule="auto"/>
              <w:jc w:val="both"/>
              <w:rPr>
                <w:rFonts w:ascii="Helvetica" w:hAnsi="Helvetica" w:cs="Arial"/>
                <w:sz w:val="20"/>
              </w:rPr>
            </w:pPr>
            <w:r w:rsidRPr="007A4439">
              <w:rPr>
                <w:rFonts w:ascii="Helvetica" w:hAnsi="Helvetica" w:cs="Arial"/>
                <w:sz w:val="20"/>
              </w:rPr>
              <w:t>CASSWWTGGAAPIRF (SEQ ID Nr. 59)</w:t>
            </w:r>
          </w:p>
        </w:tc>
      </w:tr>
    </w:tbl>
    <w:p w14:paraId="0A6A83D4" w14:textId="77777777" w:rsidR="001416E0" w:rsidRPr="007A4439" w:rsidRDefault="001416E0" w:rsidP="007A4439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0A6A83D5" w14:textId="3702CFAA" w:rsidR="00F70D6A" w:rsidRPr="007A4439" w:rsidRDefault="00F70D6A" w:rsidP="007A44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7A4439">
        <w:rPr>
          <w:rStyle w:val="bold"/>
          <w:rFonts w:ascii="Helvetica" w:hAnsi="Helvetica" w:cs="Arial"/>
          <w:sz w:val="20"/>
          <w:szCs w:val="24"/>
        </w:rPr>
        <w:t>6.</w:t>
      </w:r>
      <w:r w:rsidR="00FE33BC" w:rsidRPr="007A4439">
        <w:rPr>
          <w:rStyle w:val="bold"/>
          <w:rFonts w:ascii="Helvetica" w:hAnsi="Helvetica" w:cs="Arial"/>
          <w:sz w:val="20"/>
          <w:szCs w:val="24"/>
        </w:rPr>
        <w:t xml:space="preserve"> </w:t>
      </w:r>
      <w:r w:rsidRPr="007A4439">
        <w:rPr>
          <w:rFonts w:ascii="Helvetica" w:hAnsi="Helvetica" w:cs="Arial"/>
          <w:sz w:val="20"/>
          <w:szCs w:val="24"/>
        </w:rPr>
        <w:t xml:space="preserve">TCR pagal </w:t>
      </w:r>
      <w:r w:rsidR="00FF755B" w:rsidRPr="007A4439">
        <w:rPr>
          <w:rFonts w:ascii="Helvetica" w:hAnsi="Helvetica" w:cs="Arial"/>
          <w:sz w:val="20"/>
          <w:szCs w:val="24"/>
        </w:rPr>
        <w:t>bet kurį iš ankstesnių punktų</w:t>
      </w:r>
      <w:r w:rsidRPr="007A4439">
        <w:rPr>
          <w:rFonts w:ascii="Helvetica" w:hAnsi="Helvetica" w:cs="Arial"/>
          <w:sz w:val="20"/>
          <w:szCs w:val="24"/>
        </w:rPr>
        <w:t>, kur alfa grandinės kintamoj</w:t>
      </w:r>
      <w:r w:rsidR="00FF755B" w:rsidRPr="007A4439">
        <w:rPr>
          <w:rFonts w:ascii="Helvetica" w:hAnsi="Helvetica" w:cs="Arial"/>
          <w:sz w:val="20"/>
          <w:szCs w:val="24"/>
        </w:rPr>
        <w:t>e</w:t>
      </w:r>
      <w:r w:rsidRPr="007A4439">
        <w:rPr>
          <w:rFonts w:ascii="Helvetica" w:hAnsi="Helvetica" w:cs="Arial"/>
          <w:sz w:val="20"/>
          <w:szCs w:val="24"/>
        </w:rPr>
        <w:t xml:space="preserve"> srit</w:t>
      </w:r>
      <w:r w:rsidR="00FF755B" w:rsidRPr="007A4439">
        <w:rPr>
          <w:rFonts w:ascii="Helvetica" w:hAnsi="Helvetica" w:cs="Arial"/>
          <w:sz w:val="20"/>
          <w:szCs w:val="24"/>
        </w:rPr>
        <w:t>yje</w:t>
      </w:r>
      <w:r w:rsidRPr="007A4439">
        <w:rPr>
          <w:rFonts w:ascii="Helvetica" w:hAnsi="Helvetica" w:cs="Arial"/>
          <w:sz w:val="20"/>
          <w:szCs w:val="24"/>
        </w:rPr>
        <w:t xml:space="preserve"> FR1</w:t>
      </w:r>
      <w:r w:rsidR="007A4439" w:rsidRPr="007A4439">
        <w:rPr>
          <w:rFonts w:ascii="Helvetica" w:hAnsi="Helvetica" w:cs="Arial"/>
          <w:sz w:val="20"/>
          <w:szCs w:val="24"/>
        </w:rPr>
        <w:t xml:space="preserve"> </w:t>
      </w:r>
      <w:r w:rsidRPr="007A4439">
        <w:rPr>
          <w:rFonts w:ascii="Helvetica" w:hAnsi="Helvetica" w:cs="Arial"/>
          <w:sz w:val="20"/>
          <w:szCs w:val="24"/>
        </w:rPr>
        <w:t>-1 padėtyje</w:t>
      </w:r>
      <w:r w:rsidR="00FF755B" w:rsidRPr="007A4439">
        <w:rPr>
          <w:rFonts w:ascii="Helvetica" w:hAnsi="Helvetica" w:cs="Arial"/>
          <w:sz w:val="20"/>
          <w:szCs w:val="24"/>
        </w:rPr>
        <w:t xml:space="preserve"> yra G liekana</w:t>
      </w:r>
      <w:r w:rsidRPr="007A4439">
        <w:rPr>
          <w:rFonts w:ascii="Helvetica" w:hAnsi="Helvetica" w:cs="Arial"/>
          <w:sz w:val="20"/>
          <w:szCs w:val="24"/>
        </w:rPr>
        <w:t xml:space="preserve">, </w:t>
      </w:r>
      <w:r w:rsidR="00FF755B" w:rsidRPr="007A4439">
        <w:rPr>
          <w:rFonts w:ascii="Helvetica" w:hAnsi="Helvetica" w:cs="Arial"/>
          <w:sz w:val="20"/>
          <w:szCs w:val="24"/>
        </w:rPr>
        <w:t>remiantis</w:t>
      </w:r>
      <w:r w:rsidRPr="007A4439">
        <w:rPr>
          <w:rFonts w:ascii="Helvetica" w:hAnsi="Helvetica" w:cs="Arial"/>
          <w:sz w:val="20"/>
          <w:szCs w:val="24"/>
        </w:rPr>
        <w:t xml:space="preserve"> </w:t>
      </w:r>
      <w:r w:rsidR="00293C95" w:rsidRPr="007A4439">
        <w:rPr>
          <w:rFonts w:ascii="Helvetica" w:hAnsi="Helvetica" w:cs="Arial"/>
          <w:sz w:val="20"/>
          <w:szCs w:val="24"/>
        </w:rPr>
        <w:t xml:space="preserve">SEQ ID Nr. </w:t>
      </w:r>
      <w:r w:rsidRPr="007A4439">
        <w:rPr>
          <w:rFonts w:ascii="Helvetica" w:hAnsi="Helvetica" w:cs="Arial"/>
          <w:sz w:val="20"/>
          <w:szCs w:val="24"/>
        </w:rPr>
        <w:t>2 numeracij</w:t>
      </w:r>
      <w:r w:rsidR="00FF755B" w:rsidRPr="007A4439">
        <w:rPr>
          <w:rFonts w:ascii="Helvetica" w:hAnsi="Helvetica" w:cs="Arial"/>
          <w:sz w:val="20"/>
          <w:szCs w:val="24"/>
        </w:rPr>
        <w:t>a.</w:t>
      </w:r>
    </w:p>
    <w:p w14:paraId="241E43A5" w14:textId="77777777" w:rsidR="007A4439" w:rsidRPr="007A4439" w:rsidRDefault="007A4439" w:rsidP="007A443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0A6A83D6" w14:textId="0C811E6E" w:rsidR="00FF755B" w:rsidRPr="007A4439" w:rsidRDefault="00F70D6A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FE33BC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TCR pagal </w:t>
      </w:r>
      <w:r w:rsidR="00FF755B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 kurį iš ankstesnių punktų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 alfa grandinės kintamasis domenas apima bet kurią iš aminorūgščių sekų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6-8, o beta grandinės kintamasis </w:t>
      </w:r>
      <w:r w:rsidR="00FF755B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domenas apima bet kurią iš aminorūgščių sekų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</w:t>
      </w:r>
      <w:r w:rsidR="00FF755B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9-24.</w:t>
      </w:r>
    </w:p>
    <w:p w14:paraId="0A6A83D7" w14:textId="5E82169E" w:rsidR="00F70D6A" w:rsidRPr="007A4439" w:rsidRDefault="00F70D6A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A6A83D8" w14:textId="1B13B7E2" w:rsidR="00F70D6A" w:rsidRPr="007A4439" w:rsidRDefault="00F70D6A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</w:t>
      </w:r>
      <w:r w:rsidR="00FE33BC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TCR pagal </w:t>
      </w:r>
      <w:r w:rsidR="00FF755B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 kurį iš ankstesnių punktų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 alfa grandinės kintamasis domenas ir beta grandinės kintamasis domenas yra parinkti iš aminorūgščių sekų:</w:t>
      </w:r>
    </w:p>
    <w:tbl>
      <w:tblPr>
        <w:tblStyle w:val="Lentelstinklelis"/>
        <w:tblW w:w="0" w:type="auto"/>
        <w:tblInd w:w="2830" w:type="dxa"/>
        <w:tblLook w:val="04A0" w:firstRow="1" w:lastRow="0" w:firstColumn="1" w:lastColumn="0" w:noHBand="0" w:noVBand="1"/>
      </w:tblPr>
      <w:tblGrid>
        <w:gridCol w:w="1678"/>
        <w:gridCol w:w="1866"/>
      </w:tblGrid>
      <w:tr w:rsidR="004C36DE" w:rsidRPr="007A4439" w14:paraId="0A6A83DB" w14:textId="77777777" w:rsidTr="00026750">
        <w:tc>
          <w:tcPr>
            <w:tcW w:w="1678" w:type="dxa"/>
          </w:tcPr>
          <w:p w14:paraId="0A6A83D9" w14:textId="77777777" w:rsidR="004C36DE" w:rsidRPr="007A4439" w:rsidRDefault="004C36DE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Alfa grandinės kintamasis domenas</w:t>
            </w:r>
          </w:p>
        </w:tc>
        <w:tc>
          <w:tcPr>
            <w:tcW w:w="1866" w:type="dxa"/>
          </w:tcPr>
          <w:p w14:paraId="0A6A83DA" w14:textId="77777777" w:rsidR="004C36DE" w:rsidRPr="007A4439" w:rsidRDefault="004C36DE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Beta grandinės kintamasis domenas</w:t>
            </w:r>
          </w:p>
        </w:tc>
      </w:tr>
      <w:tr w:rsidR="004C36DE" w:rsidRPr="007A4439" w14:paraId="0A6A83DE" w14:textId="77777777" w:rsidTr="00026750">
        <w:tc>
          <w:tcPr>
            <w:tcW w:w="1678" w:type="dxa"/>
          </w:tcPr>
          <w:p w14:paraId="0A6A83DC" w14:textId="5BD6FF5C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Nr. 6</w:t>
            </w:r>
          </w:p>
        </w:tc>
        <w:tc>
          <w:tcPr>
            <w:tcW w:w="1866" w:type="dxa"/>
          </w:tcPr>
          <w:p w14:paraId="0A6A83DD" w14:textId="5A92B382" w:rsidR="004C36DE" w:rsidRPr="007A4439" w:rsidRDefault="007A4439" w:rsidP="007A4439">
            <w:pPr>
              <w:tabs>
                <w:tab w:val="left" w:pos="1580"/>
              </w:tabs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</w:t>
            </w:r>
            <w:r w:rsidR="00362E71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r.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9</w:t>
            </w:r>
          </w:p>
        </w:tc>
      </w:tr>
      <w:tr w:rsidR="004C36DE" w:rsidRPr="007A4439" w14:paraId="0A6A83E1" w14:textId="77777777" w:rsidTr="00026750">
        <w:tc>
          <w:tcPr>
            <w:tcW w:w="1678" w:type="dxa"/>
          </w:tcPr>
          <w:p w14:paraId="0A6A83DF" w14:textId="77777777" w:rsidR="004C36DE" w:rsidRPr="007A4439" w:rsidRDefault="00616AFE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Nr. 6</w:t>
            </w:r>
          </w:p>
        </w:tc>
        <w:tc>
          <w:tcPr>
            <w:tcW w:w="1866" w:type="dxa"/>
          </w:tcPr>
          <w:p w14:paraId="0A6A83E0" w14:textId="3AC1C9D9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</w:t>
            </w:r>
            <w:r w:rsidR="00362E71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r.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19</w:t>
            </w:r>
          </w:p>
        </w:tc>
      </w:tr>
      <w:tr w:rsidR="004C36DE" w:rsidRPr="007A4439" w14:paraId="0A6A83E4" w14:textId="77777777" w:rsidTr="00026750">
        <w:tc>
          <w:tcPr>
            <w:tcW w:w="1678" w:type="dxa"/>
          </w:tcPr>
          <w:p w14:paraId="0A6A83E2" w14:textId="66A9F7C8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Nr. 6</w:t>
            </w:r>
          </w:p>
        </w:tc>
        <w:tc>
          <w:tcPr>
            <w:tcW w:w="1866" w:type="dxa"/>
          </w:tcPr>
          <w:p w14:paraId="0A6A83E3" w14:textId="61104FEE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</w:t>
            </w:r>
            <w:r w:rsidR="00362E71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r.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17</w:t>
            </w:r>
          </w:p>
        </w:tc>
      </w:tr>
      <w:tr w:rsidR="004C36DE" w:rsidRPr="007A4439" w14:paraId="0A6A83E7" w14:textId="77777777" w:rsidTr="00026750">
        <w:tc>
          <w:tcPr>
            <w:tcW w:w="1678" w:type="dxa"/>
          </w:tcPr>
          <w:p w14:paraId="0A6A83E5" w14:textId="6702AE49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Nr. 6</w:t>
            </w:r>
          </w:p>
        </w:tc>
        <w:tc>
          <w:tcPr>
            <w:tcW w:w="1866" w:type="dxa"/>
          </w:tcPr>
          <w:p w14:paraId="0A6A83E6" w14:textId="6414ACBE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</w:t>
            </w:r>
            <w:r w:rsidR="00362E71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r.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20</w:t>
            </w:r>
          </w:p>
        </w:tc>
      </w:tr>
      <w:tr w:rsidR="004C36DE" w:rsidRPr="007A4439" w14:paraId="0A6A83EA" w14:textId="77777777" w:rsidTr="00026750">
        <w:tc>
          <w:tcPr>
            <w:tcW w:w="1678" w:type="dxa"/>
          </w:tcPr>
          <w:p w14:paraId="0A6A83E8" w14:textId="7BAC1BE2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Nr. 6</w:t>
            </w:r>
          </w:p>
        </w:tc>
        <w:tc>
          <w:tcPr>
            <w:tcW w:w="1866" w:type="dxa"/>
          </w:tcPr>
          <w:p w14:paraId="0A6A83E9" w14:textId="47A1F9CD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</w:t>
            </w:r>
            <w:r w:rsidR="00362E71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r.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10</w:t>
            </w:r>
          </w:p>
        </w:tc>
      </w:tr>
      <w:tr w:rsidR="004C36DE" w:rsidRPr="007A4439" w14:paraId="0A6A83ED" w14:textId="77777777" w:rsidTr="00026750">
        <w:tc>
          <w:tcPr>
            <w:tcW w:w="1678" w:type="dxa"/>
          </w:tcPr>
          <w:p w14:paraId="0A6A83EB" w14:textId="6EA4C902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Nr. 6</w:t>
            </w:r>
          </w:p>
        </w:tc>
        <w:tc>
          <w:tcPr>
            <w:tcW w:w="1866" w:type="dxa"/>
          </w:tcPr>
          <w:p w14:paraId="0A6A83EC" w14:textId="0AF960FB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</w:t>
            </w:r>
            <w:r w:rsidR="00362E71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r.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21</w:t>
            </w:r>
          </w:p>
        </w:tc>
      </w:tr>
      <w:tr w:rsidR="004C36DE" w:rsidRPr="007A4439" w14:paraId="0A6A83F0" w14:textId="77777777" w:rsidTr="00026750">
        <w:tc>
          <w:tcPr>
            <w:tcW w:w="1678" w:type="dxa"/>
          </w:tcPr>
          <w:p w14:paraId="0A6A83EE" w14:textId="36810E6E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Nr. 7</w:t>
            </w:r>
          </w:p>
        </w:tc>
        <w:tc>
          <w:tcPr>
            <w:tcW w:w="1866" w:type="dxa"/>
          </w:tcPr>
          <w:p w14:paraId="0A6A83EF" w14:textId="4DFF54CF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</w:t>
            </w:r>
            <w:r w:rsidR="00362E71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r.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11</w:t>
            </w:r>
          </w:p>
        </w:tc>
      </w:tr>
      <w:tr w:rsidR="004C36DE" w:rsidRPr="007A4439" w14:paraId="0A6A83F3" w14:textId="77777777" w:rsidTr="00026750">
        <w:tc>
          <w:tcPr>
            <w:tcW w:w="1678" w:type="dxa"/>
          </w:tcPr>
          <w:p w14:paraId="0A6A83F1" w14:textId="7B76A175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Nr. 8</w:t>
            </w:r>
          </w:p>
        </w:tc>
        <w:tc>
          <w:tcPr>
            <w:tcW w:w="1866" w:type="dxa"/>
          </w:tcPr>
          <w:p w14:paraId="0A6A83F2" w14:textId="6647D74E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</w:t>
            </w:r>
            <w:r w:rsidR="00362E71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r.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11</w:t>
            </w:r>
          </w:p>
        </w:tc>
      </w:tr>
      <w:tr w:rsidR="004C36DE" w:rsidRPr="007A4439" w14:paraId="0A6A83F6" w14:textId="77777777" w:rsidTr="00026750">
        <w:tc>
          <w:tcPr>
            <w:tcW w:w="1678" w:type="dxa"/>
          </w:tcPr>
          <w:p w14:paraId="0A6A83F4" w14:textId="29FE1A13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Nr. 7</w:t>
            </w:r>
          </w:p>
        </w:tc>
        <w:tc>
          <w:tcPr>
            <w:tcW w:w="1866" w:type="dxa"/>
          </w:tcPr>
          <w:p w14:paraId="0A6A83F5" w14:textId="5B31A346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</w:t>
            </w:r>
            <w:r w:rsidR="00362E71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r.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22</w:t>
            </w:r>
          </w:p>
        </w:tc>
      </w:tr>
      <w:tr w:rsidR="004C36DE" w:rsidRPr="007A4439" w14:paraId="0A6A83F9" w14:textId="77777777" w:rsidTr="00026750">
        <w:tc>
          <w:tcPr>
            <w:tcW w:w="1678" w:type="dxa"/>
          </w:tcPr>
          <w:p w14:paraId="0A6A83F7" w14:textId="6B94997C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Nr. 7</w:t>
            </w:r>
          </w:p>
        </w:tc>
        <w:tc>
          <w:tcPr>
            <w:tcW w:w="1866" w:type="dxa"/>
          </w:tcPr>
          <w:p w14:paraId="0A6A83F8" w14:textId="4769AC1D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</w:t>
            </w:r>
            <w:r w:rsidR="00362E71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r.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12</w:t>
            </w:r>
          </w:p>
        </w:tc>
      </w:tr>
      <w:tr w:rsidR="004C36DE" w:rsidRPr="007A4439" w14:paraId="0A6A83FC" w14:textId="77777777" w:rsidTr="00026750">
        <w:tc>
          <w:tcPr>
            <w:tcW w:w="1678" w:type="dxa"/>
          </w:tcPr>
          <w:p w14:paraId="0A6A83FA" w14:textId="2C009635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Nr. 7</w:t>
            </w:r>
          </w:p>
        </w:tc>
        <w:tc>
          <w:tcPr>
            <w:tcW w:w="1866" w:type="dxa"/>
          </w:tcPr>
          <w:p w14:paraId="0A6A83FB" w14:textId="6AB70825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</w:t>
            </w:r>
            <w:r w:rsidR="00362E71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r.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23</w:t>
            </w:r>
          </w:p>
        </w:tc>
      </w:tr>
      <w:tr w:rsidR="004C36DE" w:rsidRPr="007A4439" w14:paraId="0A6A83FF" w14:textId="77777777" w:rsidTr="00026750">
        <w:tc>
          <w:tcPr>
            <w:tcW w:w="1678" w:type="dxa"/>
          </w:tcPr>
          <w:p w14:paraId="0A6A83FD" w14:textId="37689400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Nr. 7</w:t>
            </w:r>
          </w:p>
        </w:tc>
        <w:tc>
          <w:tcPr>
            <w:tcW w:w="1866" w:type="dxa"/>
          </w:tcPr>
          <w:p w14:paraId="0A6A83FE" w14:textId="10C2F96A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</w:t>
            </w:r>
            <w:r w:rsidR="00362E71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r.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13</w:t>
            </w:r>
          </w:p>
        </w:tc>
      </w:tr>
      <w:tr w:rsidR="004C36DE" w:rsidRPr="007A4439" w14:paraId="0A6A8402" w14:textId="77777777" w:rsidTr="00026750">
        <w:tc>
          <w:tcPr>
            <w:tcW w:w="1678" w:type="dxa"/>
          </w:tcPr>
          <w:p w14:paraId="0A6A8400" w14:textId="5DB7B14C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Nr. 7</w:t>
            </w:r>
          </w:p>
        </w:tc>
        <w:tc>
          <w:tcPr>
            <w:tcW w:w="1866" w:type="dxa"/>
          </w:tcPr>
          <w:p w14:paraId="0A6A8401" w14:textId="15D968FF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</w:t>
            </w:r>
            <w:r w:rsidR="00362E71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r.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14</w:t>
            </w:r>
          </w:p>
        </w:tc>
      </w:tr>
      <w:tr w:rsidR="004C36DE" w:rsidRPr="007A4439" w14:paraId="0A6A8405" w14:textId="77777777" w:rsidTr="00026750">
        <w:tc>
          <w:tcPr>
            <w:tcW w:w="1678" w:type="dxa"/>
          </w:tcPr>
          <w:p w14:paraId="0A6A8403" w14:textId="141B5AC3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Nr. 7</w:t>
            </w:r>
          </w:p>
        </w:tc>
        <w:tc>
          <w:tcPr>
            <w:tcW w:w="1866" w:type="dxa"/>
          </w:tcPr>
          <w:p w14:paraId="0A6A8404" w14:textId="4DC3C8D3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</w:t>
            </w:r>
            <w:r w:rsidR="00362E71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r.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15</w:t>
            </w:r>
          </w:p>
        </w:tc>
      </w:tr>
      <w:tr w:rsidR="004C36DE" w:rsidRPr="007A4439" w14:paraId="0A6A8408" w14:textId="77777777" w:rsidTr="00026750">
        <w:tc>
          <w:tcPr>
            <w:tcW w:w="1678" w:type="dxa"/>
          </w:tcPr>
          <w:p w14:paraId="0A6A8406" w14:textId="57992A55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Nr. 7</w:t>
            </w:r>
          </w:p>
        </w:tc>
        <w:tc>
          <w:tcPr>
            <w:tcW w:w="1866" w:type="dxa"/>
          </w:tcPr>
          <w:p w14:paraId="0A6A8407" w14:textId="688AF002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</w:t>
            </w:r>
            <w:r w:rsidR="00362E71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r.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21</w:t>
            </w:r>
          </w:p>
        </w:tc>
      </w:tr>
      <w:tr w:rsidR="004C36DE" w:rsidRPr="007A4439" w14:paraId="0A6A840B" w14:textId="77777777" w:rsidTr="00026750">
        <w:tc>
          <w:tcPr>
            <w:tcW w:w="1678" w:type="dxa"/>
          </w:tcPr>
          <w:p w14:paraId="0A6A8409" w14:textId="02650519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Nr. 7</w:t>
            </w:r>
          </w:p>
        </w:tc>
        <w:tc>
          <w:tcPr>
            <w:tcW w:w="1866" w:type="dxa"/>
          </w:tcPr>
          <w:p w14:paraId="0A6A840A" w14:textId="1E04259F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</w:t>
            </w:r>
            <w:r w:rsidR="00362E71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r.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16</w:t>
            </w:r>
          </w:p>
        </w:tc>
      </w:tr>
      <w:tr w:rsidR="004C36DE" w:rsidRPr="007A4439" w14:paraId="0A6A840E" w14:textId="77777777" w:rsidTr="00026750">
        <w:tc>
          <w:tcPr>
            <w:tcW w:w="1678" w:type="dxa"/>
          </w:tcPr>
          <w:p w14:paraId="0A6A840C" w14:textId="0739B4CA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Nr. 7</w:t>
            </w:r>
          </w:p>
        </w:tc>
        <w:tc>
          <w:tcPr>
            <w:tcW w:w="1866" w:type="dxa"/>
          </w:tcPr>
          <w:p w14:paraId="0A6A840D" w14:textId="21BA2E05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</w:t>
            </w:r>
            <w:r w:rsidR="00362E71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r.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17</w:t>
            </w:r>
          </w:p>
        </w:tc>
      </w:tr>
      <w:tr w:rsidR="004C36DE" w:rsidRPr="007A4439" w14:paraId="0A6A8411" w14:textId="77777777" w:rsidTr="00026750">
        <w:tc>
          <w:tcPr>
            <w:tcW w:w="1678" w:type="dxa"/>
          </w:tcPr>
          <w:p w14:paraId="0A6A840F" w14:textId="64AAB9CC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Nr. 7</w:t>
            </w:r>
          </w:p>
        </w:tc>
        <w:tc>
          <w:tcPr>
            <w:tcW w:w="1866" w:type="dxa"/>
          </w:tcPr>
          <w:p w14:paraId="0A6A8410" w14:textId="326CCEAC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</w:t>
            </w:r>
            <w:r w:rsidR="00362E71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r.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20</w:t>
            </w:r>
          </w:p>
        </w:tc>
      </w:tr>
      <w:tr w:rsidR="004C36DE" w:rsidRPr="007A4439" w14:paraId="0A6A8414" w14:textId="77777777" w:rsidTr="00026750">
        <w:tc>
          <w:tcPr>
            <w:tcW w:w="1678" w:type="dxa"/>
          </w:tcPr>
          <w:p w14:paraId="0A6A8412" w14:textId="1AE42F72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Nr. 7</w:t>
            </w:r>
          </w:p>
        </w:tc>
        <w:tc>
          <w:tcPr>
            <w:tcW w:w="1866" w:type="dxa"/>
          </w:tcPr>
          <w:p w14:paraId="0A6A8413" w14:textId="51B59C34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</w:t>
            </w:r>
            <w:r w:rsidR="00362E71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r.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24</w:t>
            </w:r>
          </w:p>
        </w:tc>
      </w:tr>
      <w:tr w:rsidR="004C36DE" w:rsidRPr="007A4439" w14:paraId="0A6A8417" w14:textId="77777777" w:rsidTr="00026750">
        <w:tc>
          <w:tcPr>
            <w:tcW w:w="1678" w:type="dxa"/>
          </w:tcPr>
          <w:p w14:paraId="0A6A8415" w14:textId="27609DD1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Nr. 7</w:t>
            </w:r>
          </w:p>
        </w:tc>
        <w:tc>
          <w:tcPr>
            <w:tcW w:w="1866" w:type="dxa"/>
          </w:tcPr>
          <w:p w14:paraId="0A6A8416" w14:textId="21A728E7" w:rsidR="004C36DE" w:rsidRPr="007A4439" w:rsidRDefault="007A4439" w:rsidP="007A4439">
            <w:pPr>
              <w:spacing w:line="360" w:lineRule="auto"/>
              <w:jc w:val="both"/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</w:pPr>
            <w:r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SEQ ID N</w:t>
            </w:r>
            <w:r w:rsidR="00362E71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>r.</w:t>
            </w:r>
            <w:r w:rsidR="00616AFE" w:rsidRPr="007A4439">
              <w:rPr>
                <w:rFonts w:ascii="Helvetica" w:eastAsia="Times New Roman" w:hAnsi="Helvetica" w:cs="Arial"/>
                <w:kern w:val="0"/>
                <w:sz w:val="20"/>
                <w:szCs w:val="24"/>
                <w:lang w:eastAsia="lt-LT"/>
                <w14:ligatures w14:val="none"/>
              </w:rPr>
              <w:t xml:space="preserve"> 18</w:t>
            </w:r>
          </w:p>
        </w:tc>
      </w:tr>
    </w:tbl>
    <w:p w14:paraId="0A6A8418" w14:textId="77777777" w:rsidR="00F70D6A" w:rsidRPr="007A4439" w:rsidRDefault="00F70D6A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A6A8419" w14:textId="2E74C53A" w:rsidR="00715BF7" w:rsidRPr="007A4439" w:rsidRDefault="00F70D6A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FE33BC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TCR pagal </w:t>
      </w:r>
      <w:r w:rsidR="00FF755B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 kurį iš ankstesnių punktų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kuris yra alfa-beta </w:t>
      </w:r>
      <w:proofErr w:type="spellStart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heterodimeras</w:t>
      </w:r>
      <w:proofErr w:type="spellEnd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turintis alfa grandinės TRAC pastov</w:t>
      </w:r>
      <w:r w:rsidR="00715BF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iojo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domeno seką ir beta grandinės TRBC1 arba TRBC2 pastov</w:t>
      </w:r>
      <w:r w:rsidR="0012398E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iojo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domeno seką, kur</w:t>
      </w:r>
      <w:r w:rsidR="00715BF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pasirinktinai</w:t>
      </w:r>
      <w:r w:rsidR="00715BF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alfa ir beta grandinės pastov</w:t>
      </w:r>
      <w:r w:rsidR="00715BF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iojo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domeno sekos yra modifikuotos sutrumpin</w:t>
      </w:r>
      <w:r w:rsidR="00715BF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imo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pakeitim</w:t>
      </w:r>
      <w:r w:rsidR="00715BF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 būdu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siekiant panaikinti </w:t>
      </w:r>
      <w:proofErr w:type="spellStart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nat</w:t>
      </w:r>
      <w:r w:rsidR="00715BF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yvią</w:t>
      </w:r>
      <w:proofErr w:type="spellEnd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disulfidin</w:t>
      </w:r>
      <w:r w:rsidR="00715BF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ę</w:t>
      </w:r>
      <w:proofErr w:type="spellEnd"/>
      <w:r w:rsidR="00715BF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jungtį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tarp TRAC 2 </w:t>
      </w:r>
      <w:proofErr w:type="spellStart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egzono</w:t>
      </w:r>
      <w:proofErr w:type="spellEnd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Cys4 ir TRBC1 arba TRBC2 2 </w:t>
      </w:r>
      <w:proofErr w:type="spellStart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egzono</w:t>
      </w:r>
      <w:proofErr w:type="spellEnd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Cys2, papildomai pasirinktinai, kur alfa ir</w:t>
      </w:r>
      <w:r w:rsidR="00715BF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 beta grandinės pastov</w:t>
      </w:r>
      <w:r w:rsidR="0012398E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iojo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domeno seka (-</w:t>
      </w:r>
      <w:proofErr w:type="spellStart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</w:t>
      </w:r>
      <w:r w:rsidR="00715BF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modifikuojama (-</w:t>
      </w:r>
      <w:proofErr w:type="spellStart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) pakeičiant </w:t>
      </w:r>
      <w:proofErr w:type="spellStart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cisteino</w:t>
      </w:r>
      <w:proofErr w:type="spellEnd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liekanas</w:t>
      </w:r>
      <w:r w:rsidR="00715BF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į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TRAC</w:t>
      </w:r>
      <w:r w:rsidR="00715BF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715BF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Thr</w:t>
      </w:r>
      <w:proofErr w:type="spellEnd"/>
      <w:r w:rsidR="00715BF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48</w:t>
      </w:r>
      <w:r w:rsidR="007A4439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 TRBC1 arba TRBC2</w:t>
      </w:r>
      <w:r w:rsidR="00715BF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715BF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Ser</w:t>
      </w:r>
      <w:proofErr w:type="spellEnd"/>
      <w:r w:rsidR="00715BF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57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minėti </w:t>
      </w:r>
      <w:proofErr w:type="spellStart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cisteinai</w:t>
      </w:r>
      <w:proofErr w:type="spellEnd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sudaro </w:t>
      </w:r>
      <w:proofErr w:type="spellStart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</w:t>
      </w:r>
      <w:r w:rsidR="00715BF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atyviai</w:t>
      </w:r>
      <w:proofErr w:type="spellEnd"/>
      <w:r w:rsidR="00715BF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neaptinkamą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disulfidin</w:t>
      </w:r>
      <w:r w:rsidR="00715BF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ę</w:t>
      </w:r>
      <w:proofErr w:type="spellEnd"/>
      <w:r w:rsidR="00715BF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ju</w:t>
      </w:r>
      <w:r w:rsidR="00FF575A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</w:t>
      </w:r>
      <w:r w:rsidR="00715BF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gtį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tarp TCR </w:t>
      </w:r>
      <w:r w:rsidR="00715BF7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alfa ir beta pastoviųjų domenų.</w:t>
      </w:r>
    </w:p>
    <w:p w14:paraId="6B252D40" w14:textId="77777777" w:rsidR="007A4439" w:rsidRPr="007A4439" w:rsidRDefault="007A4439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5081689" w14:textId="7108C27E" w:rsidR="00FE33BC" w:rsidRPr="007A4439" w:rsidRDefault="00F70D6A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FE33BC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TCR pagal </w:t>
      </w:r>
      <w:r w:rsidR="00FF755B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 kurį iš ankstesnių punktų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kuris yra</w:t>
      </w:r>
      <w:r w:rsidR="00DA716D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DA716D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viengrandžio</w:t>
      </w:r>
      <w:proofErr w:type="spellEnd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Vα-L-Vβ, Vβ-L-Vα, Vα-Cα-L-Vβ, Vα-L-Vβ-Cβ tipo</w:t>
      </w:r>
      <w:r w:rsidR="00DA716D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format</w:t>
      </w:r>
      <w:r w:rsidR="0012398E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DA716D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 Vα ir Vβ yra atitinkamai TCR α ir β kintamos</w:t>
      </w:r>
      <w:r w:rsidR="0012398E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ios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sritys, Cα ir Cβ yra atitinkamai TCR α ir β pastovios</w:t>
      </w:r>
      <w:r w:rsidR="0012398E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ios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sritys, o L yra </w:t>
      </w:r>
      <w:r w:rsidR="0012398E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jungtuko seka.</w:t>
      </w:r>
    </w:p>
    <w:p w14:paraId="6ED0C14C" w14:textId="77777777" w:rsidR="007A4439" w:rsidRPr="007A4439" w:rsidRDefault="007A4439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A6A841B" w14:textId="786A6741" w:rsidR="0075032F" w:rsidRPr="007A4439" w:rsidRDefault="00F70D6A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11.</w:t>
      </w:r>
      <w:r w:rsidR="00FE33BC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TCR pagal </w:t>
      </w:r>
      <w:r w:rsidR="00FF755B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 kurį iš ankstesnių punktų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susietas su aptik</w:t>
      </w:r>
      <w:r w:rsidR="0012398E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</w:t>
      </w:r>
      <w:r w:rsidR="0012398E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žyme, terapiniu agentu arba PK modifikuojančia dalimi, </w:t>
      </w:r>
      <w:r w:rsidR="0012398E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pasirinktinai,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 antikūnas</w:t>
      </w:r>
      <w:r w:rsidR="0012398E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prieš CD3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yra </w:t>
      </w:r>
      <w:proofErr w:type="spellStart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kovalentiškai</w:t>
      </w:r>
      <w:proofErr w:type="spellEnd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prijungtas prie TCR alfa arba beta grandinės C- arba N-galo, </w:t>
      </w:r>
      <w:bookmarkStart w:id="2" w:name="_Hlk131050528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pasirinktinai</w:t>
      </w:r>
      <w:bookmarkEnd w:id="2"/>
      <w:r w:rsidR="0012398E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per </w:t>
      </w:r>
      <w:r w:rsidR="0012398E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jungtuko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seką, kuri yra pasirinktinai parinkta iš grupės, susidedančios iš GGGGS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31), GGGSG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32), GGSGG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33), GSGGG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34)</w:t>
      </w:r>
      <w:r w:rsidR="0075032F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GSGGGP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35), GGEPS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36), </w:t>
      </w:r>
      <w:r w:rsidR="0075032F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GGEGGGP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="0075032F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37) ir GGEGGGSEGGGS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(SEQ ID Nr. </w:t>
      </w:r>
      <w:r w:rsidR="0075032F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38).</w:t>
      </w:r>
    </w:p>
    <w:p w14:paraId="302FE7F8" w14:textId="77777777" w:rsidR="007A4439" w:rsidRPr="007A4439" w:rsidRDefault="007A4439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A6A841C" w14:textId="4CFD2AEB" w:rsidR="0075032F" w:rsidRPr="007A4439" w:rsidRDefault="00F70D6A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12.</w:t>
      </w:r>
      <w:r w:rsidR="00FE33BC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TCR-</w:t>
      </w:r>
      <w:r w:rsidR="0075032F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-CD3 sulieta molekulė, kurioje alfa grandinės kintamasis domenas apima aminorūgščių seką, parinktą iš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6-8, o beta grandinės kintamasis domenas apima aminorūgščių seką, parinktą iš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9-24, ir kur antikūnas</w:t>
      </w:r>
      <w:r w:rsidR="0075032F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prieš CD3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yra </w:t>
      </w:r>
      <w:proofErr w:type="spellStart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kovalentiškai</w:t>
      </w:r>
      <w:proofErr w:type="spellEnd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prijungtas prie TCR beta grandinės N-galo arba C-galo per </w:t>
      </w:r>
      <w:r w:rsidR="0075032F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jungtuko seką, parinktą iš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</w:t>
      </w:r>
      <w:r w:rsidR="0075032F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31-38.</w:t>
      </w:r>
    </w:p>
    <w:p w14:paraId="74683ED5" w14:textId="77777777" w:rsidR="007A4439" w:rsidRPr="007A4439" w:rsidRDefault="007A4439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A6A841D" w14:textId="097C3ABB" w:rsidR="00F70D6A" w:rsidRPr="007A4439" w:rsidRDefault="00F70D6A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</w:t>
      </w:r>
      <w:r w:rsidR="00D30926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. TCR-prieš-CD3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sulieta molekulė pagal 12 punktą, kur TCR-</w:t>
      </w:r>
      <w:r w:rsidR="00D30926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-CD3 sulieta molekulė apima</w:t>
      </w:r>
    </w:p>
    <w:p w14:paraId="0A6A841E" w14:textId="77777777" w:rsidR="00F70D6A" w:rsidRPr="007A4439" w:rsidRDefault="00F70D6A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alfa grandinės aminorūgščių sek</w:t>
      </w:r>
      <w:r w:rsidR="00D30926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parinkt</w:t>
      </w:r>
      <w:r w:rsidR="00D30926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iš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25, 27 arba 29, arba alfa grandinės aminorūgščių sek</w:t>
      </w:r>
      <w:r w:rsidR="00D30926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kuri </w:t>
      </w:r>
      <w:r w:rsidR="00D30926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pasižymi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bent 90% tapat</w:t>
      </w:r>
      <w:r w:rsidR="00D30926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umu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D30926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tokiu kaip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90%, 91%, 92%, 93%, 94%, 95%, 96%, 97%, 98%, 99% arba 100% tapatum</w:t>
      </w:r>
      <w:r w:rsidR="00D30926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aminorūgščių sekoms, nurodytoms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25, 27 ir 29,</w:t>
      </w:r>
    </w:p>
    <w:p w14:paraId="0A6A841F" w14:textId="77777777" w:rsidR="00F70D6A" w:rsidRPr="007A4439" w:rsidRDefault="00F70D6A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 beta grandinės aminorūgščių sek</w:t>
      </w:r>
      <w:r w:rsidR="00D30926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parinkt</w:t>
      </w:r>
      <w:r w:rsidR="00D30926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iš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26, 28 ir 30, arba beta grandinės aminorūgščių sek</w:t>
      </w:r>
      <w:r w:rsidR="00D30926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kuri </w:t>
      </w:r>
      <w:r w:rsidR="00D30926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pasižymi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bent 90% tapatum</w:t>
      </w:r>
      <w:r w:rsidR="00D30926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="00D30926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tokiu kaip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90%, 91%, 92%, 93%, 94%</w:t>
      </w:r>
      <w:r w:rsidR="00D30926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95%, 96%, 97%, 98%, 99% arba 100% tapatum</w:t>
      </w:r>
      <w:r w:rsidR="00D30926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aminorūgščių sekoms, nurodytoms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26, 28 ir 29.</w:t>
      </w:r>
    </w:p>
    <w:p w14:paraId="3EA84455" w14:textId="77777777" w:rsidR="007A4439" w:rsidRPr="007A4439" w:rsidRDefault="007A4439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A6A8420" w14:textId="0C2978F6" w:rsidR="00331304" w:rsidRPr="007A4439" w:rsidRDefault="00F70D6A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</w:t>
      </w:r>
      <w:r w:rsidR="00D30926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. TCR-prieš-CD3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sulieta molekulė pagal 12 punktą, kur </w:t>
      </w:r>
      <w:r w:rsidR="0033130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TCR-prieš-CD3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sulieta molekulė apima alfa grandinės aminorūgščių seką, atitinkančią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25, ir beta </w:t>
      </w:r>
      <w:r w:rsidR="0033130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grandinės aminorūgščių seką, atitinkančią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</w:t>
      </w:r>
      <w:r w:rsidR="0033130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26.</w:t>
      </w:r>
    </w:p>
    <w:p w14:paraId="68C9DDD9" w14:textId="77777777" w:rsidR="007A4439" w:rsidRPr="007A4439" w:rsidRDefault="007A4439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A6A8422" w14:textId="21688B47" w:rsidR="00331304" w:rsidRPr="007A4439" w:rsidRDefault="00F70D6A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</w:t>
      </w:r>
      <w:r w:rsidR="00D30926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. TCR-prieš-CD3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sulieta molekulė pagal 12 punktą, kur </w:t>
      </w:r>
      <w:r w:rsidR="0033130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TCR-prieš-CD3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sulieta molekulė apima alfa grandinės aminorūgščių seką, atitinkančią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27, ir beta </w:t>
      </w:r>
      <w:r w:rsidR="0033130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grandinės aminorūgščių seką, atitinkančią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</w:t>
      </w:r>
      <w:r w:rsidR="0033130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28.</w:t>
      </w:r>
    </w:p>
    <w:p w14:paraId="6CC96EC7" w14:textId="77777777" w:rsidR="007A4439" w:rsidRPr="007A4439" w:rsidRDefault="007A4439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744C677" w14:textId="5754191C" w:rsidR="00FE33BC" w:rsidRPr="007A4439" w:rsidRDefault="00F70D6A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</w:t>
      </w:r>
      <w:r w:rsidR="00D30926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. TCR-prieš-CD3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sulieta molekulė pagal 12 punktą, kur </w:t>
      </w:r>
      <w:r w:rsidR="0033130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TCR-prieš-CD3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sulieta molekulė apima alfa grandinės aminorūgščių seką, atitinkančią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29, ir beta </w:t>
      </w:r>
      <w:r w:rsidR="0033130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grandinės aminorūgščių seką, atitinkančią </w:t>
      </w:r>
      <w:r w:rsidR="00293C95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SEQ ID Nr. </w:t>
      </w:r>
      <w:r w:rsidR="0033130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30.</w:t>
      </w:r>
    </w:p>
    <w:p w14:paraId="043DC43C" w14:textId="77777777" w:rsidR="007A4439" w:rsidRPr="007A4439" w:rsidRDefault="007A4439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A6A8424" w14:textId="7275AB97" w:rsidR="00331304" w:rsidRPr="007A4439" w:rsidRDefault="00F70D6A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17.</w:t>
      </w:r>
      <w:r w:rsidR="00854F01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Nukleorūgštis, koduojanti TCR alfa grandinę ir/arba TCR beta grandinę pagal bet </w:t>
      </w:r>
      <w:r w:rsidR="0033130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 iš ankstesnių punktų.</w:t>
      </w:r>
    </w:p>
    <w:p w14:paraId="53662C21" w14:textId="77777777" w:rsidR="007A4439" w:rsidRPr="007A4439" w:rsidRDefault="007A4439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A6A8425" w14:textId="76AB94DA" w:rsidR="00331304" w:rsidRPr="007A4439" w:rsidRDefault="00F70D6A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18.</w:t>
      </w:r>
      <w:r w:rsidR="00854F01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3130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Raiškos vektorius, apimantis nukleorūgštį pagal 17 punktą.</w:t>
      </w:r>
    </w:p>
    <w:p w14:paraId="0A6A8426" w14:textId="77777777" w:rsidR="00331304" w:rsidRPr="007A4439" w:rsidRDefault="00331304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A6A8427" w14:textId="4B12C046" w:rsidR="00F70D6A" w:rsidRPr="007A4439" w:rsidRDefault="00F70D6A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19.</w:t>
      </w:r>
      <w:r w:rsidR="00854F01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Ląstelė, kurioje yra</w:t>
      </w:r>
    </w:p>
    <w:p w14:paraId="0A6A8428" w14:textId="77777777" w:rsidR="00F70D6A" w:rsidRPr="007A4439" w:rsidRDefault="00F70D6A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(a) </w:t>
      </w:r>
      <w:r w:rsidR="0033130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 vektorius pagal 18 punktą, koduojantis TCR alfa ir beta grandines pagal bet kurį vieną iš 1-11 punktų viename atvirame skaitymo rėmelyje arba dviejuose skirtinguose atviruose skaitymo rėm</w:t>
      </w:r>
      <w:r w:rsidR="0033130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eliuo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se; arba</w:t>
      </w:r>
    </w:p>
    <w:p w14:paraId="0A6A8429" w14:textId="77777777" w:rsidR="00F70D6A" w:rsidRPr="007A4439" w:rsidRDefault="00F70D6A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(b) pirmasis </w:t>
      </w:r>
      <w:r w:rsidR="0033130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 vektorius, apimantis nukleorūgštį, koduojančią TCR alfa grandinę pagal bet kurį vieną iš 1-11 punktų, ir antr</w:t>
      </w:r>
      <w:r w:rsidR="0033130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asis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3130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 vektori</w:t>
      </w:r>
      <w:r w:rsidR="0033130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us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kuris apima nukleorūgštį, koduojančią TCR beta grandinę pagal bet kurį iš</w:t>
      </w:r>
      <w:r w:rsidR="001D381B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1-11 punktų.</w:t>
      </w:r>
    </w:p>
    <w:p w14:paraId="525A431C" w14:textId="77777777" w:rsidR="007A4439" w:rsidRPr="007A4439" w:rsidRDefault="007A4439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A6A842A" w14:textId="62F99D4F" w:rsidR="001D381B" w:rsidRPr="007A4439" w:rsidRDefault="00F70D6A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20. Natūraliai nea</w:t>
      </w:r>
      <w:r w:rsidR="001D381B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ptinkama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ir/arba išgryninta ir/arba modifikuota ląstelė, ypač T-</w:t>
      </w:r>
      <w:r w:rsidR="001D381B" w:rsidRPr="007A4439">
        <w:rPr>
          <w:rFonts w:ascii="Helvetica" w:hAnsi="Helvetica"/>
          <w:sz w:val="20"/>
        </w:rPr>
        <w:t xml:space="preserve"> </w:t>
      </w:r>
      <w:r w:rsidR="001D381B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ląstelė, </w:t>
      </w:r>
      <w:r w:rsidR="00341EB2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išreišk</w:t>
      </w:r>
      <w:r w:rsidR="001D381B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341EB2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1D381B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nti TCR pagal bet kurį vieną iš 1-10 punktų.</w:t>
      </w:r>
    </w:p>
    <w:p w14:paraId="42565083" w14:textId="77777777" w:rsidR="007A4439" w:rsidRPr="007A4439" w:rsidRDefault="007A4439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A6A842B" w14:textId="6791E48B" w:rsidR="00341EB2" w:rsidRPr="007A4439" w:rsidRDefault="00F70D6A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21. Farmacinė kompozicija, apimanti TCR pagal bet kurį iš 1-11 punktų, arba </w:t>
      </w:r>
      <w:r w:rsidR="0033130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TCR-prieš-CD3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sulie</w:t>
      </w:r>
      <w:r w:rsidR="00341EB2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tą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molekulę pagal bet kurį iš 12-16 punktų, arba ląstelę pagal 19 arba 20 punktą, kartu su viena arba daugiau farmaciniu požiūriu priimtinų nešiklių arba </w:t>
      </w:r>
      <w:r w:rsidR="00341EB2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pagalbinių medžiagų.</w:t>
      </w:r>
    </w:p>
    <w:p w14:paraId="44F5A42C" w14:textId="77777777" w:rsidR="007A4439" w:rsidRPr="007A4439" w:rsidRDefault="007A4439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A6A842C" w14:textId="1606EFDC" w:rsidR="00341EB2" w:rsidRPr="007A4439" w:rsidRDefault="00F70D6A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22.</w:t>
      </w:r>
      <w:r w:rsidR="00854F01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TCR pagal bet kurį iš 1-11 punktų arba </w:t>
      </w:r>
      <w:r w:rsidR="0033130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TCR-prieš-CD3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sulieta molekulė pagal bet kurį iš 12-16 punktų, arba nukleorūgštis pagal 17 punktą, arba farmacinė kompozicija pagal 21 punktą arba ląstelė pagal 19 arba 20 punktą. skirti naudoti medicinoje, </w:t>
      </w:r>
      <w:r w:rsidR="00341EB2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pageidautina, žmonėms.</w:t>
      </w:r>
    </w:p>
    <w:p w14:paraId="2C4DDFD9" w14:textId="77777777" w:rsidR="007A4439" w:rsidRPr="007A4439" w:rsidRDefault="007A4439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A6A842D" w14:textId="5EDA97FF" w:rsidR="00F70D6A" w:rsidRPr="007A4439" w:rsidRDefault="00F70D6A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23.</w:t>
      </w:r>
      <w:r w:rsidR="00854F01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TCR pagal bet kurį iš 1-11 punktų arba </w:t>
      </w:r>
      <w:r w:rsidR="0033130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TCR-prieš-CD3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sulieta molekulė pagal bet kurį iš 12-16 punktų, arba nukleorūgštis pagal 17 punktą, arba farmacinė kompozicija pagal 21 punktą arba ląstelė pagal 19 arba 20 punktą. skirt</w:t>
      </w:r>
      <w:r w:rsidR="00341EB2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naudoti vėžio arba naviko, </w:t>
      </w:r>
      <w:r w:rsidR="00341EB2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pageidautina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žmogu</w:t>
      </w:r>
      <w:r w:rsidR="00341EB2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je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gydymo būdui, pasirinktinai</w:t>
      </w:r>
      <w:r w:rsidR="00341EB2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</w:t>
      </w:r>
    </w:p>
    <w:p w14:paraId="0A6A842E" w14:textId="77777777" w:rsidR="00F70D6A" w:rsidRPr="007A4439" w:rsidRDefault="00341EB2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</w:t>
      </w:r>
      <w:r w:rsidR="00F70D6A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mogu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je yra</w:t>
      </w:r>
      <w:r w:rsidR="00F70D6A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aptiktas </w:t>
      </w:r>
      <w:r w:rsidR="00F70D6A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r w:rsidR="00F70D6A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kuris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vykdo</w:t>
      </w:r>
      <w:r w:rsidR="00F70D6A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PRAME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raišką</w:t>
      </w:r>
      <w:r w:rsidR="00F70D6A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0A6A842F" w14:textId="77777777" w:rsidR="00F70D6A" w:rsidRPr="007A4439" w:rsidRDefault="00F70D6A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navikas yra </w:t>
      </w:r>
      <w:proofErr w:type="spellStart"/>
      <w:r w:rsidR="00341EB2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solidinis</w:t>
      </w:r>
      <w:proofErr w:type="spellEnd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navikas,</w:t>
      </w:r>
    </w:p>
    <w:p w14:paraId="0A6A8430" w14:textId="77777777" w:rsidR="00F70D6A" w:rsidRPr="007A4439" w:rsidRDefault="00F70D6A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 subjektas yra HLA-A*02 potipi</w:t>
      </w:r>
      <w:r w:rsidR="00341EB2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ir/arba</w:t>
      </w:r>
    </w:p>
    <w:p w14:paraId="0A6A8431" w14:textId="77777777" w:rsidR="00F70D6A" w:rsidRPr="007A4439" w:rsidRDefault="00F70D6A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TCR, </w:t>
      </w:r>
      <w:r w:rsidR="0033130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TCR-prieš-CD3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sulie</w:t>
      </w:r>
      <w:r w:rsidR="00341EB2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molekulė, nukleorūgštis, farmacinė kompozicija arba ląstelė yra įvedami injekcijos būdu,</w:t>
      </w:r>
      <w:r w:rsidR="00341EB2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tokiu kaip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341EB2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intraveninės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tiesiogin</w:t>
      </w:r>
      <w:r w:rsidR="00341EB2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ės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intratumoralin</w:t>
      </w:r>
      <w:r w:rsidR="00341EB2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ės</w:t>
      </w:r>
      <w:proofErr w:type="spellEnd"/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injekcij</w:t>
      </w:r>
      <w:r w:rsidR="00341EB2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 būdu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5A9140DE" w14:textId="77777777" w:rsidR="007A4439" w:rsidRPr="007A4439" w:rsidRDefault="007A4439" w:rsidP="007A443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A6A8432" w14:textId="7674DB75" w:rsidR="000B31A4" w:rsidRPr="007A4439" w:rsidRDefault="00F70D6A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24. Injekcinė kompozicija, skirta įvesti žmogui, apimanti TCR pagal bet kurį iš 1-11 </w:t>
      </w:r>
      <w:r w:rsidR="000B31A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 arba TCR-prieš-CD3 sulietą molekulę pagal bet kurį iš 12-16 punktų.</w:t>
      </w:r>
    </w:p>
    <w:p w14:paraId="6D549F6C" w14:textId="77777777" w:rsidR="007A4439" w:rsidRPr="007A4439" w:rsidRDefault="007A4439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A6A8433" w14:textId="7D65436B" w:rsidR="000B31A4" w:rsidRPr="007A4439" w:rsidRDefault="00F70D6A" w:rsidP="007A443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25.</w:t>
      </w:r>
      <w:r w:rsidR="00854F01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TCR pagal bet kurį iš 1-11 punktų arba </w:t>
      </w:r>
      <w:r w:rsidR="0033130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TCR-prieš-CD3 </w:t>
      </w:r>
      <w:r w:rsidR="000B31A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sulietos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molekulės pagal bet kurį iš 12-16 punktų gamybos būdas, apimantis a) ląstel</w:t>
      </w:r>
      <w:r w:rsidR="000B31A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ių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19 punktą palaikymą sąlygomis</w:t>
      </w:r>
      <w:r w:rsidR="00026E09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B31A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optimaliomis 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TCR grandin</w:t>
      </w:r>
      <w:r w:rsidR="000B31A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ių raiškai vykdyti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b) TCR grandin</w:t>
      </w:r>
      <w:r w:rsidR="000B31A4"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ių išskyrimą</w:t>
      </w:r>
      <w:r w:rsidRPr="007A4439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sectPr w:rsidR="000B31A4" w:rsidRPr="007A4439" w:rsidSect="007A4439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473A1" w14:textId="77777777" w:rsidR="00A27B28" w:rsidRDefault="00A27B28" w:rsidP="00EF4736">
      <w:pPr>
        <w:spacing w:after="0" w:line="240" w:lineRule="auto"/>
      </w:pPr>
      <w:r>
        <w:separator/>
      </w:r>
    </w:p>
  </w:endnote>
  <w:endnote w:type="continuationSeparator" w:id="0">
    <w:p w14:paraId="4E7FB0C1" w14:textId="77777777" w:rsidR="00A27B28" w:rsidRDefault="00A27B28" w:rsidP="00EF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E1873" w14:textId="77777777" w:rsidR="00A27B28" w:rsidRDefault="00A27B28" w:rsidP="00EF4736">
      <w:pPr>
        <w:spacing w:after="0" w:line="240" w:lineRule="auto"/>
      </w:pPr>
      <w:r>
        <w:separator/>
      </w:r>
    </w:p>
  </w:footnote>
  <w:footnote w:type="continuationSeparator" w:id="0">
    <w:p w14:paraId="115FF2CA" w14:textId="77777777" w:rsidR="00A27B28" w:rsidRDefault="00A27B28" w:rsidP="00EF47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D6A"/>
    <w:rsid w:val="00026750"/>
    <w:rsid w:val="00026E09"/>
    <w:rsid w:val="000B31A4"/>
    <w:rsid w:val="000B4087"/>
    <w:rsid w:val="000D333B"/>
    <w:rsid w:val="001142F2"/>
    <w:rsid w:val="00120F00"/>
    <w:rsid w:val="0012398E"/>
    <w:rsid w:val="001416E0"/>
    <w:rsid w:val="001A6E79"/>
    <w:rsid w:val="001D381B"/>
    <w:rsid w:val="001E0D56"/>
    <w:rsid w:val="001E6343"/>
    <w:rsid w:val="001F473A"/>
    <w:rsid w:val="002231C2"/>
    <w:rsid w:val="00291C9F"/>
    <w:rsid w:val="00293C95"/>
    <w:rsid w:val="002B0DBD"/>
    <w:rsid w:val="003021DA"/>
    <w:rsid w:val="00331304"/>
    <w:rsid w:val="00341EB2"/>
    <w:rsid w:val="00362E71"/>
    <w:rsid w:val="003A4F61"/>
    <w:rsid w:val="003B0515"/>
    <w:rsid w:val="003E11DC"/>
    <w:rsid w:val="00435F4D"/>
    <w:rsid w:val="00441327"/>
    <w:rsid w:val="004C36DE"/>
    <w:rsid w:val="004C5FBC"/>
    <w:rsid w:val="00554530"/>
    <w:rsid w:val="00595AB2"/>
    <w:rsid w:val="00616AFE"/>
    <w:rsid w:val="00620DDE"/>
    <w:rsid w:val="00691CEA"/>
    <w:rsid w:val="006C7F48"/>
    <w:rsid w:val="00714636"/>
    <w:rsid w:val="00715BF7"/>
    <w:rsid w:val="0075032F"/>
    <w:rsid w:val="0075138A"/>
    <w:rsid w:val="007A4439"/>
    <w:rsid w:val="00854F01"/>
    <w:rsid w:val="008C6F8F"/>
    <w:rsid w:val="008C74D4"/>
    <w:rsid w:val="008F1BD0"/>
    <w:rsid w:val="008F5C26"/>
    <w:rsid w:val="00915EA4"/>
    <w:rsid w:val="00973ABB"/>
    <w:rsid w:val="009B1DC3"/>
    <w:rsid w:val="009B610F"/>
    <w:rsid w:val="00A27B28"/>
    <w:rsid w:val="00A74FBD"/>
    <w:rsid w:val="00B64310"/>
    <w:rsid w:val="00C27328"/>
    <w:rsid w:val="00C44E11"/>
    <w:rsid w:val="00CC272E"/>
    <w:rsid w:val="00D30926"/>
    <w:rsid w:val="00D43005"/>
    <w:rsid w:val="00D5557D"/>
    <w:rsid w:val="00D7387A"/>
    <w:rsid w:val="00DA716D"/>
    <w:rsid w:val="00E03260"/>
    <w:rsid w:val="00EC6C45"/>
    <w:rsid w:val="00EF4736"/>
    <w:rsid w:val="00F50C06"/>
    <w:rsid w:val="00F70D6A"/>
    <w:rsid w:val="00FC1C58"/>
    <w:rsid w:val="00FE33BC"/>
    <w:rsid w:val="00FF575A"/>
    <w:rsid w:val="00FF61E2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A816C"/>
  <w15:chartTrackingRefBased/>
  <w15:docId w15:val="{7D01822F-E9DA-4805-9ED5-E3B61430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ld">
    <w:name w:val="bold"/>
    <w:basedOn w:val="Numatytasispastraiposriftas"/>
    <w:rsid w:val="00F70D6A"/>
  </w:style>
  <w:style w:type="table" w:styleId="Lentelstinklelis">
    <w:name w:val="Table Grid"/>
    <w:basedOn w:val="prastojilentel"/>
    <w:uiPriority w:val="39"/>
    <w:rsid w:val="003B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F4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4736"/>
  </w:style>
  <w:style w:type="paragraph" w:styleId="Porat">
    <w:name w:val="footer"/>
    <w:basedOn w:val="prastasis"/>
    <w:link w:val="PoratDiagrama"/>
    <w:uiPriority w:val="99"/>
    <w:unhideWhenUsed/>
    <w:rsid w:val="00EF4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F4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9E872-F46B-4652-9233-C0C44008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9</Pages>
  <Words>2378</Words>
  <Characters>13559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21</cp:revision>
  <dcterms:created xsi:type="dcterms:W3CDTF">2023-03-29T09:18:00Z</dcterms:created>
  <dcterms:modified xsi:type="dcterms:W3CDTF">2023-04-18T12:57:00Z</dcterms:modified>
</cp:coreProperties>
</file>