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Pasiūlytas rankovinis juostinis transportinis įrenginys, sąveikaujantys su dideliu kiekiu atraminių, nukreipiančių ir varančiųjų ritinėlių, užtvirtintų atitinkamuose rėmuose arba nustatymo įtaisuose.Nejudančių ir padarytų girliandos pavidalu atraminių ritinėlių atitinkamu reguliavimu radialiai transportinės juostos judėjimo atžvilgiu galima suteikti juostai ovalinę formą geresniam jos judėjimui.Šios priemonės dėka pasiekiamas užtikrintas juostos judėjimas išilgai štreko, be to nėra pavojaus, kad juosta išilgai štreko pati suksis arba atsidarys.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