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AA80" w14:textId="3B7129CD" w:rsidR="00961080" w:rsidRPr="00C152FD" w:rsidRDefault="00B70727" w:rsidP="00C152F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961080" w:rsidRPr="00C152FD">
        <w:rPr>
          <w:rFonts w:ascii="Helvetica" w:hAnsi="Helvetica" w:cs="Arial"/>
          <w:sz w:val="20"/>
          <w:szCs w:val="24"/>
          <w:lang w:val="lt-LT"/>
        </w:rPr>
        <w:t>Sintezės būdas N3’</w:t>
      </w:r>
      <w:r w:rsidR="00DC07DC">
        <w:rPr>
          <w:noProof/>
        </w:rPr>
        <w:drawing>
          <wp:inline distT="0" distB="0" distL="0" distR="0" wp14:anchorId="369B73C2" wp14:editId="6B43C7E2">
            <wp:extent cx="187135" cy="8001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431" cy="8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1080" w:rsidRPr="00C152FD">
        <w:rPr>
          <w:rFonts w:ascii="Helvetica" w:hAnsi="Helvetica" w:cs="Arial"/>
          <w:sz w:val="20"/>
          <w:szCs w:val="24"/>
          <w:lang w:val="lt-LT"/>
        </w:rPr>
        <w:t>P5’ tiofosforamidato oligonukleotido imetelstato, kurio formulė</w:t>
      </w:r>
    </w:p>
    <w:p w14:paraId="398CA4F3" w14:textId="522144B4" w:rsidR="00ED5572" w:rsidRPr="00C152FD" w:rsidRDefault="007F1AEC" w:rsidP="00C152FD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4AF54BD8" wp14:editId="4AEF1C66">
            <wp:extent cx="4465320" cy="2278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0DDCF" w14:textId="77777777" w:rsidR="002F6292" w:rsidRPr="00C152FD" w:rsidRDefault="003F3D60" w:rsidP="00C152F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sz w:val="20"/>
          <w:szCs w:val="24"/>
          <w:lang w:val="lt-LT"/>
        </w:rPr>
        <w:t>būdas apima</w:t>
      </w:r>
    </w:p>
    <w:p w14:paraId="2D6A3EBE" w14:textId="77777777" w:rsidR="00183E0C" w:rsidRPr="00C152FD" w:rsidRDefault="002F6292" w:rsidP="00C152F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sz w:val="20"/>
          <w:szCs w:val="24"/>
          <w:lang w:val="lt-LT"/>
        </w:rPr>
        <w:t xml:space="preserve">a) </w:t>
      </w:r>
      <w:r w:rsidR="00D2180D" w:rsidRPr="00C152FD">
        <w:rPr>
          <w:rFonts w:ascii="Helvetica" w:hAnsi="Helvetica" w:cs="Arial"/>
          <w:sz w:val="20"/>
          <w:szCs w:val="24"/>
          <w:lang w:val="lt-LT"/>
        </w:rPr>
        <w:t xml:space="preserve">pateikimą pirmojo nukleotido su apsaugotu </w:t>
      </w:r>
      <w:r w:rsidRPr="00C152FD">
        <w:rPr>
          <w:rFonts w:ascii="Helvetica" w:hAnsi="Helvetica" w:cs="Arial"/>
          <w:sz w:val="20"/>
          <w:szCs w:val="24"/>
          <w:lang w:val="lt-LT"/>
        </w:rPr>
        <w:t>3’-amin</w:t>
      </w:r>
      <w:r w:rsidR="00D2180D" w:rsidRPr="00C152FD">
        <w:rPr>
          <w:rFonts w:ascii="Helvetica" w:hAnsi="Helvetica" w:cs="Arial"/>
          <w:sz w:val="20"/>
          <w:szCs w:val="24"/>
          <w:lang w:val="lt-LT"/>
        </w:rPr>
        <w:t>u, prijungtą prie kietosios fazės pagrindo,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180D" w:rsidRPr="00C152FD">
        <w:rPr>
          <w:rFonts w:ascii="Helvetica" w:hAnsi="Helvetica" w:cs="Arial"/>
          <w:sz w:val="20"/>
          <w:szCs w:val="24"/>
          <w:lang w:val="lt-LT"/>
        </w:rPr>
        <w:t>kurio formulė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(A)</w:t>
      </w:r>
      <w:r w:rsidR="00D2180D" w:rsidRPr="00C152FD">
        <w:rPr>
          <w:rFonts w:ascii="Helvetica" w:hAnsi="Helvetica" w:cs="Arial"/>
          <w:sz w:val="20"/>
          <w:szCs w:val="24"/>
          <w:lang w:val="lt-LT"/>
        </w:rPr>
        <w:t>,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180D" w:rsidRPr="00C152FD">
        <w:rPr>
          <w:rFonts w:ascii="Helvetica" w:hAnsi="Helvetica" w:cs="Arial"/>
          <w:sz w:val="20"/>
          <w:szCs w:val="24"/>
          <w:lang w:val="lt-LT"/>
        </w:rPr>
        <w:t>kur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PG </w:t>
      </w:r>
      <w:r w:rsidR="00D2180D" w:rsidRPr="00C152FD">
        <w:rPr>
          <w:rFonts w:ascii="Helvetica" w:hAnsi="Helvetica" w:cs="Arial"/>
          <w:sz w:val="20"/>
          <w:szCs w:val="24"/>
          <w:lang w:val="lt-LT"/>
        </w:rPr>
        <w:t>yra rūgštims labili apsaugančioji grupė</w:t>
      </w:r>
      <w:r w:rsidRPr="00C152FD">
        <w:rPr>
          <w:rFonts w:ascii="Helvetica" w:hAnsi="Helvetica" w:cs="Arial"/>
          <w:sz w:val="20"/>
          <w:szCs w:val="24"/>
          <w:lang w:val="lt-LT"/>
        </w:rPr>
        <w:t>;</w:t>
      </w:r>
    </w:p>
    <w:p w14:paraId="5FF5D21E" w14:textId="0368D389" w:rsidR="002F6292" w:rsidRPr="00C152FD" w:rsidRDefault="007F1AEC" w:rsidP="00C152FD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3F6B82EC" wp14:editId="71090DF1">
            <wp:extent cx="2903220" cy="148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AB398" w14:textId="77777777" w:rsidR="00D2180D" w:rsidRPr="00C152FD" w:rsidRDefault="002F6292" w:rsidP="00C152F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sz w:val="20"/>
          <w:szCs w:val="24"/>
          <w:lang w:val="lt-LT"/>
        </w:rPr>
        <w:t xml:space="preserve">b) </w:t>
      </w:r>
      <w:r w:rsidR="00D2180D" w:rsidRPr="00C152FD">
        <w:rPr>
          <w:rFonts w:ascii="Helvetica" w:hAnsi="Helvetica" w:cs="Arial"/>
          <w:sz w:val="20"/>
          <w:szCs w:val="24"/>
          <w:lang w:val="lt-LT"/>
        </w:rPr>
        <w:t>apsaug</w:t>
      </w:r>
      <w:r w:rsidR="0053725F" w:rsidRPr="00C152FD">
        <w:rPr>
          <w:rFonts w:ascii="Helvetica" w:hAnsi="Helvetica" w:cs="Arial"/>
          <w:sz w:val="20"/>
          <w:szCs w:val="24"/>
          <w:lang w:val="lt-LT"/>
        </w:rPr>
        <w:t>ančiosios</w:t>
      </w:r>
      <w:r w:rsidR="00D2180D" w:rsidRPr="00C152FD">
        <w:rPr>
          <w:rFonts w:ascii="Helvetica" w:hAnsi="Helvetica" w:cs="Arial"/>
          <w:sz w:val="20"/>
          <w:szCs w:val="24"/>
          <w:lang w:val="lt-LT"/>
        </w:rPr>
        <w:t xml:space="preserve"> grupės pašalinimą nuo apsaugotos 3’-amino grupės tam, kad būtų suformuota</w:t>
      </w:r>
      <w:r w:rsidR="0063423C" w:rsidRPr="00C152FD">
        <w:rPr>
          <w:rFonts w:ascii="Helvetica" w:hAnsi="Helvetica" w:cs="Arial"/>
          <w:sz w:val="20"/>
          <w:szCs w:val="24"/>
          <w:lang w:val="lt-LT"/>
        </w:rPr>
        <w:t xml:space="preserve"> laisva 3’-amino grupė;</w:t>
      </w:r>
    </w:p>
    <w:p w14:paraId="0818C13D" w14:textId="4F207593" w:rsidR="002F6292" w:rsidRPr="00C152FD" w:rsidRDefault="007F1AEC" w:rsidP="00C152FD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1A8A6F54" wp14:editId="13EB90D8">
            <wp:extent cx="2956560" cy="15163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9EDBE" w14:textId="07509970" w:rsidR="002F6292" w:rsidRPr="00C152FD" w:rsidRDefault="002F6292" w:rsidP="00C152F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sz w:val="20"/>
          <w:szCs w:val="24"/>
          <w:lang w:val="lt-LT"/>
        </w:rPr>
        <w:t xml:space="preserve">c) </w:t>
      </w:r>
      <w:r w:rsidR="00230ED0" w:rsidRPr="00C152FD">
        <w:rPr>
          <w:rFonts w:ascii="Helvetica" w:hAnsi="Helvetica" w:cs="Arial"/>
          <w:sz w:val="20"/>
          <w:szCs w:val="24"/>
          <w:lang w:val="lt-LT"/>
        </w:rPr>
        <w:t>laisvos 3’-amino grupės reakcij</w:t>
      </w:r>
      <w:r w:rsidR="009762AD" w:rsidRPr="00C152FD">
        <w:rPr>
          <w:rFonts w:ascii="Helvetica" w:hAnsi="Helvetica" w:cs="Arial"/>
          <w:sz w:val="20"/>
          <w:szCs w:val="24"/>
          <w:lang w:val="lt-LT"/>
        </w:rPr>
        <w:t>ą</w:t>
      </w:r>
      <w:r w:rsidR="00230ED0" w:rsidRPr="00C152FD">
        <w:rPr>
          <w:rFonts w:ascii="Helvetica" w:hAnsi="Helvetica" w:cs="Arial"/>
          <w:sz w:val="20"/>
          <w:szCs w:val="24"/>
          <w:lang w:val="lt-LT"/>
        </w:rPr>
        <w:t xml:space="preserve"> su apsaugotu 3’-aminonukleozid-5’-O-cianoetil-N,N-diizopropilaminofosforamidito monomeru,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30ED0" w:rsidRPr="00C152FD">
        <w:rPr>
          <w:rFonts w:ascii="Helvetica" w:hAnsi="Helvetica" w:cs="Arial"/>
          <w:sz w:val="20"/>
          <w:szCs w:val="24"/>
          <w:lang w:val="lt-LT"/>
        </w:rPr>
        <w:t>kurio formulė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(B’</w:t>
      </w:r>
      <w:r w:rsidRPr="00C152FD">
        <w:rPr>
          <w:rFonts w:ascii="Helvetica" w:hAnsi="Helvetica" w:cs="Arial"/>
          <w:sz w:val="20"/>
          <w:szCs w:val="24"/>
          <w:vertAlign w:val="subscript"/>
          <w:lang w:val="lt-LT"/>
        </w:rPr>
        <w:t>n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), </w:t>
      </w:r>
      <w:r w:rsidR="00230ED0" w:rsidRPr="00C152FD">
        <w:rPr>
          <w:rFonts w:ascii="Helvetica" w:hAnsi="Helvetica" w:cs="Arial"/>
          <w:sz w:val="20"/>
          <w:szCs w:val="24"/>
          <w:lang w:val="lt-LT"/>
        </w:rPr>
        <w:t>kur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B’</w:t>
      </w:r>
      <w:r w:rsidRPr="00C152FD">
        <w:rPr>
          <w:rFonts w:ascii="Helvetica" w:hAnsi="Helvetica" w:cs="Arial"/>
          <w:sz w:val="20"/>
          <w:szCs w:val="24"/>
          <w:vertAlign w:val="subscript"/>
          <w:lang w:val="lt-LT"/>
        </w:rPr>
        <w:t>n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30ED0" w:rsidRPr="00C152FD">
        <w:rPr>
          <w:rFonts w:ascii="Helvetica" w:hAnsi="Helvetica" w:cs="Arial"/>
          <w:sz w:val="20"/>
          <w:szCs w:val="24"/>
          <w:lang w:val="lt-LT"/>
        </w:rPr>
        <w:t>su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n = 2 </w:t>
      </w:r>
      <w:r w:rsidR="00230ED0" w:rsidRPr="00C152FD">
        <w:rPr>
          <w:rFonts w:ascii="Helvetica" w:hAnsi="Helvetica" w:cs="Arial"/>
          <w:sz w:val="20"/>
          <w:szCs w:val="24"/>
          <w:lang w:val="lt-LT"/>
        </w:rPr>
        <w:t>yra apsaugotas A tam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9762AD" w:rsidRPr="00C152FD">
        <w:rPr>
          <w:rFonts w:ascii="Helvetica" w:hAnsi="Helvetica" w:cs="Arial"/>
          <w:sz w:val="20"/>
          <w:szCs w:val="24"/>
          <w:lang w:val="lt-LT"/>
        </w:rPr>
        <w:t xml:space="preserve">kad būtų </w:t>
      </w:r>
      <w:r w:rsidR="00230ED0" w:rsidRPr="00C152FD">
        <w:rPr>
          <w:rFonts w:ascii="Helvetica" w:hAnsi="Helvetica" w:cs="Arial"/>
          <w:sz w:val="20"/>
          <w:szCs w:val="24"/>
          <w:lang w:val="lt-LT"/>
        </w:rPr>
        <w:t>suformuot</w:t>
      </w:r>
      <w:r w:rsidR="009762AD" w:rsidRPr="00C152FD">
        <w:rPr>
          <w:rFonts w:ascii="Helvetica" w:hAnsi="Helvetica" w:cs="Arial"/>
          <w:sz w:val="20"/>
          <w:szCs w:val="24"/>
          <w:lang w:val="lt-LT"/>
        </w:rPr>
        <w:t>a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30ED0" w:rsidRPr="00C152FD">
        <w:rPr>
          <w:rFonts w:ascii="Helvetica" w:hAnsi="Helvetica" w:cs="Arial"/>
          <w:sz w:val="20"/>
          <w:szCs w:val="24"/>
          <w:lang w:val="lt-LT"/>
        </w:rPr>
        <w:t>tarpnukleozidin</w:t>
      </w:r>
      <w:r w:rsidR="009762AD" w:rsidRPr="00C152FD">
        <w:rPr>
          <w:rFonts w:ascii="Helvetica" w:hAnsi="Helvetica" w:cs="Arial"/>
          <w:sz w:val="20"/>
          <w:szCs w:val="24"/>
          <w:lang w:val="lt-LT"/>
        </w:rPr>
        <w:t>ė</w:t>
      </w:r>
      <w:r w:rsidR="00230ED0" w:rsidRPr="00C152FD">
        <w:rPr>
          <w:rFonts w:ascii="Helvetica" w:hAnsi="Helvetica" w:cs="Arial"/>
          <w:sz w:val="20"/>
          <w:szCs w:val="24"/>
          <w:lang w:val="lt-LT"/>
        </w:rPr>
        <w:t xml:space="preserve"> N3’</w:t>
      </w:r>
      <w:r w:rsidR="00531B03">
        <w:rPr>
          <w:noProof/>
        </w:rPr>
        <w:drawing>
          <wp:inline distT="0" distB="0" distL="0" distR="0" wp14:anchorId="53CD796A" wp14:editId="57F7C15B">
            <wp:extent cx="144780" cy="93681"/>
            <wp:effectExtent l="0" t="0" r="762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549" cy="9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ED0" w:rsidRPr="00C152FD">
        <w:rPr>
          <w:rFonts w:ascii="Helvetica" w:hAnsi="Helvetica" w:cs="Arial"/>
          <w:sz w:val="20"/>
          <w:szCs w:val="24"/>
          <w:lang w:val="lt-LT"/>
        </w:rPr>
        <w:t>P5’-fosforamidito jungt</w:t>
      </w:r>
      <w:r w:rsidR="009762AD" w:rsidRPr="00C152FD">
        <w:rPr>
          <w:rFonts w:ascii="Helvetica" w:hAnsi="Helvetica" w:cs="Arial"/>
          <w:sz w:val="20"/>
          <w:szCs w:val="24"/>
          <w:lang w:val="lt-LT"/>
        </w:rPr>
        <w:t>is</w:t>
      </w:r>
      <w:r w:rsidRPr="00C152FD">
        <w:rPr>
          <w:rFonts w:ascii="Helvetica" w:hAnsi="Helvetica" w:cs="Arial"/>
          <w:sz w:val="20"/>
          <w:szCs w:val="24"/>
          <w:lang w:val="lt-LT"/>
        </w:rPr>
        <w:t>;</w:t>
      </w:r>
    </w:p>
    <w:p w14:paraId="4FE26EC9" w14:textId="424BE4D0" w:rsidR="002F6292" w:rsidRPr="00C152FD" w:rsidRDefault="007F1AEC" w:rsidP="00C152FD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4BDDA9F4" wp14:editId="35F63B40">
            <wp:extent cx="2910840" cy="1188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0E9EA" w14:textId="0B65F7A5" w:rsidR="002F6292" w:rsidRPr="00C152FD" w:rsidRDefault="002F6292" w:rsidP="00C152F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sz w:val="20"/>
          <w:szCs w:val="24"/>
          <w:lang w:val="lt-LT"/>
        </w:rPr>
        <w:t xml:space="preserve">d) </w:t>
      </w:r>
      <w:r w:rsidR="009762AD" w:rsidRPr="00C152FD">
        <w:rPr>
          <w:rFonts w:ascii="Helvetica" w:hAnsi="Helvetica" w:cs="Arial"/>
          <w:sz w:val="20"/>
          <w:szCs w:val="24"/>
          <w:lang w:val="lt-LT"/>
        </w:rPr>
        <w:t>tarpnukleozidinės fosforamidito grupės sierinimą, naudojant acilo disulfidą tam, kad būtų suformuotas N3’</w:t>
      </w:r>
      <w:r w:rsidR="00531B03">
        <w:rPr>
          <w:noProof/>
        </w:rPr>
        <w:drawing>
          <wp:inline distT="0" distB="0" distL="0" distR="0" wp14:anchorId="50D05DD5" wp14:editId="64ACA465">
            <wp:extent cx="144780" cy="93681"/>
            <wp:effectExtent l="0" t="0" r="762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549" cy="9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2AD" w:rsidRPr="00C152FD">
        <w:rPr>
          <w:rFonts w:ascii="Helvetica" w:hAnsi="Helvetica" w:cs="Arial"/>
          <w:sz w:val="20"/>
          <w:szCs w:val="24"/>
          <w:lang w:val="lt-LT"/>
        </w:rPr>
        <w:t>P5’ tiofosforamidatas</w:t>
      </w:r>
      <w:r w:rsidRPr="00C152FD">
        <w:rPr>
          <w:rFonts w:ascii="Helvetica" w:hAnsi="Helvetica" w:cs="Arial"/>
          <w:sz w:val="20"/>
          <w:szCs w:val="24"/>
          <w:lang w:val="lt-LT"/>
        </w:rPr>
        <w:t>;</w:t>
      </w:r>
    </w:p>
    <w:p w14:paraId="4FDA8821" w14:textId="77777777" w:rsidR="002F6292" w:rsidRPr="00C152FD" w:rsidRDefault="002F6292" w:rsidP="00C152F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sz w:val="20"/>
          <w:szCs w:val="24"/>
          <w:lang w:val="lt-LT"/>
        </w:rPr>
        <w:lastRenderedPageBreak/>
        <w:t xml:space="preserve">e) </w:t>
      </w:r>
      <w:r w:rsidR="00475DB7" w:rsidRPr="00C152FD">
        <w:rPr>
          <w:rFonts w:ascii="Helvetica" w:hAnsi="Helvetica" w:cs="Arial"/>
          <w:sz w:val="20"/>
          <w:szCs w:val="24"/>
          <w:lang w:val="lt-LT"/>
        </w:rPr>
        <w:t xml:space="preserve">pakartojimą </w:t>
      </w:r>
      <w:r w:rsidR="009762AD" w:rsidRPr="00C152FD">
        <w:rPr>
          <w:rFonts w:ascii="Helvetica" w:hAnsi="Helvetica" w:cs="Arial"/>
          <w:sz w:val="20"/>
          <w:szCs w:val="24"/>
          <w:lang w:val="lt-LT"/>
        </w:rPr>
        <w:t>11 kartų iš eilės apsaug</w:t>
      </w:r>
      <w:r w:rsidR="0027763D" w:rsidRPr="00C152FD">
        <w:rPr>
          <w:rFonts w:ascii="Helvetica" w:hAnsi="Helvetica" w:cs="Arial"/>
          <w:sz w:val="20"/>
          <w:szCs w:val="24"/>
          <w:lang w:val="lt-LT"/>
        </w:rPr>
        <w:t>ančiosios grupės</w:t>
      </w:r>
      <w:r w:rsidR="009762AD" w:rsidRPr="00C152FD">
        <w:rPr>
          <w:rFonts w:ascii="Helvetica" w:hAnsi="Helvetica" w:cs="Arial"/>
          <w:sz w:val="20"/>
          <w:szCs w:val="24"/>
          <w:lang w:val="lt-LT"/>
        </w:rPr>
        <w:t xml:space="preserve"> pašalinimo etap</w:t>
      </w:r>
      <w:r w:rsidR="00475DB7" w:rsidRPr="00C152FD">
        <w:rPr>
          <w:rFonts w:ascii="Helvetica" w:hAnsi="Helvetica" w:cs="Arial"/>
          <w:sz w:val="20"/>
          <w:szCs w:val="24"/>
          <w:lang w:val="lt-LT"/>
        </w:rPr>
        <w:t>ą</w:t>
      </w:r>
      <w:r w:rsidR="009762AD" w:rsidRPr="00C152FD">
        <w:rPr>
          <w:rFonts w:ascii="Helvetica" w:hAnsi="Helvetica" w:cs="Arial"/>
          <w:sz w:val="20"/>
          <w:szCs w:val="24"/>
          <w:lang w:val="lt-LT"/>
        </w:rPr>
        <w:t xml:space="preserve"> b), sujungimo etap</w:t>
      </w:r>
      <w:r w:rsidR="00475DB7" w:rsidRPr="00C152FD">
        <w:rPr>
          <w:rFonts w:ascii="Helvetica" w:hAnsi="Helvetica" w:cs="Arial"/>
          <w:sz w:val="20"/>
          <w:szCs w:val="24"/>
          <w:lang w:val="lt-LT"/>
        </w:rPr>
        <w:t>ą</w:t>
      </w:r>
      <w:r w:rsidR="009762AD" w:rsidRPr="00C152FD">
        <w:rPr>
          <w:rFonts w:ascii="Helvetica" w:hAnsi="Helvetica" w:cs="Arial"/>
          <w:sz w:val="20"/>
          <w:szCs w:val="24"/>
          <w:lang w:val="lt-LT"/>
        </w:rPr>
        <w:t xml:space="preserve"> c) su apsaugotu 3’-aminonukleozid-5’-O-cianoetil-N,N-diizopropilamino-fosforamidito monomeru</w:t>
      </w:r>
      <w:r w:rsidR="0027763D" w:rsidRPr="00C152FD">
        <w:rPr>
          <w:rFonts w:ascii="Helvetica" w:hAnsi="Helvetica" w:cs="Arial"/>
          <w:sz w:val="20"/>
          <w:szCs w:val="24"/>
          <w:lang w:val="lt-LT"/>
        </w:rPr>
        <w:t>,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7763D" w:rsidRPr="00C152FD">
        <w:rPr>
          <w:rFonts w:ascii="Helvetica" w:hAnsi="Helvetica" w:cs="Arial"/>
          <w:sz w:val="20"/>
          <w:szCs w:val="24"/>
          <w:lang w:val="lt-LT"/>
        </w:rPr>
        <w:t>kurio formulė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(B’</w:t>
      </w:r>
      <w:r w:rsidRPr="00C152FD">
        <w:rPr>
          <w:rFonts w:ascii="Helvetica" w:hAnsi="Helvetica" w:cs="Arial"/>
          <w:sz w:val="20"/>
          <w:szCs w:val="24"/>
          <w:vertAlign w:val="subscript"/>
          <w:lang w:val="lt-LT"/>
        </w:rPr>
        <w:t>n</w:t>
      </w:r>
      <w:r w:rsidRPr="00C152FD">
        <w:rPr>
          <w:rFonts w:ascii="Helvetica" w:hAnsi="Helvetica" w:cs="Arial"/>
          <w:sz w:val="20"/>
          <w:szCs w:val="24"/>
          <w:lang w:val="lt-LT"/>
        </w:rPr>
        <w:t>)</w:t>
      </w:r>
      <w:r w:rsidR="0027763D" w:rsidRPr="00C152FD">
        <w:rPr>
          <w:rFonts w:ascii="Helvetica" w:hAnsi="Helvetica" w:cs="Arial"/>
          <w:sz w:val="20"/>
          <w:szCs w:val="24"/>
          <w:lang w:val="lt-LT"/>
        </w:rPr>
        <w:t>,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7763D" w:rsidRPr="00C152FD">
        <w:rPr>
          <w:rFonts w:ascii="Helvetica" w:hAnsi="Helvetica" w:cs="Arial"/>
          <w:sz w:val="20"/>
          <w:szCs w:val="24"/>
          <w:lang w:val="lt-LT"/>
        </w:rPr>
        <w:t>kur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7763D" w:rsidRPr="00C152FD">
        <w:rPr>
          <w:rFonts w:ascii="Helvetica" w:hAnsi="Helvetica" w:cs="Arial"/>
          <w:sz w:val="20"/>
          <w:szCs w:val="24"/>
          <w:lang w:val="lt-LT"/>
        </w:rPr>
        <w:t>monomero (B'</w:t>
      </w:r>
      <w:r w:rsidR="0027763D" w:rsidRPr="00C152FD">
        <w:rPr>
          <w:rFonts w:ascii="Helvetica" w:hAnsi="Helvetica" w:cs="Arial"/>
          <w:sz w:val="20"/>
          <w:szCs w:val="24"/>
          <w:vertAlign w:val="subscript"/>
          <w:lang w:val="lt-LT"/>
        </w:rPr>
        <w:t>n</w:t>
      </w:r>
      <w:r w:rsidR="0027763D" w:rsidRPr="00C152FD">
        <w:rPr>
          <w:rFonts w:ascii="Helvetica" w:hAnsi="Helvetica" w:cs="Arial"/>
          <w:sz w:val="20"/>
          <w:szCs w:val="24"/>
          <w:lang w:val="lt-LT"/>
        </w:rPr>
        <w:t>) nukleozido bazė B’ yra apsaugota B, išskyrus atvejus, kai B yra timinas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27763D" w:rsidRPr="00C152FD">
        <w:rPr>
          <w:rFonts w:ascii="Helvetica" w:hAnsi="Helvetica" w:cs="Arial"/>
          <w:sz w:val="20"/>
          <w:szCs w:val="24"/>
          <w:lang w:val="lt-LT"/>
        </w:rPr>
        <w:t>ir kur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7763D" w:rsidRPr="00C152FD">
        <w:rPr>
          <w:rFonts w:ascii="Helvetica" w:hAnsi="Helvetica" w:cs="Arial"/>
          <w:sz w:val="20"/>
          <w:szCs w:val="24"/>
          <w:lang w:val="lt-LT"/>
        </w:rPr>
        <w:t>B</w:t>
      </w:r>
      <w:r w:rsidR="0027763D" w:rsidRPr="00C152FD">
        <w:rPr>
          <w:rFonts w:ascii="Helvetica" w:hAnsi="Helvetica" w:cs="Arial"/>
          <w:sz w:val="20"/>
          <w:szCs w:val="24"/>
          <w:vertAlign w:val="subscript"/>
          <w:lang w:val="lt-LT"/>
        </w:rPr>
        <w:t>n</w:t>
      </w:r>
      <w:r w:rsidR="0027763D" w:rsidRPr="00C152F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171D42" w:rsidRPr="00C152FD">
        <w:rPr>
          <w:rFonts w:ascii="Helvetica" w:hAnsi="Helvetica" w:cs="Arial"/>
          <w:sz w:val="20"/>
          <w:szCs w:val="24"/>
          <w:lang w:val="lt-LT"/>
        </w:rPr>
        <w:t xml:space="preserve">nukleobazės </w:t>
      </w:r>
      <w:r w:rsidR="0027763D" w:rsidRPr="00C152FD">
        <w:rPr>
          <w:rFonts w:ascii="Helvetica" w:hAnsi="Helvetica" w:cs="Arial"/>
          <w:sz w:val="20"/>
          <w:szCs w:val="24"/>
          <w:lang w:val="lt-LT"/>
        </w:rPr>
        <w:t>paeiliui nuo B</w:t>
      </w:r>
      <w:r w:rsidR="0027763D" w:rsidRPr="00C152F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27763D" w:rsidRPr="00C152FD">
        <w:rPr>
          <w:rFonts w:ascii="Helvetica" w:hAnsi="Helvetica" w:cs="Arial"/>
          <w:sz w:val="20"/>
          <w:szCs w:val="24"/>
          <w:lang w:val="lt-LT"/>
        </w:rPr>
        <w:t xml:space="preserve"> iki B</w:t>
      </w:r>
      <w:r w:rsidR="0027763D" w:rsidRPr="00C152FD">
        <w:rPr>
          <w:rFonts w:ascii="Helvetica" w:hAnsi="Helvetica" w:cs="Arial"/>
          <w:sz w:val="20"/>
          <w:szCs w:val="24"/>
          <w:vertAlign w:val="subscript"/>
          <w:lang w:val="lt-LT"/>
        </w:rPr>
        <w:t>13</w:t>
      </w:r>
      <w:r w:rsidR="0027763D" w:rsidRPr="00C152FD">
        <w:rPr>
          <w:rFonts w:ascii="Helvetica" w:hAnsi="Helvetica" w:cs="Arial"/>
          <w:sz w:val="20"/>
          <w:szCs w:val="24"/>
          <w:lang w:val="lt-LT"/>
        </w:rPr>
        <w:t xml:space="preserve"> atitinkamuose 11 sujungimo etapų ir sierinimo etape d)</w:t>
      </w:r>
      <w:r w:rsidRPr="00C152FD">
        <w:rPr>
          <w:rFonts w:ascii="Helvetica" w:hAnsi="Helvetica" w:cs="Arial"/>
          <w:sz w:val="20"/>
          <w:szCs w:val="24"/>
          <w:lang w:val="lt-LT"/>
        </w:rPr>
        <w:t>;</w:t>
      </w:r>
    </w:p>
    <w:p w14:paraId="0DA536D4" w14:textId="77777777" w:rsidR="002F6292" w:rsidRPr="00C152FD" w:rsidRDefault="002F6292" w:rsidP="00C152F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sz w:val="20"/>
          <w:szCs w:val="24"/>
          <w:lang w:val="lt-LT"/>
        </w:rPr>
        <w:t xml:space="preserve">f) </w:t>
      </w:r>
      <w:r w:rsidR="00171D42" w:rsidRPr="00C152FD">
        <w:rPr>
          <w:rFonts w:ascii="Helvetica" w:hAnsi="Helvetica" w:cs="Arial"/>
          <w:sz w:val="20"/>
          <w:szCs w:val="24"/>
          <w:lang w:val="lt-LT"/>
        </w:rPr>
        <w:t>rūgštims labilios apsaug</w:t>
      </w:r>
      <w:r w:rsidR="00D2597A" w:rsidRPr="00C152FD">
        <w:rPr>
          <w:rFonts w:ascii="Helvetica" w:hAnsi="Helvetica" w:cs="Arial"/>
          <w:sz w:val="20"/>
          <w:szCs w:val="24"/>
          <w:lang w:val="lt-LT"/>
        </w:rPr>
        <w:t>ančiosios</w:t>
      </w:r>
      <w:r w:rsidR="00171D42" w:rsidRPr="00C152FD">
        <w:rPr>
          <w:rFonts w:ascii="Helvetica" w:hAnsi="Helvetica" w:cs="Arial"/>
          <w:sz w:val="20"/>
          <w:szCs w:val="24"/>
          <w:lang w:val="lt-LT"/>
        </w:rPr>
        <w:t xml:space="preserve"> grupės PG pašalinimą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171D42" w:rsidRPr="00C152FD">
        <w:rPr>
          <w:rFonts w:ascii="Helvetica" w:hAnsi="Helvetica" w:cs="Arial"/>
          <w:sz w:val="20"/>
          <w:szCs w:val="24"/>
          <w:lang w:val="lt-LT"/>
        </w:rPr>
        <w:t>ir</w:t>
      </w:r>
    </w:p>
    <w:p w14:paraId="16351884" w14:textId="77777777" w:rsidR="00171D42" w:rsidRPr="00C152FD" w:rsidRDefault="002F6292" w:rsidP="00C152F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sz w:val="20"/>
          <w:szCs w:val="24"/>
          <w:lang w:val="lt-LT"/>
        </w:rPr>
        <w:t xml:space="preserve">g) </w:t>
      </w:r>
      <w:r w:rsidR="00171D42" w:rsidRPr="00C152FD">
        <w:rPr>
          <w:rFonts w:ascii="Helvetica" w:hAnsi="Helvetica" w:cs="Arial"/>
          <w:sz w:val="20"/>
          <w:szCs w:val="24"/>
          <w:lang w:val="lt-LT"/>
        </w:rPr>
        <w:t>apsaug</w:t>
      </w:r>
      <w:r w:rsidR="00D2597A" w:rsidRPr="00C152FD">
        <w:rPr>
          <w:rFonts w:ascii="Helvetica" w:hAnsi="Helvetica" w:cs="Arial"/>
          <w:sz w:val="20"/>
          <w:szCs w:val="24"/>
          <w:lang w:val="lt-LT"/>
        </w:rPr>
        <w:t>ančiosios</w:t>
      </w:r>
      <w:r w:rsidR="00171D42" w:rsidRPr="00C152FD">
        <w:rPr>
          <w:rFonts w:ascii="Helvetica" w:hAnsi="Helvetica" w:cs="Arial"/>
          <w:sz w:val="20"/>
          <w:szCs w:val="24"/>
          <w:lang w:val="lt-LT"/>
        </w:rPr>
        <w:t xml:space="preserve"> grupės pašalinimą ir imetelstato atskėlimą nuo kietosios fazės pagrindo</w:t>
      </w:r>
      <w:r w:rsidR="007A03EE" w:rsidRPr="00C152FD">
        <w:rPr>
          <w:rFonts w:ascii="Helvetica" w:hAnsi="Helvetica" w:cs="Arial"/>
          <w:sz w:val="20"/>
          <w:szCs w:val="24"/>
          <w:lang w:val="lt-LT"/>
        </w:rPr>
        <w:t>;</w:t>
      </w:r>
    </w:p>
    <w:p w14:paraId="0DFA4DF5" w14:textId="77777777" w:rsidR="002F6292" w:rsidRPr="00C152FD" w:rsidRDefault="007A03EE" w:rsidP="00C152F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sz w:val="20"/>
          <w:szCs w:val="24"/>
          <w:lang w:val="lt-LT"/>
        </w:rPr>
        <w:t>c h a r a k t e r i z u o j a m a s</w:t>
      </w:r>
      <w:r w:rsidR="00C152FD" w:rsidRPr="00C152FD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152FD">
        <w:rPr>
          <w:rFonts w:ascii="Helvetica" w:hAnsi="Helvetica" w:cs="Arial"/>
          <w:sz w:val="20"/>
          <w:szCs w:val="24"/>
          <w:lang w:val="lt-LT"/>
        </w:rPr>
        <w:t>tuo, kad</w:t>
      </w:r>
      <w:r w:rsidR="002F6292" w:rsidRPr="00C152F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joks papildomas blokavimo etapas neatliekamas nė viename iš reakcijos etapų nuo a) iki e)</w:t>
      </w:r>
      <w:r w:rsidR="002F6292" w:rsidRPr="00C152FD">
        <w:rPr>
          <w:rFonts w:ascii="Helvetica" w:hAnsi="Helvetica" w:cs="Arial"/>
          <w:sz w:val="20"/>
          <w:szCs w:val="24"/>
          <w:lang w:val="lt-LT"/>
        </w:rPr>
        <w:t>.</w:t>
      </w:r>
    </w:p>
    <w:p w14:paraId="568D66DA" w14:textId="77777777" w:rsidR="002F6292" w:rsidRPr="00C152FD" w:rsidRDefault="002F6292" w:rsidP="00C152F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9AF918A" w14:textId="77777777" w:rsidR="002F6292" w:rsidRPr="00C152FD" w:rsidRDefault="002F6292" w:rsidP="00C152F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sz w:val="20"/>
          <w:szCs w:val="24"/>
          <w:lang w:val="lt-LT"/>
        </w:rPr>
        <w:t xml:space="preserve">2. 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Būdas pagal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1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 xml:space="preserve"> punktą,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kur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imetelstat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as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yra toliau paverčiamas į jo natrio druską</w:t>
      </w:r>
      <w:r w:rsidRPr="00C152FD">
        <w:rPr>
          <w:rFonts w:ascii="Helvetica" w:hAnsi="Helvetica" w:cs="Arial"/>
          <w:sz w:val="20"/>
          <w:szCs w:val="24"/>
          <w:lang w:val="lt-LT"/>
        </w:rPr>
        <w:t>.</w:t>
      </w:r>
    </w:p>
    <w:p w14:paraId="2F6F1487" w14:textId="77777777" w:rsidR="002F6292" w:rsidRPr="00C152FD" w:rsidRDefault="002F6292" w:rsidP="00C152F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3735E20" w14:textId="77777777" w:rsidR="002F6292" w:rsidRPr="00C152FD" w:rsidRDefault="002F6292" w:rsidP="00C152F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sz w:val="20"/>
          <w:szCs w:val="24"/>
          <w:lang w:val="lt-LT"/>
        </w:rPr>
        <w:t xml:space="preserve">3. 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Būdas pagal bet kurį iš 1 arba 2 punktų, kur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ac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ilo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disulfid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as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yra parinktas iš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dibenzo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i</w:t>
      </w:r>
      <w:r w:rsidRPr="00C152FD">
        <w:rPr>
          <w:rFonts w:ascii="Helvetica" w:hAnsi="Helvetica" w:cs="Arial"/>
          <w:sz w:val="20"/>
          <w:szCs w:val="24"/>
          <w:lang w:val="lt-LT"/>
        </w:rPr>
        <w:t>l</w:t>
      </w:r>
      <w:r w:rsidR="00205C96" w:rsidRPr="00C152FD">
        <w:rPr>
          <w:rFonts w:ascii="Helvetica" w:hAnsi="Helvetica" w:cs="Arial"/>
          <w:sz w:val="20"/>
          <w:szCs w:val="24"/>
          <w:lang w:val="lt-LT"/>
        </w:rPr>
        <w:t>o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disul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f</w:t>
      </w:r>
      <w:r w:rsidRPr="00C152FD">
        <w:rPr>
          <w:rFonts w:ascii="Helvetica" w:hAnsi="Helvetica" w:cs="Arial"/>
          <w:sz w:val="20"/>
          <w:szCs w:val="24"/>
          <w:lang w:val="lt-LT"/>
        </w:rPr>
        <w:t>id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o</w:t>
      </w:r>
      <w:r w:rsidRPr="00C152FD">
        <w:rPr>
          <w:rFonts w:ascii="Helvetica" w:hAnsi="Helvetica" w:cs="Arial"/>
          <w:sz w:val="20"/>
          <w:szCs w:val="24"/>
          <w:lang w:val="lt-LT"/>
        </w:rPr>
        <w:t>, bis(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f</w:t>
      </w:r>
      <w:r w:rsidRPr="00C152FD">
        <w:rPr>
          <w:rFonts w:ascii="Helvetica" w:hAnsi="Helvetica" w:cs="Arial"/>
          <w:sz w:val="20"/>
          <w:szCs w:val="24"/>
          <w:lang w:val="lt-LT"/>
        </w:rPr>
        <w:t>en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i</w:t>
      </w:r>
      <w:r w:rsidRPr="00C152FD">
        <w:rPr>
          <w:rFonts w:ascii="Helvetica" w:hAnsi="Helvetica" w:cs="Arial"/>
          <w:sz w:val="20"/>
          <w:szCs w:val="24"/>
          <w:lang w:val="lt-LT"/>
        </w:rPr>
        <w:t>lacet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i</w:t>
      </w:r>
      <w:r w:rsidRPr="00C152FD">
        <w:rPr>
          <w:rFonts w:ascii="Helvetica" w:hAnsi="Helvetica" w:cs="Arial"/>
          <w:sz w:val="20"/>
          <w:szCs w:val="24"/>
          <w:lang w:val="lt-LT"/>
        </w:rPr>
        <w:t>l) disulfid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o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(PADS), bis(4-met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oksi</w:t>
      </w:r>
      <w:r w:rsidRPr="00C152FD">
        <w:rPr>
          <w:rFonts w:ascii="Helvetica" w:hAnsi="Helvetica" w:cs="Arial"/>
          <w:sz w:val="20"/>
          <w:szCs w:val="24"/>
          <w:lang w:val="lt-LT"/>
        </w:rPr>
        <w:t>benzo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i</w:t>
      </w:r>
      <w:r w:rsidRPr="00C152FD">
        <w:rPr>
          <w:rFonts w:ascii="Helvetica" w:hAnsi="Helvetica" w:cs="Arial"/>
          <w:sz w:val="20"/>
          <w:szCs w:val="24"/>
          <w:lang w:val="lt-LT"/>
        </w:rPr>
        <w:t>l) disul</w:t>
      </w:r>
      <w:r w:rsidR="00564984" w:rsidRPr="00C152FD">
        <w:rPr>
          <w:rFonts w:ascii="Helvetica" w:hAnsi="Helvetica" w:cs="Arial"/>
          <w:sz w:val="20"/>
          <w:szCs w:val="24"/>
          <w:lang w:val="lt-LT"/>
        </w:rPr>
        <w:t>fido</w:t>
      </w:r>
      <w:r w:rsidRPr="00C152FD">
        <w:rPr>
          <w:rFonts w:ascii="Helvetica" w:hAnsi="Helvetica" w:cs="Arial"/>
          <w:sz w:val="20"/>
          <w:szCs w:val="24"/>
          <w:lang w:val="lt-LT"/>
        </w:rPr>
        <w:t>, bis(4-met</w:t>
      </w:r>
      <w:r w:rsidR="00564984" w:rsidRPr="00C152FD">
        <w:rPr>
          <w:rFonts w:ascii="Helvetica" w:hAnsi="Helvetica" w:cs="Arial"/>
          <w:sz w:val="20"/>
          <w:szCs w:val="24"/>
          <w:lang w:val="lt-LT"/>
        </w:rPr>
        <w:t>i</w:t>
      </w:r>
      <w:r w:rsidRPr="00C152FD">
        <w:rPr>
          <w:rFonts w:ascii="Helvetica" w:hAnsi="Helvetica" w:cs="Arial"/>
          <w:sz w:val="20"/>
          <w:szCs w:val="24"/>
          <w:lang w:val="lt-LT"/>
        </w:rPr>
        <w:t>lbenzo</w:t>
      </w:r>
      <w:r w:rsidR="00564984" w:rsidRPr="00C152FD">
        <w:rPr>
          <w:rFonts w:ascii="Helvetica" w:hAnsi="Helvetica" w:cs="Arial"/>
          <w:sz w:val="20"/>
          <w:szCs w:val="24"/>
          <w:lang w:val="lt-LT"/>
        </w:rPr>
        <w:t>i</w:t>
      </w:r>
      <w:r w:rsidRPr="00C152FD">
        <w:rPr>
          <w:rFonts w:ascii="Helvetica" w:hAnsi="Helvetica" w:cs="Arial"/>
          <w:sz w:val="20"/>
          <w:szCs w:val="24"/>
          <w:lang w:val="lt-LT"/>
        </w:rPr>
        <w:t>l) disul</w:t>
      </w:r>
      <w:r w:rsidR="00564984" w:rsidRPr="00C152FD">
        <w:rPr>
          <w:rFonts w:ascii="Helvetica" w:hAnsi="Helvetica" w:cs="Arial"/>
          <w:sz w:val="20"/>
          <w:szCs w:val="24"/>
          <w:lang w:val="lt-LT"/>
        </w:rPr>
        <w:t>f</w:t>
      </w:r>
      <w:r w:rsidRPr="00C152FD">
        <w:rPr>
          <w:rFonts w:ascii="Helvetica" w:hAnsi="Helvetica" w:cs="Arial"/>
          <w:sz w:val="20"/>
          <w:szCs w:val="24"/>
          <w:lang w:val="lt-LT"/>
        </w:rPr>
        <w:t>id</w:t>
      </w:r>
      <w:r w:rsidR="00564984" w:rsidRPr="00C152FD">
        <w:rPr>
          <w:rFonts w:ascii="Helvetica" w:hAnsi="Helvetica" w:cs="Arial"/>
          <w:sz w:val="20"/>
          <w:szCs w:val="24"/>
          <w:lang w:val="lt-LT"/>
        </w:rPr>
        <w:t>o</w:t>
      </w:r>
      <w:r w:rsidRPr="00C152FD">
        <w:rPr>
          <w:rFonts w:ascii="Helvetica" w:hAnsi="Helvetica" w:cs="Arial"/>
          <w:sz w:val="20"/>
          <w:szCs w:val="24"/>
          <w:lang w:val="lt-LT"/>
        </w:rPr>
        <w:t>, bis(4-nitrobenzo</w:t>
      </w:r>
      <w:r w:rsidR="00564984" w:rsidRPr="00C152FD">
        <w:rPr>
          <w:rFonts w:ascii="Helvetica" w:hAnsi="Helvetica" w:cs="Arial"/>
          <w:sz w:val="20"/>
          <w:szCs w:val="24"/>
          <w:lang w:val="lt-LT"/>
        </w:rPr>
        <w:t>i</w:t>
      </w:r>
      <w:r w:rsidRPr="00C152FD">
        <w:rPr>
          <w:rFonts w:ascii="Helvetica" w:hAnsi="Helvetica" w:cs="Arial"/>
          <w:sz w:val="20"/>
          <w:szCs w:val="24"/>
          <w:lang w:val="lt-LT"/>
        </w:rPr>
        <w:t>l) disul</w:t>
      </w:r>
      <w:r w:rsidR="00564984" w:rsidRPr="00C152FD">
        <w:rPr>
          <w:rFonts w:ascii="Helvetica" w:hAnsi="Helvetica" w:cs="Arial"/>
          <w:sz w:val="20"/>
          <w:szCs w:val="24"/>
          <w:lang w:val="lt-LT"/>
        </w:rPr>
        <w:t>fido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64984" w:rsidRPr="00C152FD">
        <w:rPr>
          <w:rFonts w:ascii="Helvetica" w:hAnsi="Helvetica" w:cs="Arial"/>
          <w:sz w:val="20"/>
          <w:szCs w:val="24"/>
          <w:lang w:val="lt-LT"/>
        </w:rPr>
        <w:t>ir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bis(4-chlorbenzo</w:t>
      </w:r>
      <w:r w:rsidR="00564984" w:rsidRPr="00C152FD">
        <w:rPr>
          <w:rFonts w:ascii="Helvetica" w:hAnsi="Helvetica" w:cs="Arial"/>
          <w:sz w:val="20"/>
          <w:szCs w:val="24"/>
          <w:lang w:val="lt-LT"/>
        </w:rPr>
        <w:t>i</w:t>
      </w:r>
      <w:r w:rsidRPr="00C152FD">
        <w:rPr>
          <w:rFonts w:ascii="Helvetica" w:hAnsi="Helvetica" w:cs="Arial"/>
          <w:sz w:val="20"/>
          <w:szCs w:val="24"/>
          <w:lang w:val="lt-LT"/>
        </w:rPr>
        <w:t>l) disulfid</w:t>
      </w:r>
      <w:r w:rsidR="00564984" w:rsidRPr="00C152FD">
        <w:rPr>
          <w:rFonts w:ascii="Helvetica" w:hAnsi="Helvetica" w:cs="Arial"/>
          <w:sz w:val="20"/>
          <w:szCs w:val="24"/>
          <w:lang w:val="lt-LT"/>
        </w:rPr>
        <w:t>o</w:t>
      </w:r>
      <w:r w:rsidRPr="00C152FD">
        <w:rPr>
          <w:rFonts w:ascii="Helvetica" w:hAnsi="Helvetica" w:cs="Arial"/>
          <w:sz w:val="20"/>
          <w:szCs w:val="24"/>
          <w:lang w:val="lt-LT"/>
        </w:rPr>
        <w:t>.</w:t>
      </w:r>
    </w:p>
    <w:p w14:paraId="0BEEDEB9" w14:textId="77777777" w:rsidR="002F6292" w:rsidRPr="00C152FD" w:rsidRDefault="002F6292" w:rsidP="00C152F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5E324AA" w14:textId="77777777" w:rsidR="002F6292" w:rsidRPr="00C152FD" w:rsidRDefault="002F6292" w:rsidP="00C152F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sz w:val="20"/>
          <w:szCs w:val="24"/>
          <w:lang w:val="lt-LT"/>
        </w:rPr>
        <w:t xml:space="preserve">4. 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Būdas pagal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3 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punktą, kur</w:t>
      </w:r>
      <w:r w:rsidR="00564984" w:rsidRPr="00C152FD">
        <w:rPr>
          <w:rFonts w:ascii="Helvetica" w:hAnsi="Helvetica" w:cs="Arial"/>
          <w:sz w:val="20"/>
          <w:szCs w:val="24"/>
          <w:lang w:val="lt-LT"/>
        </w:rPr>
        <w:t xml:space="preserve"> acilo disulfidas yra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PADS.</w:t>
      </w:r>
    </w:p>
    <w:p w14:paraId="56027635" w14:textId="77777777" w:rsidR="002F6292" w:rsidRPr="00C152FD" w:rsidRDefault="002F6292" w:rsidP="00C152F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77DB109" w14:textId="77777777" w:rsidR="002F6292" w:rsidRPr="00C152FD" w:rsidRDefault="002F6292" w:rsidP="00C152F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sz w:val="20"/>
          <w:szCs w:val="24"/>
          <w:lang w:val="lt-LT"/>
        </w:rPr>
        <w:t xml:space="preserve">5. 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Būdas pagal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4 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punktą, kur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PADS </w:t>
      </w:r>
      <w:r w:rsidR="00564984" w:rsidRPr="00C152FD">
        <w:rPr>
          <w:rFonts w:ascii="Helvetica" w:hAnsi="Helvetica" w:cs="Arial"/>
          <w:sz w:val="20"/>
          <w:szCs w:val="24"/>
          <w:lang w:val="lt-LT"/>
        </w:rPr>
        <w:t>yra ištirpintas 3-pikolino arba 2,6-lutidino mišinyje su papildomu tirpikliu, parinktu iš acetonitrilo, tolueno, 1-metilpirolidinono ir tetrahidrofurano</w:t>
      </w:r>
      <w:r w:rsidRPr="00C152FD">
        <w:rPr>
          <w:rFonts w:ascii="Helvetica" w:hAnsi="Helvetica" w:cs="Arial"/>
          <w:sz w:val="20"/>
          <w:szCs w:val="24"/>
          <w:lang w:val="lt-LT"/>
        </w:rPr>
        <w:t>.</w:t>
      </w:r>
    </w:p>
    <w:p w14:paraId="6BFD81AE" w14:textId="77777777" w:rsidR="002F6292" w:rsidRPr="00C152FD" w:rsidRDefault="002F6292" w:rsidP="00C152F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764E120" w14:textId="77777777" w:rsidR="002F6292" w:rsidRPr="00C152FD" w:rsidRDefault="002F6292" w:rsidP="00C152F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sz w:val="20"/>
          <w:szCs w:val="24"/>
          <w:lang w:val="lt-LT"/>
        </w:rPr>
        <w:t xml:space="preserve">6. 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Būdas pagal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5 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punktą, kur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PADS </w:t>
      </w:r>
      <w:r w:rsidR="00564984" w:rsidRPr="00C152FD">
        <w:rPr>
          <w:rFonts w:ascii="Helvetica" w:hAnsi="Helvetica" w:cs="Arial"/>
          <w:sz w:val="20"/>
          <w:szCs w:val="24"/>
          <w:lang w:val="lt-LT"/>
        </w:rPr>
        <w:t>yra ištirpintas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64984" w:rsidRPr="00C152FD">
        <w:rPr>
          <w:rFonts w:ascii="Helvetica" w:hAnsi="Helvetica" w:cs="Arial"/>
          <w:sz w:val="20"/>
          <w:szCs w:val="24"/>
          <w:lang w:val="lt-LT"/>
        </w:rPr>
        <w:t>2,6-lutidino ir acetonitrilo mišinyje</w:t>
      </w:r>
      <w:r w:rsidRPr="00C152FD">
        <w:rPr>
          <w:rFonts w:ascii="Helvetica" w:hAnsi="Helvetica" w:cs="Arial"/>
          <w:sz w:val="20"/>
          <w:szCs w:val="24"/>
          <w:lang w:val="lt-LT"/>
        </w:rPr>
        <w:t>.</w:t>
      </w:r>
    </w:p>
    <w:p w14:paraId="741D7EA2" w14:textId="77777777" w:rsidR="002F6292" w:rsidRPr="00C152FD" w:rsidRDefault="002F6292" w:rsidP="00C152F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A90105A" w14:textId="77777777" w:rsidR="002F6292" w:rsidRPr="00C152FD" w:rsidRDefault="002F6292" w:rsidP="00C152F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sz w:val="20"/>
          <w:szCs w:val="24"/>
          <w:lang w:val="lt-LT"/>
        </w:rPr>
        <w:t xml:space="preserve">7. 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Būdas pagal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6 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punktą, kur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PADS </w:t>
      </w:r>
      <w:r w:rsidR="00564984" w:rsidRPr="00C152FD">
        <w:rPr>
          <w:rFonts w:ascii="Helvetica" w:hAnsi="Helvetica" w:cs="Arial"/>
          <w:sz w:val="20"/>
          <w:szCs w:val="24"/>
          <w:lang w:val="lt-LT"/>
        </w:rPr>
        <w:t>tirpalas prieš vartojimą brandinamas 4-14 valandų</w:t>
      </w:r>
      <w:r w:rsidRPr="00C152FD">
        <w:rPr>
          <w:rFonts w:ascii="Helvetica" w:hAnsi="Helvetica" w:cs="Arial"/>
          <w:sz w:val="20"/>
          <w:szCs w:val="24"/>
          <w:lang w:val="lt-LT"/>
        </w:rPr>
        <w:t>.</w:t>
      </w:r>
    </w:p>
    <w:p w14:paraId="73D01E24" w14:textId="77777777" w:rsidR="002F6292" w:rsidRPr="00C152FD" w:rsidRDefault="002F6292" w:rsidP="00C152F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22135EE" w14:textId="77777777" w:rsidR="002F6292" w:rsidRPr="00C152FD" w:rsidRDefault="002F6292" w:rsidP="00C152F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sz w:val="20"/>
          <w:szCs w:val="24"/>
          <w:lang w:val="lt-LT"/>
        </w:rPr>
        <w:t xml:space="preserve">8. </w:t>
      </w:r>
      <w:r w:rsidR="00564984" w:rsidRPr="00C152FD">
        <w:rPr>
          <w:rFonts w:ascii="Helvetica" w:hAnsi="Helvetica" w:cs="Arial"/>
          <w:sz w:val="20"/>
          <w:szCs w:val="24"/>
          <w:lang w:val="lt-LT"/>
        </w:rPr>
        <w:t>Būdas pagal bet kurį iš ankstesnių punktų, kur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64984" w:rsidRPr="00C152FD">
        <w:rPr>
          <w:rFonts w:ascii="Helvetica" w:hAnsi="Helvetica" w:cs="Arial"/>
          <w:sz w:val="20"/>
          <w:szCs w:val="24"/>
          <w:lang w:val="lt-LT"/>
        </w:rPr>
        <w:t>rūgštims labili grupė PG yra parinkta iš trifenilmetilo, p-anizildifenilmetilo ir di-p-anizilfenilmetilo</w:t>
      </w:r>
      <w:r w:rsidRPr="00C152FD">
        <w:rPr>
          <w:rFonts w:ascii="Helvetica" w:hAnsi="Helvetica" w:cs="Arial"/>
          <w:sz w:val="20"/>
          <w:szCs w:val="24"/>
          <w:lang w:val="lt-LT"/>
        </w:rPr>
        <w:t>.</w:t>
      </w:r>
    </w:p>
    <w:p w14:paraId="1F1E9FD7" w14:textId="77777777" w:rsidR="002F6292" w:rsidRPr="00C152FD" w:rsidRDefault="002F6292" w:rsidP="00C152F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4E6AD4E" w14:textId="77777777" w:rsidR="002F6292" w:rsidRPr="00C152FD" w:rsidRDefault="002F6292" w:rsidP="00C152F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sz w:val="20"/>
          <w:szCs w:val="24"/>
          <w:lang w:val="lt-LT"/>
        </w:rPr>
        <w:t xml:space="preserve">9. </w:t>
      </w:r>
      <w:r w:rsidR="00564984" w:rsidRPr="00C152FD">
        <w:rPr>
          <w:rFonts w:ascii="Helvetica" w:hAnsi="Helvetica" w:cs="Arial"/>
          <w:sz w:val="20"/>
          <w:szCs w:val="24"/>
          <w:lang w:val="lt-LT"/>
        </w:rPr>
        <w:t>Būdas pagal bet kurį iš ankstesnių punktų, kur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F03B5" w:rsidRPr="00C152FD">
        <w:rPr>
          <w:rFonts w:ascii="Helvetica" w:hAnsi="Helvetica" w:cs="Arial"/>
          <w:sz w:val="20"/>
          <w:szCs w:val="24"/>
          <w:lang w:val="lt-LT"/>
        </w:rPr>
        <w:t>rūgštims labili apsaug</w:t>
      </w:r>
      <w:r w:rsidR="00D2597A" w:rsidRPr="00C152FD">
        <w:rPr>
          <w:rFonts w:ascii="Helvetica" w:hAnsi="Helvetica" w:cs="Arial"/>
          <w:sz w:val="20"/>
          <w:szCs w:val="24"/>
          <w:lang w:val="lt-LT"/>
        </w:rPr>
        <w:t>ančioji</w:t>
      </w:r>
      <w:r w:rsidR="00CF03B5" w:rsidRPr="00C152FD">
        <w:rPr>
          <w:rFonts w:ascii="Helvetica" w:hAnsi="Helvetica" w:cs="Arial"/>
          <w:sz w:val="20"/>
          <w:szCs w:val="24"/>
          <w:lang w:val="lt-LT"/>
        </w:rPr>
        <w:t xml:space="preserve"> grupė PG yra pašalinama</w:t>
      </w:r>
      <w:r w:rsidR="00205C96" w:rsidRPr="00C152FD">
        <w:rPr>
          <w:rFonts w:ascii="Helvetica" w:hAnsi="Helvetica" w:cs="Arial"/>
          <w:sz w:val="20"/>
          <w:szCs w:val="24"/>
          <w:lang w:val="lt-LT"/>
        </w:rPr>
        <w:t>,</w:t>
      </w:r>
      <w:r w:rsidR="00CF03B5" w:rsidRPr="00C152FD">
        <w:rPr>
          <w:rFonts w:ascii="Helvetica" w:hAnsi="Helvetica" w:cs="Arial"/>
          <w:sz w:val="20"/>
          <w:szCs w:val="24"/>
          <w:lang w:val="lt-LT"/>
        </w:rPr>
        <w:t xml:space="preserve"> apdorojant rūgštiniu tirpalu</w:t>
      </w:r>
      <w:r w:rsidRPr="00C152FD">
        <w:rPr>
          <w:rFonts w:ascii="Helvetica" w:hAnsi="Helvetica" w:cs="Arial"/>
          <w:sz w:val="20"/>
          <w:szCs w:val="24"/>
          <w:lang w:val="lt-LT"/>
        </w:rPr>
        <w:t>.</w:t>
      </w:r>
    </w:p>
    <w:p w14:paraId="50937E00" w14:textId="77777777" w:rsidR="002F6292" w:rsidRPr="00C152FD" w:rsidRDefault="002F6292" w:rsidP="00C152F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55598CC" w14:textId="77777777" w:rsidR="00CF03B5" w:rsidRPr="00C152FD" w:rsidRDefault="002F6292" w:rsidP="00C152F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sz w:val="20"/>
          <w:szCs w:val="24"/>
          <w:lang w:val="lt-LT"/>
        </w:rPr>
        <w:t xml:space="preserve">10. </w:t>
      </w:r>
      <w:r w:rsidR="00564984" w:rsidRPr="00C152FD">
        <w:rPr>
          <w:rFonts w:ascii="Helvetica" w:hAnsi="Helvetica" w:cs="Arial"/>
          <w:sz w:val="20"/>
          <w:szCs w:val="24"/>
          <w:lang w:val="lt-LT"/>
        </w:rPr>
        <w:t>Būdas pagal bet kurį iš ankstesnių punktų, kur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F03B5" w:rsidRPr="00C152FD">
        <w:rPr>
          <w:rFonts w:ascii="Helvetica" w:hAnsi="Helvetica" w:cs="Arial"/>
          <w:sz w:val="20"/>
          <w:szCs w:val="24"/>
          <w:lang w:val="lt-LT"/>
        </w:rPr>
        <w:t xml:space="preserve">bazei labili apsaugančioji grupė, esanti ant </w:t>
      </w:r>
      <w:r w:rsidR="0040267E" w:rsidRPr="00C152FD">
        <w:rPr>
          <w:rFonts w:ascii="Helvetica" w:hAnsi="Helvetica" w:cs="Arial"/>
          <w:sz w:val="20"/>
          <w:szCs w:val="24"/>
          <w:lang w:val="lt-LT"/>
        </w:rPr>
        <w:t>adenino, citozino ir guanino bazės monomere, kurio formulė (B’</w:t>
      </w:r>
      <w:r w:rsidR="0040267E" w:rsidRPr="00C152FD">
        <w:rPr>
          <w:rFonts w:ascii="Helvetica" w:hAnsi="Helvetica" w:cs="Arial"/>
          <w:sz w:val="20"/>
          <w:szCs w:val="24"/>
          <w:vertAlign w:val="subscript"/>
          <w:lang w:val="lt-LT"/>
        </w:rPr>
        <w:t>n</w:t>
      </w:r>
      <w:r w:rsidR="0040267E" w:rsidRPr="00C152FD">
        <w:rPr>
          <w:rFonts w:ascii="Helvetica" w:hAnsi="Helvetica" w:cs="Arial"/>
          <w:sz w:val="20"/>
          <w:szCs w:val="24"/>
          <w:lang w:val="lt-LT"/>
        </w:rPr>
        <w:t>), yra parinkta iš acetilo, benzoilo, izobutirilo, dimetilformamidinilo ir dibenzilformamidinilo.</w:t>
      </w:r>
    </w:p>
    <w:p w14:paraId="7FD398EE" w14:textId="77777777" w:rsidR="002F6292" w:rsidRPr="00C152FD" w:rsidRDefault="002F6292" w:rsidP="00C152F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39EE5F5" w14:textId="77777777" w:rsidR="002F6292" w:rsidRPr="00C152FD" w:rsidRDefault="002F6292" w:rsidP="00C152F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sz w:val="20"/>
          <w:szCs w:val="24"/>
          <w:lang w:val="lt-LT"/>
        </w:rPr>
        <w:t xml:space="preserve">11. </w:t>
      </w:r>
      <w:r w:rsidR="0040267E" w:rsidRPr="00C152FD">
        <w:rPr>
          <w:rFonts w:ascii="Helvetica" w:hAnsi="Helvetica" w:cs="Arial"/>
          <w:sz w:val="20"/>
          <w:szCs w:val="24"/>
          <w:lang w:val="lt-LT"/>
        </w:rPr>
        <w:t>Būdas pagal bet kurį iš ankstesnių punktų, kur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267E" w:rsidRPr="00C152FD">
        <w:rPr>
          <w:rFonts w:ascii="Helvetica" w:hAnsi="Helvetica" w:cs="Arial"/>
          <w:sz w:val="20"/>
          <w:szCs w:val="24"/>
          <w:lang w:val="lt-LT"/>
        </w:rPr>
        <w:t>sujungimo etapas c) yra atliekamas</w:t>
      </w:r>
      <w:r w:rsidR="00625649" w:rsidRPr="00C152FD">
        <w:rPr>
          <w:rFonts w:ascii="Helvetica" w:hAnsi="Helvetica" w:cs="Arial"/>
          <w:sz w:val="20"/>
          <w:szCs w:val="24"/>
          <w:lang w:val="lt-LT"/>
        </w:rPr>
        <w:t>,</w:t>
      </w:r>
      <w:r w:rsidR="0040267E" w:rsidRPr="00C152FD">
        <w:rPr>
          <w:rFonts w:ascii="Helvetica" w:hAnsi="Helvetica" w:cs="Arial"/>
          <w:sz w:val="20"/>
          <w:szCs w:val="24"/>
          <w:lang w:val="lt-LT"/>
        </w:rPr>
        <w:t xml:space="preserve"> naudojant aktyvatorių, parinktą iš tetrazolo, 5-(etiltio)-1H-tetrazolo, 5-(4-nitrofenil)tetrazolo, 5-(2-tienil)-1H-tetrazolo, triazolo ir piridinio chlorido.</w:t>
      </w:r>
    </w:p>
    <w:p w14:paraId="31E8DFD1" w14:textId="77777777" w:rsidR="002F6292" w:rsidRPr="00C152FD" w:rsidRDefault="002F6292" w:rsidP="00C152F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DDF197C" w14:textId="77777777" w:rsidR="002F6292" w:rsidRPr="00C152FD" w:rsidRDefault="002F6292" w:rsidP="00C152F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sz w:val="20"/>
          <w:szCs w:val="24"/>
          <w:lang w:val="lt-LT"/>
        </w:rPr>
        <w:t xml:space="preserve">12. </w:t>
      </w:r>
      <w:r w:rsidR="0040267E" w:rsidRPr="00C152FD">
        <w:rPr>
          <w:rFonts w:ascii="Helvetica" w:hAnsi="Helvetica" w:cs="Arial"/>
          <w:sz w:val="20"/>
          <w:szCs w:val="24"/>
          <w:lang w:val="lt-LT"/>
        </w:rPr>
        <w:t>Būdas pagal bet kurį iš ankstesnių punktų, kur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267E" w:rsidRPr="00C152FD">
        <w:rPr>
          <w:rFonts w:ascii="Helvetica" w:hAnsi="Helvetica" w:cs="Arial"/>
          <w:sz w:val="20"/>
          <w:szCs w:val="24"/>
          <w:lang w:val="lt-LT"/>
        </w:rPr>
        <w:t>etapas g) yra atliekamas</w:t>
      </w:r>
      <w:r w:rsidR="00625649" w:rsidRPr="00C152FD">
        <w:rPr>
          <w:rFonts w:ascii="Helvetica" w:hAnsi="Helvetica" w:cs="Arial"/>
          <w:sz w:val="20"/>
          <w:szCs w:val="24"/>
          <w:lang w:val="lt-LT"/>
        </w:rPr>
        <w:t>,</w:t>
      </w:r>
      <w:r w:rsidR="0040267E" w:rsidRPr="00C152FD">
        <w:rPr>
          <w:rFonts w:ascii="Helvetica" w:hAnsi="Helvetica" w:cs="Arial"/>
          <w:sz w:val="20"/>
          <w:szCs w:val="24"/>
          <w:lang w:val="lt-LT"/>
        </w:rPr>
        <w:t xml:space="preserve"> apdorojant baziniu tirpalu</w:t>
      </w:r>
      <w:r w:rsidRPr="00C152FD">
        <w:rPr>
          <w:rFonts w:ascii="Helvetica" w:hAnsi="Helvetica" w:cs="Arial"/>
          <w:sz w:val="20"/>
          <w:szCs w:val="24"/>
          <w:lang w:val="lt-LT"/>
        </w:rPr>
        <w:t>.</w:t>
      </w:r>
    </w:p>
    <w:p w14:paraId="02E18B9C" w14:textId="77777777" w:rsidR="002F6292" w:rsidRPr="00C152FD" w:rsidRDefault="002F6292" w:rsidP="00C152F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1B57FD1" w14:textId="77777777" w:rsidR="002F6292" w:rsidRPr="00C152FD" w:rsidRDefault="002F6292" w:rsidP="00C152F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52FD">
        <w:rPr>
          <w:rFonts w:ascii="Helvetica" w:hAnsi="Helvetica" w:cs="Arial"/>
          <w:sz w:val="20"/>
          <w:szCs w:val="24"/>
          <w:lang w:val="lt-LT"/>
        </w:rPr>
        <w:t xml:space="preserve">13. 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Būdas pagal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12 </w:t>
      </w:r>
      <w:r w:rsidR="00A545D2" w:rsidRPr="00C152FD">
        <w:rPr>
          <w:rFonts w:ascii="Helvetica" w:hAnsi="Helvetica" w:cs="Arial"/>
          <w:sz w:val="20"/>
          <w:szCs w:val="24"/>
          <w:lang w:val="lt-LT"/>
        </w:rPr>
        <w:t>punktą, kur</w:t>
      </w:r>
      <w:r w:rsidRPr="00C152F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267E" w:rsidRPr="00C152FD">
        <w:rPr>
          <w:rFonts w:ascii="Helvetica" w:hAnsi="Helvetica" w:cs="Arial"/>
          <w:sz w:val="20"/>
          <w:szCs w:val="24"/>
          <w:lang w:val="lt-LT"/>
        </w:rPr>
        <w:t>bazinis tirpalas yra dietilaminas, ištirpintas acetonitrile, arba vandeninis amoniakas, ištirpintas alkoholyje, arba abiejų derinys</w:t>
      </w:r>
      <w:r w:rsidRPr="00C152FD">
        <w:rPr>
          <w:rFonts w:ascii="Helvetica" w:hAnsi="Helvetica" w:cs="Arial"/>
          <w:sz w:val="20"/>
          <w:szCs w:val="24"/>
          <w:lang w:val="lt-LT"/>
        </w:rPr>
        <w:t>.</w:t>
      </w:r>
    </w:p>
    <w:sectPr w:rsidR="002F6292" w:rsidRPr="00C152FD" w:rsidSect="00C152FD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670D" w14:textId="77777777" w:rsidR="00B81ADA" w:rsidRDefault="00B81ADA" w:rsidP="007B0A41">
      <w:pPr>
        <w:spacing w:after="0" w:line="240" w:lineRule="auto"/>
      </w:pPr>
      <w:r>
        <w:separator/>
      </w:r>
    </w:p>
  </w:endnote>
  <w:endnote w:type="continuationSeparator" w:id="0">
    <w:p w14:paraId="254FCA93" w14:textId="77777777" w:rsidR="00B81ADA" w:rsidRDefault="00B81ADA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A655" w14:textId="77777777" w:rsidR="00B81ADA" w:rsidRDefault="00B81ADA" w:rsidP="007B0A41">
      <w:pPr>
        <w:spacing w:after="0" w:line="240" w:lineRule="auto"/>
      </w:pPr>
      <w:r>
        <w:separator/>
      </w:r>
    </w:p>
  </w:footnote>
  <w:footnote w:type="continuationSeparator" w:id="0">
    <w:p w14:paraId="6A6BD60E" w14:textId="77777777" w:rsidR="00B81ADA" w:rsidRDefault="00B81ADA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0E1422"/>
    <w:rsid w:val="00120AC9"/>
    <w:rsid w:val="001308ED"/>
    <w:rsid w:val="001668DF"/>
    <w:rsid w:val="00171D42"/>
    <w:rsid w:val="00183E0C"/>
    <w:rsid w:val="00192F10"/>
    <w:rsid w:val="001937BE"/>
    <w:rsid w:val="001A3E8E"/>
    <w:rsid w:val="001C33D1"/>
    <w:rsid w:val="001F266E"/>
    <w:rsid w:val="00205C96"/>
    <w:rsid w:val="00220B76"/>
    <w:rsid w:val="00223910"/>
    <w:rsid w:val="00230ED0"/>
    <w:rsid w:val="00234E11"/>
    <w:rsid w:val="00260D4E"/>
    <w:rsid w:val="0027763D"/>
    <w:rsid w:val="002837FC"/>
    <w:rsid w:val="002F6292"/>
    <w:rsid w:val="00316FB7"/>
    <w:rsid w:val="00360E2B"/>
    <w:rsid w:val="003700E9"/>
    <w:rsid w:val="003924B8"/>
    <w:rsid w:val="003A0D71"/>
    <w:rsid w:val="003B53A5"/>
    <w:rsid w:val="003B5C0B"/>
    <w:rsid w:val="003D4001"/>
    <w:rsid w:val="003F3D60"/>
    <w:rsid w:val="0040267E"/>
    <w:rsid w:val="00412B35"/>
    <w:rsid w:val="004138E9"/>
    <w:rsid w:val="00416928"/>
    <w:rsid w:val="00431822"/>
    <w:rsid w:val="00475DB7"/>
    <w:rsid w:val="004A61A4"/>
    <w:rsid w:val="004C1469"/>
    <w:rsid w:val="004F35B0"/>
    <w:rsid w:val="0053198F"/>
    <w:rsid w:val="00531B03"/>
    <w:rsid w:val="0053725F"/>
    <w:rsid w:val="00560B7D"/>
    <w:rsid w:val="00564911"/>
    <w:rsid w:val="00564984"/>
    <w:rsid w:val="00593A5A"/>
    <w:rsid w:val="0059478E"/>
    <w:rsid w:val="005C4A77"/>
    <w:rsid w:val="005C7BDA"/>
    <w:rsid w:val="005D37DF"/>
    <w:rsid w:val="006049CC"/>
    <w:rsid w:val="00617E21"/>
    <w:rsid w:val="00625649"/>
    <w:rsid w:val="0063423C"/>
    <w:rsid w:val="006375BB"/>
    <w:rsid w:val="00675FB8"/>
    <w:rsid w:val="00683EAE"/>
    <w:rsid w:val="006A5176"/>
    <w:rsid w:val="006B1A30"/>
    <w:rsid w:val="006C3CD4"/>
    <w:rsid w:val="006C5EA4"/>
    <w:rsid w:val="006C673E"/>
    <w:rsid w:val="006D15AB"/>
    <w:rsid w:val="006F52F9"/>
    <w:rsid w:val="007752B9"/>
    <w:rsid w:val="007760A8"/>
    <w:rsid w:val="00790202"/>
    <w:rsid w:val="00795D58"/>
    <w:rsid w:val="007A03EE"/>
    <w:rsid w:val="007A4B6F"/>
    <w:rsid w:val="007B0A41"/>
    <w:rsid w:val="007C0A0D"/>
    <w:rsid w:val="007C60FE"/>
    <w:rsid w:val="007D2393"/>
    <w:rsid w:val="007E2261"/>
    <w:rsid w:val="007F1AEC"/>
    <w:rsid w:val="00803839"/>
    <w:rsid w:val="00806BE5"/>
    <w:rsid w:val="00807DB6"/>
    <w:rsid w:val="008309E7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16226"/>
    <w:rsid w:val="00947ACD"/>
    <w:rsid w:val="00961080"/>
    <w:rsid w:val="00963C86"/>
    <w:rsid w:val="00971B8A"/>
    <w:rsid w:val="00972206"/>
    <w:rsid w:val="009762AD"/>
    <w:rsid w:val="009766FA"/>
    <w:rsid w:val="0098532A"/>
    <w:rsid w:val="00992879"/>
    <w:rsid w:val="009B2E35"/>
    <w:rsid w:val="009B6C12"/>
    <w:rsid w:val="00A02F0C"/>
    <w:rsid w:val="00A22BBD"/>
    <w:rsid w:val="00A4282B"/>
    <w:rsid w:val="00A51B6C"/>
    <w:rsid w:val="00A534B9"/>
    <w:rsid w:val="00A545D2"/>
    <w:rsid w:val="00AA3A1F"/>
    <w:rsid w:val="00AD4691"/>
    <w:rsid w:val="00AE51EA"/>
    <w:rsid w:val="00B226B6"/>
    <w:rsid w:val="00B347CF"/>
    <w:rsid w:val="00B6516C"/>
    <w:rsid w:val="00B70727"/>
    <w:rsid w:val="00B81287"/>
    <w:rsid w:val="00B81ADA"/>
    <w:rsid w:val="00B86C5A"/>
    <w:rsid w:val="00B96899"/>
    <w:rsid w:val="00BD2789"/>
    <w:rsid w:val="00BE60D0"/>
    <w:rsid w:val="00C1001A"/>
    <w:rsid w:val="00C152FD"/>
    <w:rsid w:val="00C26B30"/>
    <w:rsid w:val="00C26C67"/>
    <w:rsid w:val="00C30968"/>
    <w:rsid w:val="00C34317"/>
    <w:rsid w:val="00C72847"/>
    <w:rsid w:val="00C86DA9"/>
    <w:rsid w:val="00C91715"/>
    <w:rsid w:val="00CE42D1"/>
    <w:rsid w:val="00CF03B5"/>
    <w:rsid w:val="00CF70D6"/>
    <w:rsid w:val="00D15412"/>
    <w:rsid w:val="00D2180D"/>
    <w:rsid w:val="00D2597A"/>
    <w:rsid w:val="00D30F69"/>
    <w:rsid w:val="00D54A23"/>
    <w:rsid w:val="00D55A30"/>
    <w:rsid w:val="00D56D60"/>
    <w:rsid w:val="00DA5F2F"/>
    <w:rsid w:val="00DB375D"/>
    <w:rsid w:val="00DC07DC"/>
    <w:rsid w:val="00E1104B"/>
    <w:rsid w:val="00E1543E"/>
    <w:rsid w:val="00E2583B"/>
    <w:rsid w:val="00E321B7"/>
    <w:rsid w:val="00E479FF"/>
    <w:rsid w:val="00EB03E6"/>
    <w:rsid w:val="00ED5572"/>
    <w:rsid w:val="00F01CE8"/>
    <w:rsid w:val="00F37F4D"/>
    <w:rsid w:val="00F5330D"/>
    <w:rsid w:val="00F577D6"/>
    <w:rsid w:val="00F66B57"/>
    <w:rsid w:val="00F87A00"/>
    <w:rsid w:val="00FA380A"/>
    <w:rsid w:val="00FB2032"/>
    <w:rsid w:val="00FB495E"/>
    <w:rsid w:val="00FB72FF"/>
    <w:rsid w:val="00FD103E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540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2108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2022-01-25T06:47:00Z</dcterms:created>
  <dcterms:modified xsi:type="dcterms:W3CDTF">2022-01-25T06:59:00Z</dcterms:modified>
</cp:coreProperties>
</file>