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117DF" w14:textId="77777777" w:rsidR="008D3166" w:rsidRPr="00C8466E" w:rsidRDefault="00B70727" w:rsidP="00C8466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8466E">
        <w:rPr>
          <w:rFonts w:ascii="Helvetica" w:hAnsi="Helvetica" w:cs="Arial"/>
          <w:sz w:val="20"/>
          <w:lang w:val="lt-LT"/>
        </w:rPr>
        <w:t xml:space="preserve">1. </w:t>
      </w:r>
      <w:r w:rsidR="008D3166" w:rsidRPr="00C8466E">
        <w:rPr>
          <w:rFonts w:ascii="Helvetica" w:hAnsi="Helvetica" w:cs="Arial"/>
          <w:sz w:val="20"/>
          <w:lang w:val="lt-LT"/>
        </w:rPr>
        <w:t xml:space="preserve">Agentas, kuris blokuoja sąveiką tarp CD47 ir SIRPα, skirtas panaudoti taikant pacientui, sergančiam genetiniu kraujo sutrikimu, </w:t>
      </w:r>
      <w:proofErr w:type="spellStart"/>
      <w:r w:rsidR="008D3166" w:rsidRPr="00C8466E">
        <w:rPr>
          <w:rFonts w:ascii="Helvetica" w:hAnsi="Helvetica" w:cs="Arial"/>
          <w:sz w:val="20"/>
          <w:lang w:val="lt-LT"/>
        </w:rPr>
        <w:t>kraujodaros</w:t>
      </w:r>
      <w:proofErr w:type="spellEnd"/>
      <w:r w:rsidR="008D3166" w:rsidRPr="00C8466E">
        <w:rPr>
          <w:rFonts w:ascii="Helvetica" w:hAnsi="Helvetica" w:cs="Arial"/>
          <w:sz w:val="20"/>
          <w:lang w:val="lt-LT"/>
        </w:rPr>
        <w:t xml:space="preserve"> kamieninių ląstelių įtvirtinimo būdą, kur šis būdas apima:</w:t>
      </w:r>
    </w:p>
    <w:p w14:paraId="3C0DAADE" w14:textId="77777777" w:rsidR="008D3166" w:rsidRPr="00C8466E" w:rsidRDefault="008D3166" w:rsidP="00C8466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8466E">
        <w:rPr>
          <w:rFonts w:ascii="Helvetica" w:hAnsi="Helvetica" w:cs="Arial"/>
          <w:sz w:val="20"/>
          <w:lang w:val="lt-LT"/>
        </w:rPr>
        <w:t xml:space="preserve">minėto paciento sąlytį kartu su: </w:t>
      </w:r>
    </w:p>
    <w:p w14:paraId="7360CCDA" w14:textId="77777777" w:rsidR="008D3166" w:rsidRPr="00C8466E" w:rsidRDefault="008D3166" w:rsidP="00C8466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8466E">
        <w:rPr>
          <w:rFonts w:ascii="Helvetica" w:hAnsi="Helvetica" w:cs="Arial"/>
          <w:sz w:val="20"/>
          <w:lang w:val="lt-LT"/>
        </w:rPr>
        <w:t xml:space="preserve">(i) agentu, kuris specifiškai rišasi prie endogeninių </w:t>
      </w:r>
      <w:proofErr w:type="spellStart"/>
      <w:r w:rsidRPr="00C8466E">
        <w:rPr>
          <w:rFonts w:ascii="Helvetica" w:hAnsi="Helvetica" w:cs="Arial"/>
          <w:sz w:val="20"/>
          <w:lang w:val="lt-LT"/>
        </w:rPr>
        <w:t>kraujodaros</w:t>
      </w:r>
      <w:proofErr w:type="spellEnd"/>
      <w:r w:rsidRPr="00C8466E">
        <w:rPr>
          <w:rFonts w:ascii="Helvetica" w:hAnsi="Helvetica" w:cs="Arial"/>
          <w:sz w:val="20"/>
          <w:lang w:val="lt-LT"/>
        </w:rPr>
        <w:t xml:space="preserve"> kamieninių ląstelių kaulų čiulpuose, kur agentas yra </w:t>
      </w:r>
      <w:proofErr w:type="spellStart"/>
      <w:r w:rsidRPr="00C8466E">
        <w:rPr>
          <w:rFonts w:ascii="Helvetica" w:hAnsi="Helvetica" w:cs="Arial"/>
          <w:sz w:val="20"/>
          <w:lang w:val="lt-LT"/>
        </w:rPr>
        <w:t>monokloninis</w:t>
      </w:r>
      <w:proofErr w:type="spellEnd"/>
      <w:r w:rsidRPr="00C8466E">
        <w:rPr>
          <w:rFonts w:ascii="Helvetica" w:hAnsi="Helvetica" w:cs="Arial"/>
          <w:sz w:val="20"/>
          <w:lang w:val="lt-LT"/>
        </w:rPr>
        <w:t xml:space="preserve"> antikūnas, specifinis CD117 atžvilgiu, ir</w:t>
      </w:r>
    </w:p>
    <w:p w14:paraId="639FCEF7" w14:textId="77777777" w:rsidR="008D3166" w:rsidRPr="00C8466E" w:rsidRDefault="008D3166" w:rsidP="00C8466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8466E">
        <w:rPr>
          <w:rFonts w:ascii="Helvetica" w:hAnsi="Helvetica" w:cs="Arial"/>
          <w:sz w:val="20"/>
          <w:lang w:val="lt-LT"/>
        </w:rPr>
        <w:t xml:space="preserve">(ii) agentu, kuris blokuoja sąveiką tarp CD47 ir SIRPα, kur agentas yra pasirinktas iš anti-CD47 antikūno, tirpaus SIRPα </w:t>
      </w:r>
      <w:proofErr w:type="spellStart"/>
      <w:r w:rsidRPr="00C8466E">
        <w:rPr>
          <w:rFonts w:ascii="Helvetica" w:hAnsi="Helvetica" w:cs="Arial"/>
          <w:sz w:val="20"/>
          <w:lang w:val="lt-LT"/>
        </w:rPr>
        <w:t>polipeptido</w:t>
      </w:r>
      <w:proofErr w:type="spellEnd"/>
      <w:r w:rsidRPr="00C8466E">
        <w:rPr>
          <w:rFonts w:ascii="Helvetica" w:hAnsi="Helvetica" w:cs="Arial"/>
          <w:sz w:val="20"/>
          <w:lang w:val="lt-LT"/>
        </w:rPr>
        <w:t xml:space="preserve"> arba sulieto baltymo, apimančio SIRPα </w:t>
      </w:r>
      <w:proofErr w:type="spellStart"/>
      <w:r w:rsidRPr="00C8466E">
        <w:rPr>
          <w:rFonts w:ascii="Helvetica" w:hAnsi="Helvetica" w:cs="Arial"/>
          <w:sz w:val="20"/>
          <w:lang w:val="lt-LT"/>
        </w:rPr>
        <w:t>polipeptidą</w:t>
      </w:r>
      <w:proofErr w:type="spellEnd"/>
      <w:r w:rsidRPr="00C8466E">
        <w:rPr>
          <w:rFonts w:ascii="Helvetica" w:hAnsi="Helvetica" w:cs="Arial"/>
          <w:sz w:val="20"/>
          <w:lang w:val="lt-LT"/>
        </w:rPr>
        <w:t>;</w:t>
      </w:r>
    </w:p>
    <w:p w14:paraId="04D3B8AB" w14:textId="77777777" w:rsidR="008D3166" w:rsidRPr="00C8466E" w:rsidRDefault="008D3166" w:rsidP="00C8466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8466E">
        <w:rPr>
          <w:rFonts w:ascii="Helvetica" w:hAnsi="Helvetica" w:cs="Arial"/>
          <w:sz w:val="20"/>
          <w:lang w:val="lt-LT"/>
        </w:rPr>
        <w:t xml:space="preserve">doze, kuri yra veiksminga </w:t>
      </w:r>
      <w:proofErr w:type="spellStart"/>
      <w:r w:rsidRPr="00C8466E">
        <w:rPr>
          <w:rFonts w:ascii="Helvetica" w:hAnsi="Helvetica" w:cs="Arial"/>
          <w:sz w:val="20"/>
          <w:lang w:val="lt-LT"/>
        </w:rPr>
        <w:t>abliacijai</w:t>
      </w:r>
      <w:proofErr w:type="spellEnd"/>
      <w:r w:rsidRPr="00C8466E">
        <w:rPr>
          <w:rFonts w:ascii="Helvetica" w:hAnsi="Helvetica" w:cs="Arial"/>
          <w:sz w:val="20"/>
          <w:lang w:val="lt-LT"/>
        </w:rPr>
        <w:t xml:space="preserve"> tikslinių endogeninių </w:t>
      </w:r>
      <w:proofErr w:type="spellStart"/>
      <w:r w:rsidRPr="00C8466E">
        <w:rPr>
          <w:rFonts w:ascii="Helvetica" w:hAnsi="Helvetica" w:cs="Arial"/>
          <w:sz w:val="20"/>
          <w:lang w:val="lt-LT"/>
        </w:rPr>
        <w:t>kraujodaros</w:t>
      </w:r>
      <w:proofErr w:type="spellEnd"/>
      <w:r w:rsidRPr="00C8466E">
        <w:rPr>
          <w:rFonts w:ascii="Helvetica" w:hAnsi="Helvetica" w:cs="Arial"/>
          <w:sz w:val="20"/>
          <w:lang w:val="lt-LT"/>
        </w:rPr>
        <w:t xml:space="preserve"> kamieninių ląstelių iš minėto paciento;</w:t>
      </w:r>
    </w:p>
    <w:p w14:paraId="496030EB" w14:textId="77777777" w:rsidR="008D3166" w:rsidRPr="00C8466E" w:rsidRDefault="008D3166" w:rsidP="00C8466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8466E">
        <w:rPr>
          <w:rFonts w:ascii="Helvetica" w:hAnsi="Helvetica" w:cs="Arial"/>
          <w:sz w:val="20"/>
          <w:lang w:val="lt-LT"/>
        </w:rPr>
        <w:t xml:space="preserve">ir normalaus fenotipo </w:t>
      </w:r>
      <w:proofErr w:type="spellStart"/>
      <w:r w:rsidRPr="00C8466E">
        <w:rPr>
          <w:rFonts w:ascii="Helvetica" w:hAnsi="Helvetica" w:cs="Arial"/>
          <w:sz w:val="20"/>
          <w:lang w:val="lt-LT"/>
        </w:rPr>
        <w:t>egzogeninių</w:t>
      </w:r>
      <w:proofErr w:type="spellEnd"/>
      <w:r w:rsidRPr="00C8466E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C8466E">
        <w:rPr>
          <w:rFonts w:ascii="Helvetica" w:hAnsi="Helvetica" w:cs="Arial"/>
          <w:sz w:val="20"/>
          <w:lang w:val="lt-LT"/>
        </w:rPr>
        <w:t>kraujodaros</w:t>
      </w:r>
      <w:proofErr w:type="spellEnd"/>
      <w:r w:rsidRPr="00C8466E">
        <w:rPr>
          <w:rFonts w:ascii="Helvetica" w:hAnsi="Helvetica" w:cs="Arial"/>
          <w:sz w:val="20"/>
          <w:lang w:val="lt-LT"/>
        </w:rPr>
        <w:t xml:space="preserve"> kamieninių ląstelių įvedimą minėtam pacientui.</w:t>
      </w:r>
    </w:p>
    <w:p w14:paraId="0A417513" w14:textId="77777777" w:rsidR="008D3166" w:rsidRPr="00C8466E" w:rsidRDefault="008D3166" w:rsidP="00C8466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C351B3E" w14:textId="77777777" w:rsidR="008D3166" w:rsidRPr="00C8466E" w:rsidRDefault="008D3166" w:rsidP="00C8466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8466E">
        <w:rPr>
          <w:rFonts w:ascii="Helvetica" w:hAnsi="Helvetica" w:cs="Arial"/>
          <w:sz w:val="20"/>
          <w:lang w:val="lt-LT"/>
        </w:rPr>
        <w:t xml:space="preserve">2. Agentas, skirtas panaudoti pagal 1 punktą, kur genetinis kraujo sutrikimas yra </w:t>
      </w:r>
      <w:proofErr w:type="spellStart"/>
      <w:r w:rsidRPr="00C8466E">
        <w:rPr>
          <w:rFonts w:ascii="Helvetica" w:hAnsi="Helvetica" w:cs="Arial"/>
          <w:sz w:val="20"/>
          <w:lang w:val="lt-LT"/>
        </w:rPr>
        <w:t>aplastinė</w:t>
      </w:r>
      <w:proofErr w:type="spellEnd"/>
      <w:r w:rsidRPr="00C8466E">
        <w:rPr>
          <w:rFonts w:ascii="Helvetica" w:hAnsi="Helvetica" w:cs="Arial"/>
          <w:sz w:val="20"/>
          <w:lang w:val="lt-LT"/>
        </w:rPr>
        <w:t xml:space="preserve"> anemija.</w:t>
      </w:r>
    </w:p>
    <w:p w14:paraId="6C62DBFC" w14:textId="77777777" w:rsidR="008D3166" w:rsidRPr="00C8466E" w:rsidRDefault="008D3166" w:rsidP="00C8466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79E30CF" w14:textId="77777777" w:rsidR="008D3166" w:rsidRPr="00C8466E" w:rsidRDefault="008D3166" w:rsidP="00C8466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8466E">
        <w:rPr>
          <w:rFonts w:ascii="Helvetica" w:hAnsi="Helvetica" w:cs="Arial"/>
          <w:sz w:val="20"/>
          <w:lang w:val="lt-LT"/>
        </w:rPr>
        <w:t xml:space="preserve">3. Agentas, skirtas panaudoti pagal 1 punktą, kur genetinis kraujo sutrikimas yra </w:t>
      </w:r>
      <w:proofErr w:type="spellStart"/>
      <w:r w:rsidRPr="00C8466E">
        <w:rPr>
          <w:rFonts w:ascii="Helvetica" w:hAnsi="Helvetica" w:cs="Arial"/>
          <w:sz w:val="20"/>
          <w:lang w:val="lt-LT"/>
        </w:rPr>
        <w:t>pjautuvinių</w:t>
      </w:r>
      <w:proofErr w:type="spellEnd"/>
      <w:r w:rsidRPr="00C8466E">
        <w:rPr>
          <w:rFonts w:ascii="Helvetica" w:hAnsi="Helvetica" w:cs="Arial"/>
          <w:sz w:val="20"/>
          <w:lang w:val="lt-LT"/>
        </w:rPr>
        <w:t xml:space="preserve"> ląstelių liga.</w:t>
      </w:r>
    </w:p>
    <w:p w14:paraId="7AC33C27" w14:textId="77777777" w:rsidR="008D3166" w:rsidRPr="00C8466E" w:rsidRDefault="008D3166" w:rsidP="00C8466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EE7A4E5" w14:textId="77777777" w:rsidR="008D3166" w:rsidRPr="00C8466E" w:rsidRDefault="008D3166" w:rsidP="00C8466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8466E">
        <w:rPr>
          <w:rFonts w:ascii="Helvetica" w:hAnsi="Helvetica" w:cs="Arial"/>
          <w:sz w:val="20"/>
          <w:lang w:val="lt-LT"/>
        </w:rPr>
        <w:t xml:space="preserve">4. Agentas, skirtas panaudoti pagal 1 punktą, kur genetinis kraujo sutrikimas yra </w:t>
      </w:r>
      <w:proofErr w:type="spellStart"/>
      <w:r w:rsidRPr="00C8466E">
        <w:rPr>
          <w:rFonts w:ascii="Helvetica" w:hAnsi="Helvetica" w:cs="Arial"/>
          <w:sz w:val="20"/>
          <w:lang w:val="lt-LT"/>
        </w:rPr>
        <w:t>talasemija</w:t>
      </w:r>
      <w:proofErr w:type="spellEnd"/>
      <w:r w:rsidRPr="00C8466E">
        <w:rPr>
          <w:rFonts w:ascii="Helvetica" w:hAnsi="Helvetica" w:cs="Arial"/>
          <w:sz w:val="20"/>
          <w:lang w:val="lt-LT"/>
        </w:rPr>
        <w:t>.</w:t>
      </w:r>
    </w:p>
    <w:p w14:paraId="07ADC16F" w14:textId="77777777" w:rsidR="008D3166" w:rsidRPr="00C8466E" w:rsidRDefault="008D3166" w:rsidP="00C8466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FE26371" w14:textId="5C2D01F3" w:rsidR="008D3166" w:rsidRPr="00C8466E" w:rsidRDefault="008D3166" w:rsidP="00C8466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8466E">
        <w:rPr>
          <w:rFonts w:ascii="Helvetica" w:hAnsi="Helvetica" w:cs="Arial"/>
          <w:sz w:val="20"/>
          <w:lang w:val="lt-LT"/>
        </w:rPr>
        <w:t>5. Agentas, skirtas panaudoti pagal bet kurį vieną iš 1</w:t>
      </w:r>
      <w:r w:rsidR="00E50708">
        <w:rPr>
          <w:rFonts w:ascii="Helvetica" w:hAnsi="Helvetica" w:cs="Arial"/>
          <w:sz w:val="20"/>
          <w:lang w:val="lt-LT"/>
        </w:rPr>
        <w:t>–</w:t>
      </w:r>
      <w:r w:rsidRPr="00C8466E">
        <w:rPr>
          <w:rFonts w:ascii="Helvetica" w:hAnsi="Helvetica" w:cs="Arial"/>
          <w:sz w:val="20"/>
          <w:lang w:val="lt-LT"/>
        </w:rPr>
        <w:t xml:space="preserve">4 punktų, kur įtvirtinimas yra atliekamas be </w:t>
      </w:r>
      <w:proofErr w:type="spellStart"/>
      <w:r w:rsidRPr="00C8466E">
        <w:rPr>
          <w:rFonts w:ascii="Helvetica" w:hAnsi="Helvetica" w:cs="Arial"/>
          <w:sz w:val="20"/>
          <w:lang w:val="lt-LT"/>
        </w:rPr>
        <w:t>mieloabliacinio</w:t>
      </w:r>
      <w:proofErr w:type="spellEnd"/>
      <w:r w:rsidRPr="00C8466E">
        <w:rPr>
          <w:rFonts w:ascii="Helvetica" w:hAnsi="Helvetica" w:cs="Arial"/>
          <w:sz w:val="20"/>
          <w:lang w:val="lt-LT"/>
        </w:rPr>
        <w:t xml:space="preserve"> kondicionavimo.</w:t>
      </w:r>
    </w:p>
    <w:p w14:paraId="1B0DAEA9" w14:textId="77777777" w:rsidR="008D3166" w:rsidRPr="00C8466E" w:rsidRDefault="008D3166" w:rsidP="00C8466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6F23D3E" w14:textId="77777777" w:rsidR="008D3166" w:rsidRPr="00C8466E" w:rsidRDefault="008D3166" w:rsidP="00C8466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8466E">
        <w:rPr>
          <w:rFonts w:ascii="Helvetica" w:hAnsi="Helvetica" w:cs="Arial"/>
          <w:sz w:val="20"/>
          <w:lang w:val="lt-LT"/>
        </w:rPr>
        <w:t xml:space="preserve">6. Agentas, skirtas panaudoti pagal 1 arba 5 punktą, kai priklauso nuo 1 punkto, kur pacientas yra </w:t>
      </w:r>
      <w:proofErr w:type="spellStart"/>
      <w:r w:rsidRPr="00C8466E">
        <w:rPr>
          <w:rFonts w:ascii="Helvetica" w:hAnsi="Helvetica" w:cs="Arial"/>
          <w:sz w:val="20"/>
          <w:lang w:val="lt-LT"/>
        </w:rPr>
        <w:t>imunokompetentingas</w:t>
      </w:r>
      <w:proofErr w:type="spellEnd"/>
      <w:r w:rsidRPr="00C8466E">
        <w:rPr>
          <w:rFonts w:ascii="Helvetica" w:hAnsi="Helvetica" w:cs="Arial"/>
          <w:sz w:val="20"/>
          <w:lang w:val="lt-LT"/>
        </w:rPr>
        <w:t>.</w:t>
      </w:r>
    </w:p>
    <w:p w14:paraId="46246809" w14:textId="77777777" w:rsidR="008D3166" w:rsidRPr="00C8466E" w:rsidRDefault="008D3166" w:rsidP="00C8466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DB80C7D" w14:textId="254140A4" w:rsidR="008D3166" w:rsidRPr="00C8466E" w:rsidRDefault="008D3166" w:rsidP="00C8466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8466E">
        <w:rPr>
          <w:rFonts w:ascii="Helvetica" w:hAnsi="Helvetica" w:cs="Arial"/>
          <w:sz w:val="20"/>
          <w:lang w:val="lt-LT"/>
        </w:rPr>
        <w:t>7. Agentas, skirtas panaudoti pagal bet kurį vieną iš 1</w:t>
      </w:r>
      <w:r w:rsidR="00E50708">
        <w:rPr>
          <w:rFonts w:ascii="Helvetica" w:hAnsi="Helvetica" w:cs="Arial"/>
          <w:sz w:val="20"/>
          <w:lang w:val="lt-LT"/>
        </w:rPr>
        <w:t>–</w:t>
      </w:r>
      <w:r w:rsidRPr="00C8466E">
        <w:rPr>
          <w:rFonts w:ascii="Helvetica" w:hAnsi="Helvetica" w:cs="Arial"/>
          <w:sz w:val="20"/>
          <w:lang w:val="lt-LT"/>
        </w:rPr>
        <w:t xml:space="preserve">6 punktų, kur minėtos </w:t>
      </w:r>
      <w:proofErr w:type="spellStart"/>
      <w:r w:rsidRPr="00C8466E">
        <w:rPr>
          <w:rFonts w:ascii="Helvetica" w:hAnsi="Helvetica" w:cs="Arial"/>
          <w:sz w:val="20"/>
          <w:lang w:val="lt-LT"/>
        </w:rPr>
        <w:t>egzogeninės</w:t>
      </w:r>
      <w:proofErr w:type="spellEnd"/>
      <w:r w:rsidRPr="00C8466E">
        <w:rPr>
          <w:rFonts w:ascii="Helvetica" w:hAnsi="Helvetica" w:cs="Arial"/>
          <w:sz w:val="20"/>
          <w:lang w:val="lt-LT"/>
        </w:rPr>
        <w:t xml:space="preserve"> kamieninės ląstelės yra alogeninės kamieninės ląstelės.</w:t>
      </w:r>
    </w:p>
    <w:p w14:paraId="18C414D8" w14:textId="77777777" w:rsidR="008D3166" w:rsidRPr="00C8466E" w:rsidRDefault="008D3166" w:rsidP="00C8466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56058A5" w14:textId="2E092577" w:rsidR="008D3166" w:rsidRPr="00C8466E" w:rsidRDefault="008D3166" w:rsidP="00C8466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8466E">
        <w:rPr>
          <w:rFonts w:ascii="Helvetica" w:hAnsi="Helvetica" w:cs="Arial"/>
          <w:sz w:val="20"/>
          <w:lang w:val="lt-LT"/>
        </w:rPr>
        <w:t>8. Agentas, skirtas panaudoti pagal bet kurį vieną iš 1</w:t>
      </w:r>
      <w:r w:rsidR="00E50708">
        <w:rPr>
          <w:rFonts w:ascii="Helvetica" w:hAnsi="Helvetica" w:cs="Arial"/>
          <w:sz w:val="20"/>
          <w:lang w:val="lt-LT"/>
        </w:rPr>
        <w:t>–</w:t>
      </w:r>
      <w:r w:rsidRPr="00C8466E">
        <w:rPr>
          <w:rFonts w:ascii="Helvetica" w:hAnsi="Helvetica" w:cs="Arial"/>
          <w:sz w:val="20"/>
          <w:lang w:val="lt-LT"/>
        </w:rPr>
        <w:t xml:space="preserve">6 punktų, kur </w:t>
      </w:r>
      <w:proofErr w:type="spellStart"/>
      <w:r w:rsidRPr="00C8466E">
        <w:rPr>
          <w:rFonts w:ascii="Helvetica" w:hAnsi="Helvetica" w:cs="Arial"/>
          <w:sz w:val="20"/>
          <w:lang w:val="lt-LT"/>
        </w:rPr>
        <w:t>egzogeninės</w:t>
      </w:r>
      <w:proofErr w:type="spellEnd"/>
      <w:r w:rsidRPr="00C8466E">
        <w:rPr>
          <w:rFonts w:ascii="Helvetica" w:hAnsi="Helvetica" w:cs="Arial"/>
          <w:sz w:val="20"/>
          <w:lang w:val="lt-LT"/>
        </w:rPr>
        <w:t xml:space="preserve"> kamieninės ląstelės yra genetiškai modifikuotos autologinės kamieninės ląstelės.</w:t>
      </w:r>
    </w:p>
    <w:p w14:paraId="4C3571EE" w14:textId="77777777" w:rsidR="008D3166" w:rsidRPr="00C8466E" w:rsidRDefault="008D3166" w:rsidP="00C8466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96095F2" w14:textId="0089486D" w:rsidR="008D3166" w:rsidRPr="00C8466E" w:rsidRDefault="008D3166" w:rsidP="00C8466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8466E">
        <w:rPr>
          <w:rFonts w:ascii="Helvetica" w:hAnsi="Helvetica" w:cs="Arial"/>
          <w:sz w:val="20"/>
          <w:lang w:val="lt-LT"/>
        </w:rPr>
        <w:t>9. Agentas, skirtas panaudoti pagal bet kurį vieną iš 1</w:t>
      </w:r>
      <w:r w:rsidR="00E50708">
        <w:rPr>
          <w:rFonts w:ascii="Helvetica" w:hAnsi="Helvetica" w:cs="Arial"/>
          <w:sz w:val="20"/>
          <w:lang w:val="lt-LT"/>
        </w:rPr>
        <w:t>–</w:t>
      </w:r>
      <w:r w:rsidRPr="00C8466E">
        <w:rPr>
          <w:rFonts w:ascii="Helvetica" w:hAnsi="Helvetica" w:cs="Arial"/>
          <w:sz w:val="20"/>
          <w:lang w:val="lt-LT"/>
        </w:rPr>
        <w:t>8 punktų, kur agentas, kuris blokuoja sąveiką tarp CD47 ir SIRPα, yra anti-CD47 antikūnas.</w:t>
      </w:r>
    </w:p>
    <w:p w14:paraId="496540A0" w14:textId="77777777" w:rsidR="008D3166" w:rsidRPr="00C8466E" w:rsidRDefault="008D3166" w:rsidP="00C8466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C6D208D" w14:textId="77777777" w:rsidR="008D3166" w:rsidRPr="00C8466E" w:rsidRDefault="008D3166" w:rsidP="00C8466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8466E">
        <w:rPr>
          <w:rFonts w:ascii="Helvetica" w:hAnsi="Helvetica" w:cs="Arial"/>
          <w:sz w:val="20"/>
          <w:lang w:val="lt-LT"/>
        </w:rPr>
        <w:t xml:space="preserve">10. Agentas, skirtas panaudoti pagal 9 punktą, kur antikūnas yra </w:t>
      </w:r>
      <w:proofErr w:type="spellStart"/>
      <w:r w:rsidRPr="00C8466E">
        <w:rPr>
          <w:rFonts w:ascii="Helvetica" w:hAnsi="Helvetica" w:cs="Arial"/>
          <w:sz w:val="20"/>
          <w:lang w:val="lt-LT"/>
        </w:rPr>
        <w:t>bispecifinis</w:t>
      </w:r>
      <w:proofErr w:type="spellEnd"/>
      <w:r w:rsidRPr="00C8466E">
        <w:rPr>
          <w:rFonts w:ascii="Helvetica" w:hAnsi="Helvetica" w:cs="Arial"/>
          <w:sz w:val="20"/>
          <w:lang w:val="lt-LT"/>
        </w:rPr>
        <w:t xml:space="preserve"> antikūnas.</w:t>
      </w:r>
    </w:p>
    <w:p w14:paraId="1186A6AE" w14:textId="77777777" w:rsidR="008D3166" w:rsidRPr="00C8466E" w:rsidRDefault="008D3166" w:rsidP="00C8466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6148B34" w14:textId="200D68FD" w:rsidR="00864E7D" w:rsidRPr="00C8466E" w:rsidRDefault="008D3166" w:rsidP="00E5070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8466E">
        <w:rPr>
          <w:rFonts w:ascii="Helvetica" w:hAnsi="Helvetica" w:cs="Arial"/>
          <w:sz w:val="20"/>
          <w:lang w:val="lt-LT"/>
        </w:rPr>
        <w:t>11. Agentas, skirtas panaudoti pagal bet kurį vieną iš 1</w:t>
      </w:r>
      <w:r w:rsidR="00E50708">
        <w:rPr>
          <w:rFonts w:ascii="Helvetica" w:hAnsi="Helvetica" w:cs="Arial"/>
          <w:sz w:val="20"/>
          <w:lang w:val="lt-LT"/>
        </w:rPr>
        <w:t>–</w:t>
      </w:r>
      <w:r w:rsidRPr="00C8466E">
        <w:rPr>
          <w:rFonts w:ascii="Helvetica" w:hAnsi="Helvetica" w:cs="Arial"/>
          <w:sz w:val="20"/>
          <w:lang w:val="lt-LT"/>
        </w:rPr>
        <w:t xml:space="preserve">8 punktų, kur agentas, kuris blokuoja sąveiką tarp CD47 ir SIRPα, yra tirpus SIRPα </w:t>
      </w:r>
      <w:proofErr w:type="spellStart"/>
      <w:r w:rsidRPr="00C8466E">
        <w:rPr>
          <w:rFonts w:ascii="Helvetica" w:hAnsi="Helvetica" w:cs="Arial"/>
          <w:sz w:val="20"/>
          <w:lang w:val="lt-LT"/>
        </w:rPr>
        <w:t>polipeptidas</w:t>
      </w:r>
      <w:proofErr w:type="spellEnd"/>
      <w:r w:rsidRPr="00C8466E">
        <w:rPr>
          <w:rFonts w:ascii="Helvetica" w:hAnsi="Helvetica" w:cs="Arial"/>
          <w:sz w:val="20"/>
          <w:lang w:val="lt-LT"/>
        </w:rPr>
        <w:t xml:space="preserve"> arba sulietas baltymas, apimantis SIRPα </w:t>
      </w:r>
      <w:proofErr w:type="spellStart"/>
      <w:r w:rsidRPr="00C8466E">
        <w:rPr>
          <w:rFonts w:ascii="Helvetica" w:hAnsi="Helvetica" w:cs="Arial"/>
          <w:sz w:val="20"/>
          <w:lang w:val="lt-LT"/>
        </w:rPr>
        <w:t>polipeptidą</w:t>
      </w:r>
      <w:proofErr w:type="spellEnd"/>
      <w:r w:rsidRPr="00C8466E">
        <w:rPr>
          <w:rFonts w:ascii="Helvetica" w:hAnsi="Helvetica" w:cs="Arial"/>
          <w:sz w:val="20"/>
          <w:lang w:val="lt-LT"/>
        </w:rPr>
        <w:t>.</w:t>
      </w:r>
    </w:p>
    <w:sectPr w:rsidR="00864E7D" w:rsidRPr="00C8466E" w:rsidSect="00C8466E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76793" w14:textId="77777777" w:rsidR="001D56B8" w:rsidRDefault="001D56B8" w:rsidP="007B0A41">
      <w:pPr>
        <w:spacing w:after="0" w:line="240" w:lineRule="auto"/>
      </w:pPr>
      <w:r>
        <w:separator/>
      </w:r>
    </w:p>
  </w:endnote>
  <w:endnote w:type="continuationSeparator" w:id="0">
    <w:p w14:paraId="71AD02DB" w14:textId="77777777" w:rsidR="001D56B8" w:rsidRDefault="001D56B8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7E761" w14:textId="77777777" w:rsidR="001D56B8" w:rsidRDefault="001D56B8" w:rsidP="007B0A41">
      <w:pPr>
        <w:spacing w:after="0" w:line="240" w:lineRule="auto"/>
      </w:pPr>
      <w:r>
        <w:separator/>
      </w:r>
    </w:p>
  </w:footnote>
  <w:footnote w:type="continuationSeparator" w:id="0">
    <w:p w14:paraId="08153667" w14:textId="77777777" w:rsidR="001D56B8" w:rsidRDefault="001D56B8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3"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53D3E"/>
    <w:rsid w:val="00062A8E"/>
    <w:rsid w:val="00065F0D"/>
    <w:rsid w:val="00070D8A"/>
    <w:rsid w:val="00092D0B"/>
    <w:rsid w:val="000C68F9"/>
    <w:rsid w:val="000D0403"/>
    <w:rsid w:val="000E6C31"/>
    <w:rsid w:val="000F1D6A"/>
    <w:rsid w:val="0011001D"/>
    <w:rsid w:val="00120AC9"/>
    <w:rsid w:val="001308ED"/>
    <w:rsid w:val="0013504A"/>
    <w:rsid w:val="001427C4"/>
    <w:rsid w:val="001668DF"/>
    <w:rsid w:val="00167C76"/>
    <w:rsid w:val="00192F10"/>
    <w:rsid w:val="001A3E8E"/>
    <w:rsid w:val="001B452C"/>
    <w:rsid w:val="001C1CC3"/>
    <w:rsid w:val="001C33D1"/>
    <w:rsid w:val="001D3F4E"/>
    <w:rsid w:val="001D56B8"/>
    <w:rsid w:val="001F266E"/>
    <w:rsid w:val="00211C3F"/>
    <w:rsid w:val="0021404B"/>
    <w:rsid w:val="00223910"/>
    <w:rsid w:val="0022569F"/>
    <w:rsid w:val="0022707B"/>
    <w:rsid w:val="00234E11"/>
    <w:rsid w:val="00253760"/>
    <w:rsid w:val="00260D4E"/>
    <w:rsid w:val="00262076"/>
    <w:rsid w:val="002837FC"/>
    <w:rsid w:val="002B66D9"/>
    <w:rsid w:val="002E0F37"/>
    <w:rsid w:val="002F14F9"/>
    <w:rsid w:val="003039EC"/>
    <w:rsid w:val="00316FB7"/>
    <w:rsid w:val="00334817"/>
    <w:rsid w:val="003636D8"/>
    <w:rsid w:val="003700E9"/>
    <w:rsid w:val="00370A78"/>
    <w:rsid w:val="00372A7E"/>
    <w:rsid w:val="003A0D71"/>
    <w:rsid w:val="003A2C71"/>
    <w:rsid w:val="003A7D4E"/>
    <w:rsid w:val="003C041F"/>
    <w:rsid w:val="003D4001"/>
    <w:rsid w:val="003E51FF"/>
    <w:rsid w:val="003E6EF1"/>
    <w:rsid w:val="003F49EF"/>
    <w:rsid w:val="003F7401"/>
    <w:rsid w:val="00405D68"/>
    <w:rsid w:val="0040640D"/>
    <w:rsid w:val="00412B35"/>
    <w:rsid w:val="00416928"/>
    <w:rsid w:val="00431822"/>
    <w:rsid w:val="00434733"/>
    <w:rsid w:val="00443029"/>
    <w:rsid w:val="0044384C"/>
    <w:rsid w:val="0046418F"/>
    <w:rsid w:val="00473E17"/>
    <w:rsid w:val="004922D2"/>
    <w:rsid w:val="004A11D8"/>
    <w:rsid w:val="004C1469"/>
    <w:rsid w:val="004F06A1"/>
    <w:rsid w:val="00500B25"/>
    <w:rsid w:val="0053198F"/>
    <w:rsid w:val="005324BA"/>
    <w:rsid w:val="00560B7D"/>
    <w:rsid w:val="00564911"/>
    <w:rsid w:val="0059478E"/>
    <w:rsid w:val="00596912"/>
    <w:rsid w:val="005C70E9"/>
    <w:rsid w:val="005D37DF"/>
    <w:rsid w:val="005D3B9A"/>
    <w:rsid w:val="005E238A"/>
    <w:rsid w:val="005E3502"/>
    <w:rsid w:val="005E7A72"/>
    <w:rsid w:val="005F4383"/>
    <w:rsid w:val="00600FCD"/>
    <w:rsid w:val="006031C5"/>
    <w:rsid w:val="006049CC"/>
    <w:rsid w:val="00617E21"/>
    <w:rsid w:val="0063322A"/>
    <w:rsid w:val="006375BB"/>
    <w:rsid w:val="00675FB8"/>
    <w:rsid w:val="00683CBB"/>
    <w:rsid w:val="00683EAE"/>
    <w:rsid w:val="0069131F"/>
    <w:rsid w:val="0069374F"/>
    <w:rsid w:val="006A369A"/>
    <w:rsid w:val="006A5176"/>
    <w:rsid w:val="006B1F43"/>
    <w:rsid w:val="006C2F85"/>
    <w:rsid w:val="006C3CD4"/>
    <w:rsid w:val="006C5EA4"/>
    <w:rsid w:val="006C673E"/>
    <w:rsid w:val="006D08E0"/>
    <w:rsid w:val="006D15AB"/>
    <w:rsid w:val="006D6063"/>
    <w:rsid w:val="006F1620"/>
    <w:rsid w:val="006F52F9"/>
    <w:rsid w:val="00751CB7"/>
    <w:rsid w:val="007752B9"/>
    <w:rsid w:val="007760A8"/>
    <w:rsid w:val="00790202"/>
    <w:rsid w:val="00795D58"/>
    <w:rsid w:val="007A3CB1"/>
    <w:rsid w:val="007A4B6F"/>
    <w:rsid w:val="007B0A41"/>
    <w:rsid w:val="007B11E6"/>
    <w:rsid w:val="007C0A0D"/>
    <w:rsid w:val="007C60FE"/>
    <w:rsid w:val="007E2261"/>
    <w:rsid w:val="0080683C"/>
    <w:rsid w:val="00806BE5"/>
    <w:rsid w:val="0082278C"/>
    <w:rsid w:val="008309E7"/>
    <w:rsid w:val="008321FA"/>
    <w:rsid w:val="00837B1E"/>
    <w:rsid w:val="00847DA0"/>
    <w:rsid w:val="00864E7D"/>
    <w:rsid w:val="00886FF4"/>
    <w:rsid w:val="008A7B6E"/>
    <w:rsid w:val="008B41AC"/>
    <w:rsid w:val="008C60D6"/>
    <w:rsid w:val="008D3166"/>
    <w:rsid w:val="008E0E9E"/>
    <w:rsid w:val="0090596D"/>
    <w:rsid w:val="00907FD8"/>
    <w:rsid w:val="0093370F"/>
    <w:rsid w:val="00942B46"/>
    <w:rsid w:val="00947ACD"/>
    <w:rsid w:val="009520D8"/>
    <w:rsid w:val="00963C86"/>
    <w:rsid w:val="00971B8A"/>
    <w:rsid w:val="009766FA"/>
    <w:rsid w:val="00984334"/>
    <w:rsid w:val="0098532A"/>
    <w:rsid w:val="00987131"/>
    <w:rsid w:val="00992879"/>
    <w:rsid w:val="009B138F"/>
    <w:rsid w:val="009B2E35"/>
    <w:rsid w:val="009B6C12"/>
    <w:rsid w:val="009C0650"/>
    <w:rsid w:val="009E1482"/>
    <w:rsid w:val="00A02F0C"/>
    <w:rsid w:val="00A13E81"/>
    <w:rsid w:val="00A15699"/>
    <w:rsid w:val="00A22BBD"/>
    <w:rsid w:val="00A3340C"/>
    <w:rsid w:val="00A4282B"/>
    <w:rsid w:val="00A46DA4"/>
    <w:rsid w:val="00A51B6C"/>
    <w:rsid w:val="00A534B9"/>
    <w:rsid w:val="00A814FD"/>
    <w:rsid w:val="00AA3A1F"/>
    <w:rsid w:val="00AD4691"/>
    <w:rsid w:val="00AE4C3F"/>
    <w:rsid w:val="00AE51EA"/>
    <w:rsid w:val="00AE7DF3"/>
    <w:rsid w:val="00AF3096"/>
    <w:rsid w:val="00B200E3"/>
    <w:rsid w:val="00B226B6"/>
    <w:rsid w:val="00B264AD"/>
    <w:rsid w:val="00B47D94"/>
    <w:rsid w:val="00B50D53"/>
    <w:rsid w:val="00B63380"/>
    <w:rsid w:val="00B6516C"/>
    <w:rsid w:val="00B70727"/>
    <w:rsid w:val="00B81287"/>
    <w:rsid w:val="00B86C5A"/>
    <w:rsid w:val="00B941E6"/>
    <w:rsid w:val="00B95DE1"/>
    <w:rsid w:val="00BC4201"/>
    <w:rsid w:val="00BD2789"/>
    <w:rsid w:val="00BD5417"/>
    <w:rsid w:val="00BE402B"/>
    <w:rsid w:val="00C1001A"/>
    <w:rsid w:val="00C13EC7"/>
    <w:rsid w:val="00C220FE"/>
    <w:rsid w:val="00C2766E"/>
    <w:rsid w:val="00C30968"/>
    <w:rsid w:val="00C636DD"/>
    <w:rsid w:val="00C67C57"/>
    <w:rsid w:val="00C72847"/>
    <w:rsid w:val="00C73E71"/>
    <w:rsid w:val="00C8466E"/>
    <w:rsid w:val="00C86DA9"/>
    <w:rsid w:val="00C91715"/>
    <w:rsid w:val="00CA5FE4"/>
    <w:rsid w:val="00CB40EC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83DAA"/>
    <w:rsid w:val="00DA4CB2"/>
    <w:rsid w:val="00DB375D"/>
    <w:rsid w:val="00E1104B"/>
    <w:rsid w:val="00E1543E"/>
    <w:rsid w:val="00E1780E"/>
    <w:rsid w:val="00E2583B"/>
    <w:rsid w:val="00E321B7"/>
    <w:rsid w:val="00E33FCB"/>
    <w:rsid w:val="00E50708"/>
    <w:rsid w:val="00E91AE0"/>
    <w:rsid w:val="00EB1EE5"/>
    <w:rsid w:val="00EB6F08"/>
    <w:rsid w:val="00EC2BD7"/>
    <w:rsid w:val="00ED04B0"/>
    <w:rsid w:val="00F01CE8"/>
    <w:rsid w:val="00F2101A"/>
    <w:rsid w:val="00F338E9"/>
    <w:rsid w:val="00F36966"/>
    <w:rsid w:val="00F37F4D"/>
    <w:rsid w:val="00F51549"/>
    <w:rsid w:val="00F5330D"/>
    <w:rsid w:val="00F54B6A"/>
    <w:rsid w:val="00F577D6"/>
    <w:rsid w:val="00F660E3"/>
    <w:rsid w:val="00F66B57"/>
    <w:rsid w:val="00F87A00"/>
    <w:rsid w:val="00FA380A"/>
    <w:rsid w:val="00FB2032"/>
    <w:rsid w:val="00FB2D33"/>
    <w:rsid w:val="00FB63E2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5CED03"/>
  <w15:chartTrackingRefBased/>
  <w15:docId w15:val="{89B85A52-ECC1-4A6C-8952-E2B4E9E4C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1835</Characters>
  <Application>Microsoft Office Word</Application>
  <DocSecurity>0</DocSecurity>
  <Lines>42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Jurgita Eidukevičienė</cp:lastModifiedBy>
  <cp:revision>3</cp:revision>
  <dcterms:created xsi:type="dcterms:W3CDTF">2025-04-22T11:36:00Z</dcterms:created>
  <dcterms:modified xsi:type="dcterms:W3CDTF">2025-04-30T06:36:00Z</dcterms:modified>
</cp:coreProperties>
</file>