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Nauji imidazolo dariniai, ir jų netoksiškos druskos pasižymi aromatazę ir desmolazę slopinančiomis savybėmis, naudojami su estrogenu susijusių ligų gydymui, pvz., krūties vėžio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