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9CD9" w14:textId="7C3E61F9" w:rsidR="00B81257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81257" w:rsidRPr="000F5E40">
        <w:rPr>
          <w:rFonts w:ascii="Helvetica" w:eastAsia="Times New Roman" w:hAnsi="Helvetica" w:cs="Arial"/>
          <w:sz w:val="20"/>
          <w:szCs w:val="24"/>
          <w:lang w:eastAsia="lt-LT"/>
        </w:rPr>
        <w:t>Junginys, pavaizduotas tokia struktūrine formule:</w:t>
      </w:r>
    </w:p>
    <w:p w14:paraId="229831C0" w14:textId="79B2ECC4" w:rsidR="000C2611" w:rsidRPr="000F5E40" w:rsidRDefault="00020783" w:rsidP="000F5E40">
      <w:pPr>
        <w:spacing w:after="0" w:line="360" w:lineRule="auto"/>
        <w:jc w:val="center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noProof/>
          <w:sz w:val="20"/>
          <w:szCs w:val="24"/>
          <w:lang w:eastAsia="lt-LT"/>
        </w:rPr>
        <w:drawing>
          <wp:inline distT="0" distB="0" distL="0" distR="0" wp14:anchorId="6A7314E3" wp14:editId="5BF54080">
            <wp:extent cx="167640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69A4" w14:textId="7ADB00C4" w:rsidR="00B81257" w:rsidRPr="000F5E40" w:rsidRDefault="00B81257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arba farmaciniu požiūriu priimtina </w:t>
      </w:r>
      <w:r w:rsidR="000C261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druska.</w:t>
      </w:r>
    </w:p>
    <w:p w14:paraId="3EB953B8" w14:textId="77777777" w:rsidR="000F5E40" w:rsidRPr="000F5E40" w:rsidRDefault="000F5E40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6337F2D" w14:textId="66CD7EB3" w:rsidR="00B81257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junginį pagal 1 punktą arba farmaciniu požiūriu </w:t>
      </w:r>
      <w:r w:rsidR="00B81257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priimtiną </w:t>
      </w:r>
      <w:r w:rsidR="000C261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="00B81257" w:rsidRPr="000F5E40">
        <w:rPr>
          <w:rFonts w:ascii="Helvetica" w:eastAsia="Times New Roman" w:hAnsi="Helvetica" w:cs="Arial"/>
          <w:sz w:val="20"/>
          <w:szCs w:val="24"/>
          <w:lang w:eastAsia="lt-LT"/>
        </w:rPr>
        <w:t>druską ir vieną arba daugiau pagalbinių medžiagų.</w:t>
      </w:r>
    </w:p>
    <w:p w14:paraId="74829674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082623C" w14:textId="4AE4A52E" w:rsidR="00020783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pagal 1 punktą arba farmaciniu požiūriu priimtina </w:t>
      </w:r>
      <w:r w:rsidR="000C261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druska, skirti naudoti </w:t>
      </w:r>
      <w:r w:rsidR="00A40B57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gydymui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ligos,</w:t>
      </w:r>
      <w:r w:rsidR="00A40B57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sveikatos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būklės arba sutrikimo, parinkt</w:t>
      </w:r>
      <w:r w:rsidR="003E09D2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grupės, susidedančios iš:</w:t>
      </w:r>
    </w:p>
    <w:p w14:paraId="04FF8738" w14:textId="3DAAB834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(1) periferini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plaučių, kepenų, inkstų, širdies ar smegenų kraujagyslių/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/būkl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lig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kitaip susijusi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kraujotaka, parinkt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grupės, susidedančios iš:</w:t>
      </w:r>
    </w:p>
    <w:p w14:paraId="59F326A4" w14:textId="0C914F54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sutrikim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</w:t>
      </w:r>
      <w:r w:rsidR="00E750C5" w:rsidRPr="000F5E40">
        <w:rPr>
          <w:rFonts w:ascii="Helvetica" w:eastAsia="Times New Roman" w:hAnsi="Helvetica" w:cs="Arial"/>
          <w:sz w:val="20"/>
          <w:szCs w:val="24"/>
          <w:lang w:eastAsia="lt-LT"/>
        </w:rPr>
        <w:t>jusių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aukštu kraujospūdžiu ir sumažėjusia vainikinių arterijų kraujotaka; padidėj</w:t>
      </w:r>
      <w:r w:rsidR="0090772B" w:rsidRPr="000F5E40">
        <w:rPr>
          <w:rFonts w:ascii="Helvetica" w:eastAsia="Times New Roman" w:hAnsi="Helvetica" w:cs="Arial"/>
          <w:sz w:val="20"/>
          <w:szCs w:val="24"/>
          <w:lang w:eastAsia="lt-LT"/>
        </w:rPr>
        <w:t>usi</w:t>
      </w:r>
      <w:r w:rsidR="00DB606D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ūmini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lėtini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B606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vainikinių arterijų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kraujospūd</w:t>
      </w:r>
      <w:r w:rsidR="00DB606D" w:rsidRPr="000F5E40">
        <w:rPr>
          <w:rFonts w:ascii="Helvetica" w:eastAsia="Times New Roman" w:hAnsi="Helvetica" w:cs="Arial"/>
          <w:sz w:val="20"/>
          <w:szCs w:val="24"/>
          <w:lang w:eastAsia="lt-LT"/>
        </w:rPr>
        <w:t>ži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arterinė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kraujagyslių sutrikim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atsirandan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širdies ir inkstų komplikacijų, širdies ligos, insulto, smegenų išemijos ar inkstų nepakankamumo;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gydymui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atspari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536B9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hipertenzij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os, sergant cukriniu diabetu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stazini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širdies nepakankamum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diastolinė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sistolinė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disfunkcij</w:t>
      </w:r>
      <w:r w:rsidR="008719D4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  <w:r w:rsidR="009D720E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širdies vainikinių arterijų </w:t>
      </w:r>
      <w:r w:rsidR="00D85101" w:rsidRPr="000F5E40">
        <w:rPr>
          <w:rFonts w:ascii="Helvetica" w:eastAsia="Times New Roman" w:hAnsi="Helvetica" w:cs="Arial"/>
          <w:sz w:val="20"/>
          <w:szCs w:val="24"/>
          <w:lang w:eastAsia="lt-LT"/>
        </w:rPr>
        <w:t>nepakankamumo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aritmij</w:t>
      </w:r>
      <w:r w:rsidR="00675C3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skilvelio </w:t>
      </w:r>
      <w:proofErr w:type="spellStart"/>
      <w:r w:rsidR="001E2204" w:rsidRPr="000F5E40">
        <w:rPr>
          <w:rFonts w:ascii="Helvetica" w:eastAsia="Times New Roman" w:hAnsi="Helvetica" w:cs="Arial"/>
          <w:sz w:val="20"/>
          <w:szCs w:val="24"/>
          <w:lang w:eastAsia="lt-LT"/>
        </w:rPr>
        <w:t>prieškrūvio</w:t>
      </w:r>
      <w:proofErr w:type="spellEnd"/>
      <w:r w:rsidR="00675C3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sumažėjimo;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širdies hipertrofij</w:t>
      </w:r>
      <w:r w:rsidR="00675C3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širdies nepakankamum</w:t>
      </w:r>
      <w:r w:rsidR="00675C3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kardiorenalini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sindrom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EE6DA5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vartų venos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hipertenzij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disfunkcij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pažeidimo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01E3D5D" w14:textId="6DC88A34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•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tromboembolini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išemij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miokard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infarkt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insult</w:t>
      </w:r>
      <w:r w:rsidR="003001E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  <w:r w:rsidR="00490D5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E6DA5" w:rsidRPr="000F5E40">
        <w:rPr>
          <w:rFonts w:ascii="Helvetica" w:hAnsi="Helvetica" w:cs="Arial"/>
          <w:sz w:val="20"/>
          <w:szCs w:val="24"/>
          <w:shd w:val="clear" w:color="auto" w:fill="FFFFFF"/>
        </w:rPr>
        <w:t xml:space="preserve">praeinančių </w:t>
      </w:r>
      <w:r w:rsidR="00490D51" w:rsidRPr="000F5E40">
        <w:rPr>
          <w:rFonts w:ascii="Helvetica" w:hAnsi="Helvetica" w:cs="Arial"/>
          <w:sz w:val="20"/>
          <w:szCs w:val="24"/>
          <w:shd w:val="clear" w:color="auto" w:fill="FFFFFF"/>
        </w:rPr>
        <w:t>smegenų </w:t>
      </w:r>
      <w:r w:rsidR="00490D51" w:rsidRPr="000F5E40">
        <w:rPr>
          <w:rStyle w:val="Emfaz"/>
          <w:rFonts w:ascii="Helvetica" w:hAnsi="Helvetica" w:cs="Arial"/>
          <w:i w:val="0"/>
          <w:iCs w:val="0"/>
          <w:sz w:val="20"/>
          <w:szCs w:val="24"/>
          <w:shd w:val="clear" w:color="auto" w:fill="FFFFFF"/>
        </w:rPr>
        <w:t xml:space="preserve">išemijos </w:t>
      </w:r>
      <w:r w:rsidR="00EE6DA5" w:rsidRPr="000F5E40">
        <w:rPr>
          <w:rStyle w:val="Emfaz"/>
          <w:rFonts w:ascii="Helvetica" w:hAnsi="Helvetica" w:cs="Arial"/>
          <w:i w:val="0"/>
          <w:iCs w:val="0"/>
          <w:sz w:val="20"/>
          <w:szCs w:val="24"/>
          <w:shd w:val="clear" w:color="auto" w:fill="FFFFFF"/>
        </w:rPr>
        <w:t>priepuolių</w:t>
      </w:r>
      <w:r w:rsidR="00EE6DA5" w:rsidRPr="000F5E40">
        <w:rPr>
          <w:rFonts w:ascii="Helvetica" w:hAnsi="Helvetica" w:cs="Arial"/>
          <w:sz w:val="20"/>
          <w:szCs w:val="24"/>
          <w:shd w:val="clear" w:color="auto" w:fill="FFFFFF"/>
        </w:rPr>
        <w:t> </w:t>
      </w:r>
      <w:r w:rsidR="00490D51" w:rsidRPr="000F5E40">
        <w:rPr>
          <w:rFonts w:ascii="Helvetica" w:hAnsi="Helvetica" w:cs="Arial"/>
          <w:sz w:val="20"/>
          <w:szCs w:val="24"/>
          <w:shd w:val="clear" w:color="auto" w:fill="FFFFFF"/>
        </w:rPr>
        <w:t>(PSIP)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ob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literuojančio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tromboangi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to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stabili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nestabili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krūtinės angin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vainikinių arterijų spazm</w:t>
      </w:r>
      <w:r w:rsidR="00D248AE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="00AF6998" w:rsidRPr="000F5E40">
        <w:rPr>
          <w:rFonts w:ascii="Helvetica" w:eastAsia="Times New Roman" w:hAnsi="Helvetica" w:cs="Arial"/>
          <w:sz w:val="20"/>
          <w:szCs w:val="24"/>
          <w:lang w:eastAsia="lt-LT"/>
        </w:rPr>
        <w:t>variantinės</w:t>
      </w:r>
      <w:proofErr w:type="spellEnd"/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krūtinės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anginos;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Prin</w:t>
      </w:r>
      <w:r w:rsidR="00AF6998" w:rsidRPr="000F5E40">
        <w:rPr>
          <w:rFonts w:ascii="Helvetica" w:eastAsia="Times New Roman" w:hAnsi="Helvetica" w:cs="Arial"/>
          <w:sz w:val="20"/>
          <w:szCs w:val="24"/>
          <w:lang w:eastAsia="lt-LT"/>
        </w:rPr>
        <w:t>c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metal</w:t>
      </w:r>
      <w:r w:rsidR="00AF699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AF699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krūtinės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angin</w:t>
      </w:r>
      <w:r w:rsidR="00AF699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restenozė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atsirandan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tromboliz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in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terapijos;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trombogenini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325062F" w14:textId="4AE9D54B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Alzheimerio lig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Parkinsono lig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demencij</w:t>
      </w:r>
      <w:r w:rsidR="00C307AB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kraujagysli</w:t>
      </w:r>
      <w:r w:rsidR="00655251" w:rsidRPr="000F5E40">
        <w:rPr>
          <w:rFonts w:ascii="Helvetica" w:eastAsia="Times New Roman" w:hAnsi="Helvetica" w:cs="Arial"/>
          <w:sz w:val="20"/>
          <w:szCs w:val="24"/>
          <w:lang w:eastAsia="lt-LT"/>
        </w:rPr>
        <w:t>nio kognityvinio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sutrikim</w:t>
      </w:r>
      <w:r w:rsidR="0065525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smegenų kraujagyslių </w:t>
      </w:r>
      <w:r w:rsidR="00087497" w:rsidRPr="000F5E40">
        <w:rPr>
          <w:rFonts w:ascii="Helvetica" w:eastAsia="Times New Roman" w:hAnsi="Helvetica" w:cs="Arial"/>
          <w:sz w:val="20"/>
          <w:szCs w:val="24"/>
          <w:lang w:eastAsia="lt-LT"/>
        </w:rPr>
        <w:t>spazmų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traumini</w:t>
      </w:r>
      <w:r w:rsidR="0065525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smegenų pažeidim</w:t>
      </w:r>
      <w:r w:rsidR="0065525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E6AF40B" w14:textId="19DFAECB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periferinių arterijų lig</w:t>
      </w:r>
      <w:r w:rsidR="00F46690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periferin</w:t>
      </w:r>
      <w:r w:rsidR="00F46690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arterijų</w:t>
      </w:r>
      <w:r w:rsidR="00F4669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F46690" w:rsidRPr="000F5E40">
        <w:rPr>
          <w:rFonts w:ascii="Helvetica" w:eastAsia="Times New Roman" w:hAnsi="Helvetica" w:cs="Arial"/>
          <w:sz w:val="20"/>
          <w:szCs w:val="24"/>
          <w:lang w:eastAsia="lt-LT"/>
        </w:rPr>
        <w:t>okliuzinės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lig</w:t>
      </w:r>
      <w:r w:rsidR="00F46690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periferinių kraujagyslių ligos; hipertonij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087497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Reino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sindrom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r w:rsidR="00087497" w:rsidRPr="000F5E40">
        <w:rPr>
          <w:rFonts w:ascii="Helvetica" w:eastAsia="Times New Roman" w:hAnsi="Helvetica" w:cs="Arial"/>
          <w:sz w:val="20"/>
          <w:szCs w:val="24"/>
          <w:lang w:eastAsia="lt-LT"/>
        </w:rPr>
        <w:t>fenomeno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kritinė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galūnių išemij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vaskulit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periferinė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embolij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protarpini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šlubavim</w:t>
      </w:r>
      <w:r w:rsidR="001277B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vazookliuzinė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krizė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iušeno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raumenų distrofij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Beker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raumenų distrofij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mikrocirkuliacijos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kraujagyslių </w:t>
      </w:r>
      <w:proofErr w:type="spellStart"/>
      <w:r w:rsidR="00F23133" w:rsidRPr="000F5E40">
        <w:rPr>
          <w:rFonts w:ascii="Helvetica" w:eastAsia="Times New Roman" w:hAnsi="Helvetica" w:cs="Arial"/>
          <w:sz w:val="20"/>
          <w:szCs w:val="24"/>
          <w:lang w:eastAsia="lt-LT"/>
        </w:rPr>
        <w:t>transudacijos</w:t>
      </w:r>
      <w:proofErr w:type="spellEnd"/>
      <w:r w:rsidR="00F2313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ar pralaidumo 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sutrikimų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82121F7" w14:textId="7F3E8F50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šok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seps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kardiogenini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šok</w:t>
      </w:r>
      <w:r w:rsidR="00721CFC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leukocitų aktyvacijos kontrolė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trombocitų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agregacijos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slopinim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moduliavim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1A20D4A7" w14:textId="434FF31F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• plaučių/kvėpavimo sistemos </w:t>
      </w:r>
      <w:r w:rsidR="00F23133" w:rsidRPr="000F5E40">
        <w:rPr>
          <w:rFonts w:ascii="Helvetica" w:eastAsia="Times New Roman" w:hAnsi="Helvetica" w:cs="Arial"/>
          <w:sz w:val="20"/>
          <w:szCs w:val="24"/>
          <w:lang w:eastAsia="lt-LT"/>
        </w:rPr>
        <w:t>būklių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plaučių hipertenzij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plaučių arterinė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su ja susijusi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kraujagyslių </w:t>
      </w:r>
      <w:proofErr w:type="spellStart"/>
      <w:r w:rsidR="00F23133" w:rsidRPr="000F5E40">
        <w:rPr>
          <w:rFonts w:ascii="Helvetica" w:eastAsia="Times New Roman" w:hAnsi="Helvetica" w:cs="Arial"/>
          <w:sz w:val="20"/>
          <w:szCs w:val="24"/>
          <w:lang w:eastAsia="lt-LT"/>
        </w:rPr>
        <w:t>remodeliavimo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lokalizuot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trombozė</w:t>
      </w:r>
      <w:r w:rsidR="008F6D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dešin</w:t>
      </w:r>
      <w:r w:rsidR="00814BD5" w:rsidRPr="000F5E40">
        <w:rPr>
          <w:rFonts w:ascii="Helvetica" w:eastAsia="Times New Roman" w:hAnsi="Helvetica" w:cs="Arial"/>
          <w:sz w:val="20"/>
          <w:szCs w:val="24"/>
          <w:lang w:eastAsia="lt-LT"/>
        </w:rPr>
        <w:t>iosios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širdies</w:t>
      </w:r>
      <w:r w:rsidR="00814BD5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pusės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hipertrofij</w:t>
      </w:r>
      <w:r w:rsidR="00814BD5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plaučių hipertonij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pirminė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plautinė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antrinė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tinės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šeiminė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tinės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sporadinė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plautinė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ikikapiliarinė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plautinė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idiopatinė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plautinė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17096F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trombinė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arteriopatij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pleksogeninė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arteriopatij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cistinė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fibrozė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bronchų susiaurėjim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plaučių bronchų susiaurėjim</w:t>
      </w:r>
      <w:r w:rsidR="00E375B2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ūmini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respiracinio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distreso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sindrom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plaučių fibrozė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plaučių transplantacij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88ACEED" w14:textId="38DF892F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•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plau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tinės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kairiojo skilvelio disfunkcija,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hipoksemij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PSO I, II, III, IV ir V grupių hipertenzij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mitralinio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vožtuvo lig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konstrikcini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perikardit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aortos stenoz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kardiomiopatij</w:t>
      </w:r>
      <w:r w:rsidR="006F5B8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tarpuplaučio fibroz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plaučių fibroz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anomal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venų 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drenažo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plaučių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venookliuzinė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lig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plaučių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vaskulit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kraujagyslių kolageno lig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įgimt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širdies lig</w:t>
      </w:r>
      <w:r w:rsidR="00C81BD9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plaučių ven</w:t>
      </w:r>
      <w:r w:rsidR="00010BB2" w:rsidRPr="000F5E40">
        <w:rPr>
          <w:rFonts w:ascii="Helvetica" w:eastAsia="Times New Roman" w:hAnsi="Helvetica" w:cs="Arial"/>
          <w:sz w:val="20"/>
          <w:szCs w:val="24"/>
          <w:lang w:eastAsia="lt-LT"/>
        </w:rPr>
        <w:t>inės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hipertenzij</w:t>
      </w:r>
      <w:r w:rsidR="00010BB2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intersticinė</w:t>
      </w:r>
      <w:r w:rsidR="00010BB2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lig</w:t>
      </w:r>
      <w:r w:rsidR="00010BB2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03DC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kvėpavimo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sutrikim</w:t>
      </w:r>
      <w:r w:rsidR="00403DCD" w:rsidRPr="000F5E40">
        <w:rPr>
          <w:rFonts w:ascii="Helvetica" w:eastAsia="Times New Roman" w:hAnsi="Helvetica" w:cs="Arial"/>
          <w:sz w:val="20"/>
          <w:szCs w:val="24"/>
          <w:lang w:eastAsia="lt-LT"/>
        </w:rPr>
        <w:t>o miego metu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miego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apnėj</w:t>
      </w:r>
      <w:r w:rsidR="00403DCD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alveoli</w:t>
      </w:r>
      <w:r w:rsidR="00D80442" w:rsidRPr="000F5E40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hipoventiliacijos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D80442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ED51C6" w:rsidRPr="000F5E40">
        <w:rPr>
          <w:rFonts w:ascii="Helvetica" w:eastAsia="Times New Roman" w:hAnsi="Helvetica" w:cs="Arial"/>
          <w:sz w:val="20"/>
          <w:szCs w:val="24"/>
          <w:lang w:eastAsia="lt-LT"/>
        </w:rPr>
        <w:t>nuolatinio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buvim</w:t>
      </w:r>
      <w:r w:rsidR="00ED51C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dideliame aukštyje, naujagimių plaučių lig</w:t>
      </w:r>
      <w:r w:rsidR="00ED51C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alveoli</w:t>
      </w:r>
      <w:r w:rsidR="00ED51C6" w:rsidRPr="000F5E40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="009E6B01" w:rsidRPr="000F5E40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proofErr w:type="spellStart"/>
      <w:r w:rsidR="009E6B01" w:rsidRPr="000F5E40">
        <w:rPr>
          <w:rFonts w:ascii="Helvetica" w:eastAsia="Times New Roman" w:hAnsi="Helvetica" w:cs="Arial"/>
          <w:sz w:val="20"/>
          <w:szCs w:val="24"/>
          <w:lang w:eastAsia="lt-LT"/>
        </w:rPr>
        <w:t>kapilarinės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displazij</w:t>
      </w:r>
      <w:r w:rsidR="00ED51C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pjautuv</w:t>
      </w:r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>inių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</w:t>
      </w:r>
      <w:r w:rsidR="007425FA" w:rsidRPr="000F5E40">
        <w:rPr>
          <w:rFonts w:ascii="Helvetica" w:eastAsia="Times New Roman" w:hAnsi="Helvetica" w:cs="Arial"/>
          <w:sz w:val="20"/>
          <w:szCs w:val="24"/>
          <w:lang w:eastAsia="lt-LT"/>
        </w:rPr>
        <w:t>ligos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krešėjimo sutrikim</w:t>
      </w:r>
      <w:r w:rsidR="0025235E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lėtinė</w:t>
      </w:r>
      <w:r w:rsidR="0025235E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tromboembolij</w:t>
      </w:r>
      <w:r w:rsidR="0025235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plaučių embolij</w:t>
      </w:r>
      <w:r w:rsidR="0025235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naviko, parazitų ar pašalinių medžiagų, jungiamojo audinio lig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vilkligė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šistosomozė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sarkoidozė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lėtinė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obstrukcinė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lig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astm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emfizem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lėtini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bronchit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plaučių kapiliarų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hemangiomatozė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histiocitozė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X,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limfangiomatozė</w:t>
      </w:r>
      <w:r w:rsidR="00E3272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suspaust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plaučių kraujagysl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adenopatijos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naviko ar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fibrozinio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mediastinito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0314626" w14:textId="266D5270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aterosklerozin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lig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būkl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aterosklerozė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aterosklerozė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pažeidimu, trombocitų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monocitų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adhezija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ir </w:t>
      </w:r>
      <w:proofErr w:type="spellStart"/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>agregacija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lygiųjų raumenų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>proliferacija</w:t>
      </w:r>
      <w:proofErr w:type="spellEnd"/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ir </w:t>
      </w:r>
      <w:r w:rsidR="00FA127C" w:rsidRPr="000F5E40">
        <w:rPr>
          <w:rFonts w:ascii="Helvetica" w:eastAsia="Times New Roman" w:hAnsi="Helvetica" w:cs="Arial"/>
          <w:sz w:val="20"/>
          <w:szCs w:val="24"/>
          <w:lang w:eastAsia="lt-LT"/>
        </w:rPr>
        <w:t>migracija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restenozė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restenozė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atsiradusi</w:t>
      </w:r>
      <w:r w:rsidR="000E4263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po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tromboliz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in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terapijos,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perkutaninės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transluminalinės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angioplasti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os (PTA),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perkutaninės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transluminalinės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koronarinės angioplasti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os (PT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A) ir šuntavimo; uždegim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D5CD094" w14:textId="2DD92080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• širdies ir kraujagyslių </w:t>
      </w:r>
      <w:r w:rsidR="00CB3662" w:rsidRPr="000F5E40">
        <w:rPr>
          <w:rFonts w:ascii="Helvetica" w:eastAsia="Times New Roman" w:hAnsi="Helvetica" w:cs="Arial"/>
          <w:sz w:val="20"/>
          <w:szCs w:val="24"/>
          <w:lang w:eastAsia="lt-LT"/>
        </w:rPr>
        <w:t>ligos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CB3662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susijusios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su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metaboliniu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sindromu, nutukimu,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dislipidemija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diabetu, aukštu kraujospūdžiu; su lipidais susij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usių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toki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kaip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dislipidemija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hipercholesterolemija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34F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hipertrigliceridemija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sitosterolemija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suriebėjusių kepenų liga ir hepatitas;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preeklam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ij</w:t>
      </w:r>
      <w:r w:rsidR="00870C9D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policistinės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inkstų ligos progresavim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poodinių riebalų kaupim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474F1" w:rsidRPr="000F5E40">
        <w:rPr>
          <w:rFonts w:ascii="Helvetica" w:eastAsia="Times New Roman" w:hAnsi="Helvetica" w:cs="Arial"/>
          <w:sz w:val="20"/>
          <w:szCs w:val="24"/>
          <w:lang w:eastAsia="lt-LT"/>
        </w:rPr>
        <w:t>si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CBAC77C" w14:textId="7DC092AF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kepenų cirozė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kepenų cirozė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lėtine kepenų liga; kepenų fibrozė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kepenų žvaigžd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ini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ų ląstelių aktyvacij</w:t>
      </w:r>
      <w:r w:rsidR="00E3782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kolagen</w:t>
      </w:r>
      <w:r w:rsidR="00AA5C1E" w:rsidRPr="000F5E40">
        <w:rPr>
          <w:rFonts w:ascii="Helvetica" w:eastAsia="Times New Roman" w:hAnsi="Helvetica" w:cs="Arial"/>
          <w:sz w:val="20"/>
          <w:szCs w:val="24"/>
          <w:lang w:eastAsia="lt-LT"/>
        </w:rPr>
        <w:t>o skaidulų kaupimosi kepenyse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bendr</w:t>
      </w:r>
      <w:r w:rsidR="00AA5C1E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kolageno kaupim</w:t>
      </w:r>
      <w:r w:rsidR="00AA5C1E" w:rsidRPr="000F5E40">
        <w:rPr>
          <w:rFonts w:ascii="Helvetica" w:eastAsia="Times New Roman" w:hAnsi="Helvetica" w:cs="Arial"/>
          <w:sz w:val="20"/>
          <w:szCs w:val="24"/>
          <w:lang w:eastAsia="lt-LT"/>
        </w:rPr>
        <w:t>osi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nekrozinės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uždegiminės ir</w:t>
      </w:r>
      <w:r w:rsidR="00983CAE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983CAE" w:rsidRPr="000F5E40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imunologinės kilmės kepenų lig</w:t>
      </w:r>
      <w:r w:rsidR="00AA5C1E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483C2BA" w14:textId="2773EF23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•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urogenitalinės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 sutrikim</w:t>
      </w:r>
      <w:r w:rsidR="005474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inkstų fibrozė</w:t>
      </w:r>
      <w:r w:rsidR="005474F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inkstų nepakankamum</w:t>
      </w:r>
      <w:r w:rsidR="005474F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atsirandan</w:t>
      </w:r>
      <w:r w:rsidR="005474F1" w:rsidRPr="000F5E40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lėtinių inkstų ligų arba nepakankamumo; inkstų nepakankamum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dėl </w:t>
      </w:r>
      <w:r w:rsidR="00F434AF" w:rsidRPr="000F5E40">
        <w:rPr>
          <w:rFonts w:ascii="Helvetica" w:eastAsia="Times New Roman" w:hAnsi="Helvetica" w:cs="Arial"/>
          <w:sz w:val="20"/>
          <w:szCs w:val="24"/>
          <w:lang w:eastAsia="lt-LT"/>
        </w:rPr>
        <w:t>kaupimosi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r w:rsidR="00F434A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nusėdimo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ir audinių pažeidimo, progresuojan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sklerozė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glomerulonefrit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prostatos hipertrofij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DD23BF3" w14:textId="0638016C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• sisteminė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sklerozė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552C612" w14:textId="06AAC4C5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• širdies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intersticinė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fibrozė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širdies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remodeliavim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fibrozė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širdies hipertrofij</w:t>
      </w:r>
      <w:r w:rsidR="00D75F1D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38596DA" w14:textId="4FB75EB2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(2) išemij</w:t>
      </w:r>
      <w:r w:rsidR="00D0517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reperfuzi</w:t>
      </w:r>
      <w:r w:rsidR="0001162E" w:rsidRPr="000F5E40">
        <w:rPr>
          <w:rFonts w:ascii="Helvetica" w:eastAsia="Times New Roman" w:hAnsi="Helvetica" w:cs="Arial"/>
          <w:sz w:val="20"/>
          <w:szCs w:val="24"/>
          <w:lang w:eastAsia="lt-LT"/>
        </w:rPr>
        <w:t>nio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pažeidim</w:t>
      </w:r>
      <w:r w:rsidR="00D05176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išemij</w:t>
      </w:r>
      <w:r w:rsidR="00D0517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reperfuzij</w:t>
      </w:r>
      <w:r w:rsidR="00D0517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D05176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organų</w:t>
      </w:r>
      <w:r w:rsidR="00D234F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transplantacija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plaučių</w:t>
      </w:r>
      <w:r w:rsidR="00D234F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transplantacija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plaučių ar širdies </w:t>
      </w:r>
      <w:bookmarkStart w:id="0" w:name="_Hlk98180527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transplantacija</w:t>
      </w:r>
      <w:bookmarkEnd w:id="0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apsaug</w:t>
      </w:r>
      <w:r w:rsidR="00D234F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ančių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kraujo pakaitalų</w:t>
      </w:r>
      <w:r w:rsidR="00D234F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traumą patyrusiems pacientams;</w:t>
      </w:r>
    </w:p>
    <w:p w14:paraId="26F8FBC5" w14:textId="7FAD5795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(3) </w:t>
      </w:r>
      <w:bookmarkStart w:id="1" w:name="_Hlk98181251"/>
      <w:r w:rsidR="00F434AF" w:rsidRPr="000F5E40">
        <w:rPr>
          <w:rFonts w:ascii="Helvetica" w:eastAsia="Times New Roman" w:hAnsi="Helvetica" w:cs="Arial"/>
          <w:sz w:val="20"/>
          <w:szCs w:val="24"/>
          <w:lang w:eastAsia="lt-LT"/>
        </w:rPr>
        <w:t>lytinių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ginekologini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urologini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erekcijos disfunkcijos; impotencij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priešlaikinė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ejakuliacij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moterų seksualinė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disfunkcij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moterų seksualinio susijaudinimo disfunkcij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hipoaktyv</w:t>
      </w:r>
      <w:r w:rsidR="002842F1" w:rsidRPr="000F5E40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seksualinio susijaudinimo sutrikim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makšties atrofij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dispaneurij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atrofini</w:t>
      </w:r>
      <w:r w:rsidR="007E1E3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vaginit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F434AF" w:rsidRPr="000F5E40">
        <w:rPr>
          <w:rFonts w:ascii="Helvetica" w:eastAsia="Times New Roman" w:hAnsi="Helvetica" w:cs="Arial"/>
          <w:sz w:val="20"/>
          <w:szCs w:val="24"/>
          <w:lang w:eastAsia="lt-LT"/>
        </w:rPr>
        <w:t>gerybinės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prostatos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hiperplazij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(GPH) arba hipertrofij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A90311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</w:t>
      </w:r>
      <w:r w:rsidR="00A90311" w:rsidRPr="000F5E40">
        <w:rPr>
          <w:rFonts w:ascii="Helvetica" w:eastAsia="Times New Roman" w:hAnsi="Helvetica" w:cs="Arial"/>
          <w:sz w:val="20"/>
          <w:szCs w:val="24"/>
          <w:lang w:eastAsia="lt-LT"/>
        </w:rPr>
        <w:t>ba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padidėjim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šlapimo pūslės 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kaklelio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obstrukcij</w:t>
      </w:r>
      <w:r w:rsidR="00367197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šlapimo pūslės skausmo sindrom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Š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PS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);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intersticini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cistit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(IC);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hiperaktyvi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šlapimo pūslė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neurogeninė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šlapimo pūslė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šlapimo nelaikym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diabetinė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nefropatij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bookmarkEnd w:id="1"/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8DF6E7D" w14:textId="6B0CDE6F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(4) akių ligų arba sutrikimų, parinktų iš glaukomos,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diabetinės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blefarito, sausų akių sindromo, </w:t>
      </w:r>
      <w:proofErr w:type="spellStart"/>
      <w:r w:rsidR="00A90311" w:rsidRPr="000F5E40">
        <w:rPr>
          <w:rFonts w:ascii="Helvetica" w:eastAsia="Times New Roman" w:hAnsi="Helvetica" w:cs="Arial"/>
          <w:sz w:val="20"/>
          <w:szCs w:val="24"/>
          <w:lang w:eastAsia="lt-LT"/>
        </w:rPr>
        <w:t>Sjogreno</w:t>
      </w:r>
      <w:proofErr w:type="spellEnd"/>
      <w:r w:rsidR="00A9031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sindromo;</w:t>
      </w:r>
    </w:p>
    <w:p w14:paraId="6E9E748B" w14:textId="3024163A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(5) klausos lig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sutrikim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klausos sutrikimo; dalini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visišk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klausos praradim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dalini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visišk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kurtum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spengim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ausyse; triukšmo sukelt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klausos praradim</w:t>
      </w:r>
      <w:r w:rsidR="0036059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4FE9EF1B" w14:textId="2F4393D1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(6)</w:t>
      </w:r>
      <w:r w:rsidR="00B56786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90311" w:rsidRPr="000F5E40">
        <w:rPr>
          <w:rFonts w:ascii="Helvetica" w:eastAsia="Times New Roman" w:hAnsi="Helvetica" w:cs="Arial"/>
          <w:sz w:val="20"/>
          <w:szCs w:val="24"/>
          <w:lang w:eastAsia="lt-LT"/>
        </w:rPr>
        <w:t>vietinių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odos sutrikim</w:t>
      </w:r>
      <w:r w:rsidR="00B56786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būkl</w:t>
      </w:r>
      <w:r w:rsidR="00B56786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B56786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</w:t>
      </w:r>
      <w:r w:rsidR="00D250F2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dermos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fibrozės,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sklerodermijos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odos fibrozės;</w:t>
      </w:r>
    </w:p>
    <w:p w14:paraId="5C86CD54" w14:textId="288BC338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(7) žaizdų </w:t>
      </w:r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gydymo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žaizdų </w:t>
      </w:r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gydymo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sergant diabetu; </w:t>
      </w:r>
      <w:bookmarkStart w:id="2" w:name="_Hlk98181815"/>
      <w:proofErr w:type="spellStart"/>
      <w:r w:rsidR="00D250F2" w:rsidRPr="000F5E40">
        <w:rPr>
          <w:rFonts w:ascii="Helvetica" w:eastAsia="Times New Roman" w:hAnsi="Helvetica" w:cs="Arial"/>
          <w:sz w:val="20"/>
          <w:szCs w:val="24"/>
          <w:lang w:eastAsia="lt-LT"/>
        </w:rPr>
        <w:t>mikrokraujagyslių</w:t>
      </w:r>
      <w:proofErr w:type="spellEnd"/>
      <w:r w:rsidR="00D250F2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perfuzijos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pa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ger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ėjimo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="00D250F2" w:rsidRPr="000F5E40">
        <w:rPr>
          <w:rFonts w:ascii="Helvetica" w:eastAsia="Times New Roman" w:hAnsi="Helvetica" w:cs="Arial"/>
          <w:sz w:val="20"/>
          <w:szCs w:val="24"/>
          <w:lang w:eastAsia="lt-LT"/>
        </w:rPr>
        <w:t>mikrkraujagyslių</w:t>
      </w:r>
      <w:proofErr w:type="spellEnd"/>
      <w:r w:rsidR="00D250F2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perfuzijos</w:t>
      </w:r>
      <w:proofErr w:type="spellEnd"/>
      <w:r w:rsidR="003F6B3C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būklės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pager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inimo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po traumos, </w:t>
      </w:r>
      <w:bookmarkEnd w:id="2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siekiant neutralizuoti uždegiminį atsaką atliekant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perioperacinę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priežiūrą; išangės įtrūkim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8B7DB5" w:rsidRPr="000F5E40">
        <w:rPr>
          <w:rFonts w:ascii="Helvetica" w:eastAsia="Times New Roman" w:hAnsi="Helvetica" w:cs="Arial"/>
          <w:sz w:val="20"/>
          <w:szCs w:val="24"/>
          <w:lang w:eastAsia="lt-LT"/>
        </w:rPr>
        <w:t>diabetinių opų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ir</w:t>
      </w:r>
    </w:p>
    <w:p w14:paraId="3A7FE649" w14:textId="0598610D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(8) kit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lig</w:t>
      </w:r>
      <w:r w:rsidR="005B3BAE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būkl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pasirinkt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vėžio metastazių; osteoporozė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gastroparezė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funkcinė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dispepsij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diabet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komplikacij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lig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disfunkcija; ir neurologini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</w:t>
      </w:r>
      <w:r w:rsidR="00772AF1" w:rsidRPr="000F5E40">
        <w:rPr>
          <w:rFonts w:ascii="Helvetica" w:eastAsia="Times New Roman" w:hAnsi="Helvetica" w:cs="Arial"/>
          <w:sz w:val="20"/>
          <w:szCs w:val="24"/>
          <w:lang w:eastAsia="lt-LT"/>
        </w:rPr>
        <w:t>jusių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sumažėjusia azoto oksido gamyba.</w:t>
      </w:r>
    </w:p>
    <w:p w14:paraId="57B23F08" w14:textId="678172E3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0105E73" w14:textId="153D4CE2" w:rsidR="0001162E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Junginys arba farmaciniu požiūriu priimtina druska, skirti naudoti pagal 3 punktą, kur liga, sveikatos būklė arba sutrikimas yra periferinis, plaučių, kepenų, inkstų, širdies arba smegenų kraujagyslių/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sutrikimas arba būklė</w:t>
      </w:r>
      <w:r w:rsidR="008B7DB5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liga, kitaip susijusi</w:t>
      </w:r>
      <w:r w:rsidR="0001162E" w:rsidRPr="000F5E40">
        <w:rPr>
          <w:rFonts w:ascii="Helvetica" w:hAnsi="Helvetica"/>
          <w:sz w:val="20"/>
        </w:rPr>
        <w:t xml:space="preserve"> </w:t>
      </w:r>
      <w:r w:rsidR="0001162E" w:rsidRPr="000F5E40">
        <w:rPr>
          <w:rFonts w:ascii="Helvetica" w:eastAsia="Times New Roman" w:hAnsi="Helvetica" w:cs="Arial"/>
          <w:sz w:val="20"/>
          <w:szCs w:val="24"/>
          <w:lang w:eastAsia="lt-LT"/>
        </w:rPr>
        <w:t>su kraujotaka.</w:t>
      </w:r>
    </w:p>
    <w:p w14:paraId="6C28FECE" w14:textId="6BBB257C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1245CE8" w14:textId="50D2E2E4" w:rsidR="0008656F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liga, sveikatos būklė arba sutrikimas yra parinktas iš išemijos,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reperfuzi</w:t>
      </w:r>
      <w:r w:rsidR="0001162E" w:rsidRPr="000F5E40">
        <w:rPr>
          <w:rFonts w:ascii="Helvetica" w:eastAsia="Times New Roman" w:hAnsi="Helvetica" w:cs="Arial"/>
          <w:sz w:val="20"/>
          <w:szCs w:val="24"/>
          <w:lang w:eastAsia="lt-LT"/>
        </w:rPr>
        <w:t>nio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pažeidimo, išemijos/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reperfuzijos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susijusios su organų transplantacija, plaučių transplantacija, plaučių</w:t>
      </w:r>
      <w:r w:rsidR="0008656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arba širdies transplantacija, ir </w:t>
      </w:r>
      <w:r w:rsidR="00E649D5" w:rsidRPr="000F5E40">
        <w:rPr>
          <w:rFonts w:ascii="Helvetica" w:eastAsia="Times New Roman" w:hAnsi="Helvetica" w:cs="Arial"/>
          <w:sz w:val="20"/>
          <w:szCs w:val="24"/>
          <w:lang w:eastAsia="lt-LT"/>
        </w:rPr>
        <w:t>apsaug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ančių kraujo </w:t>
      </w:r>
      <w:r w:rsidR="0008656F" w:rsidRPr="000F5E40">
        <w:rPr>
          <w:rFonts w:ascii="Helvetica" w:eastAsia="Times New Roman" w:hAnsi="Helvetica" w:cs="Arial"/>
          <w:sz w:val="20"/>
          <w:szCs w:val="24"/>
          <w:lang w:eastAsia="lt-LT"/>
        </w:rPr>
        <w:t>pakaitalų, traumą patyrusiems pacientams.</w:t>
      </w:r>
    </w:p>
    <w:p w14:paraId="45571D52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AC2F0F0" w14:textId="5A76EDF8" w:rsidR="00020783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liga, sveikatos būklė arba sutrikimas yra </w:t>
      </w:r>
      <w:r w:rsidR="00C7393A" w:rsidRPr="000F5E40">
        <w:rPr>
          <w:rFonts w:ascii="Helvetica" w:eastAsia="Times New Roman" w:hAnsi="Helvetica" w:cs="Arial"/>
          <w:sz w:val="20"/>
          <w:szCs w:val="24"/>
          <w:lang w:eastAsia="lt-LT"/>
        </w:rPr>
        <w:t>lytinis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, ginekologini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urologini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as ar būklė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erekcijos disfunkcijos; impotencijos; priešlaikinės ejakuliacijos; moterų seksualinės disfunkcijos; moterų seksualinio susijaudinimo disfunkcijos;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hipoaktyv</w:t>
      </w:r>
      <w:r w:rsidR="003F6B3C" w:rsidRPr="000F5E40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seksualinio susijaudinimo sutrikimo; makšties atrofijos;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dispaneurijos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atrofinio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vaginito;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2842F1" w:rsidRPr="000F5E40">
        <w:rPr>
          <w:rFonts w:ascii="Helvetica" w:eastAsia="Times New Roman" w:hAnsi="Helvetica" w:cs="Arial"/>
          <w:sz w:val="20"/>
          <w:szCs w:val="24"/>
          <w:lang w:eastAsia="lt-LT"/>
        </w:rPr>
        <w:t>ė</w:t>
      </w:r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rybinės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prostatos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hiperplazijos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(GPH) arba hipertrofijos ar padidėjimo; šlapimo pūslės kaklelio obstrukcijos; šlapimo pūslės skausmo sindromo (ŠPSS);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intersticinio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cistito (IC);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hiperaktyvios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šlapimo pūslės,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neurogeninės</w:t>
      </w:r>
      <w:proofErr w:type="spellEnd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šlapimo pūslės ir šlapimo nelaikymo; diabetinės </w:t>
      </w:r>
      <w:proofErr w:type="spellStart"/>
      <w:r w:rsidR="00D7659D" w:rsidRPr="000F5E40">
        <w:rPr>
          <w:rFonts w:ascii="Helvetica" w:eastAsia="Times New Roman" w:hAnsi="Helvetica" w:cs="Arial"/>
          <w:sz w:val="20"/>
          <w:szCs w:val="24"/>
          <w:lang w:eastAsia="lt-LT"/>
        </w:rPr>
        <w:t>nefropatijos</w:t>
      </w:r>
      <w:proofErr w:type="spellEnd"/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F942B06" w14:textId="77777777" w:rsidR="00311414" w:rsidRPr="000F5E40" w:rsidRDefault="00311414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9C1F5C6" w14:textId="3A0C9A1F" w:rsidR="00C04430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Junginys arba farmaciniu požiūriu priimtina druska, skirti naudoti pagal 3 punktą, kur liga, sveikatos būklė arba sutrikimas yra akių liga arba sutrikimas, parinkt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iš glaukomos,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diabetinės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retinopatijos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blefarito, sausų akių sindromo ir </w:t>
      </w:r>
      <w:proofErr w:type="spellStart"/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Sjogreno</w:t>
      </w:r>
      <w:proofErr w:type="spellEnd"/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sindromo.</w:t>
      </w:r>
    </w:p>
    <w:p w14:paraId="10816E1B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5A6E6C3" w14:textId="5069C94A" w:rsidR="00C04430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Junginys arba farmaciniu požiūriu priimtina druska, skirti naudoti pagal 3 punktą, kur liga, sveikatos būklė arba sutrikimas yra klausos liga arba sutrikimas, parinktas iš klausos sutrikimo, dalinio arba visiško klausos praradimo; dalini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 visišk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kurtum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C04430" w:rsidRPr="000F5E40">
        <w:rPr>
          <w:rFonts w:ascii="Helvetica" w:eastAsia="Times New Roman" w:hAnsi="Helvetica" w:cs="Arial"/>
          <w:sz w:val="20"/>
          <w:szCs w:val="24"/>
          <w:lang w:eastAsia="lt-LT"/>
        </w:rPr>
        <w:t>spengimo ausyse; ir triukšmo sukelto klausos praradimo.</w:t>
      </w:r>
    </w:p>
    <w:p w14:paraId="055C00AA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C92CA2A" w14:textId="35923900" w:rsidR="00E319E9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liga, sveikatos būklė arba sutrikimas yra </w:t>
      </w:r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vietinis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arba odos sutrikimas arba 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būklė, parinkta iš odos fibrozės, </w:t>
      </w:r>
      <w:proofErr w:type="spellStart"/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sklerodermijos</w:t>
      </w:r>
      <w:proofErr w:type="spellEnd"/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odos fibrozės.</w:t>
      </w:r>
    </w:p>
    <w:p w14:paraId="45A1742A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CBF74D4" w14:textId="5DF24DD1" w:rsidR="003B2078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gydymas apima žaizdų </w:t>
      </w:r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gydymą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žaizdų </w:t>
      </w:r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gydymą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sergant diabetu; </w:t>
      </w:r>
      <w:proofErr w:type="spellStart"/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>mikrokraujagyslių</w:t>
      </w:r>
      <w:proofErr w:type="spellEnd"/>
      <w:r w:rsidR="009C036E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perfuzijos</w:t>
      </w:r>
      <w:proofErr w:type="spellEnd"/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būklės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pageri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ni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>mikrokraujagyslių</w:t>
      </w:r>
      <w:proofErr w:type="spellEnd"/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>perfuzijos</w:t>
      </w:r>
      <w:proofErr w:type="spellEnd"/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sutrikimo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pagerinim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po</w:t>
      </w:r>
      <w:r w:rsidR="003B2078" w:rsidRPr="000F5E40">
        <w:rPr>
          <w:rFonts w:ascii="Helvetica" w:hAnsi="Helvetica"/>
          <w:sz w:val="20"/>
        </w:rPr>
        <w:t xml:space="preserve"> 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traumos; išangės įtrūkimų gydymą; ir diabetinių opų gydymą.</w:t>
      </w:r>
      <w:r w:rsidR="00E319E9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33A02D9B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D3C2BCF" w14:textId="27072C3D" w:rsidR="003B2078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Junginys arba farmaciniu požiūriu priimtina druska, skirti naudoti pagal 3 punktą, kur liga, sveikatos būklė arba sutrikimas yra parinktas iš vėžio metastazių; osteoporozė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gastroparezė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funkcinė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dispepsij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diabet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komplikacij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 lig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susijusi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endotelio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disfunkcija; ir neurologini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susij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usių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su sumažėjusia</w:t>
      </w:r>
      <w:r w:rsidR="003B2078" w:rsidRPr="000F5E40">
        <w:rPr>
          <w:rFonts w:ascii="Helvetica" w:hAnsi="Helvetica"/>
          <w:sz w:val="20"/>
        </w:rPr>
        <w:t xml:space="preserve"> </w:t>
      </w:r>
      <w:r w:rsidR="003B2078" w:rsidRPr="000F5E40">
        <w:rPr>
          <w:rFonts w:ascii="Helvetica" w:eastAsia="Times New Roman" w:hAnsi="Helvetica" w:cs="Arial"/>
          <w:sz w:val="20"/>
          <w:szCs w:val="24"/>
          <w:lang w:eastAsia="lt-LT"/>
        </w:rPr>
        <w:t>azoto oksido gamyba.</w:t>
      </w:r>
    </w:p>
    <w:p w14:paraId="101DA8E5" w14:textId="5938EDDC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EE9657F" w14:textId="2302759E" w:rsidR="007425FA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12.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</w:t>
      </w:r>
      <w:r w:rsidR="007425F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kur liga, sveikatos būklė arba sutrikimas yra </w:t>
      </w:r>
      <w:proofErr w:type="spellStart"/>
      <w:r w:rsidR="007425FA" w:rsidRPr="000F5E40">
        <w:rPr>
          <w:rFonts w:ascii="Helvetica" w:eastAsia="Times New Roman" w:hAnsi="Helvetica" w:cs="Arial"/>
          <w:sz w:val="20"/>
          <w:szCs w:val="24"/>
          <w:lang w:eastAsia="lt-LT"/>
        </w:rPr>
        <w:t>pjautuv</w:t>
      </w:r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>inių</w:t>
      </w:r>
      <w:proofErr w:type="spellEnd"/>
      <w:r w:rsidR="007425F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liga.</w:t>
      </w:r>
    </w:p>
    <w:p w14:paraId="3066EDDD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3B33FF9" w14:textId="77C00B5A" w:rsidR="000F5E40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13. Junginys arba farmaciniu požiūriu priimtina druska, skirti naudoti pagal 3 punktą, </w:t>
      </w:r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kur </w:t>
      </w:r>
      <w:proofErr w:type="spellStart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>pjautu</w:t>
      </w:r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>vinių</w:t>
      </w:r>
      <w:proofErr w:type="spellEnd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liga yra </w:t>
      </w:r>
      <w:proofErr w:type="spellStart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>pjautuvinė</w:t>
      </w:r>
      <w:proofErr w:type="spellEnd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anemija.</w:t>
      </w:r>
    </w:p>
    <w:p w14:paraId="1D807442" w14:textId="77777777" w:rsidR="000F5E40" w:rsidRPr="000F5E40" w:rsidRDefault="000F5E40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06BCC07" w14:textId="7D820621" w:rsidR="00020783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</w:t>
      </w:r>
      <w:proofErr w:type="spellStart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>pjautuv</w:t>
      </w:r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>inių</w:t>
      </w:r>
      <w:proofErr w:type="spellEnd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liga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yra plaučių hipertenzija, susijusi su </w:t>
      </w:r>
      <w:proofErr w:type="spellStart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>pjautuv</w:t>
      </w:r>
      <w:r w:rsidR="009307FB" w:rsidRPr="000F5E40">
        <w:rPr>
          <w:rFonts w:ascii="Helvetica" w:eastAsia="Times New Roman" w:hAnsi="Helvetica" w:cs="Arial"/>
          <w:sz w:val="20"/>
          <w:szCs w:val="24"/>
          <w:lang w:eastAsia="lt-LT"/>
        </w:rPr>
        <w:t>inių</w:t>
      </w:r>
      <w:proofErr w:type="spellEnd"/>
      <w:r w:rsidR="007E512F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liga.</w:t>
      </w:r>
    </w:p>
    <w:p w14:paraId="33941108" w14:textId="77777777" w:rsidR="007E512F" w:rsidRPr="000F5E40" w:rsidRDefault="007E512F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27ED235" w14:textId="1F4E9ADC" w:rsidR="00020783" w:rsidRPr="000F5E40" w:rsidRDefault="00020783" w:rsidP="000F5E4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0F5E40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Junginys arba farmaciniu požiūriu priimtina druska, skirti naudoti pagal 3 punktą, kur junginys yra naudojamas kartu su vienu arba </w:t>
      </w:r>
      <w:bookmarkStart w:id="3" w:name="_Hlk98184926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daugiau papildomų terapinių agentų</w:t>
      </w:r>
      <w:bookmarkEnd w:id="3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 pasirinktinai,</w:t>
      </w:r>
    </w:p>
    <w:p w14:paraId="2652EE6F" w14:textId="78C2EF35" w:rsidR="00020783" w:rsidRPr="000F5E40" w:rsidRDefault="007E512F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i) vienas ar</w:t>
      </w:r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daugiau papildomų terapinių agentų</w:t>
      </w:r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par</w:t>
      </w:r>
      <w:r w:rsidR="000F23FD" w:rsidRPr="000F5E40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nk</w:t>
      </w:r>
      <w:r w:rsidR="000F23FD" w:rsidRPr="000F5E40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i iš NO donorų, </w:t>
      </w:r>
      <w:proofErr w:type="spellStart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cGM</w:t>
      </w:r>
      <w:r w:rsidR="000F23FD" w:rsidRPr="000F5E40">
        <w:rPr>
          <w:rFonts w:ascii="Helvetica" w:eastAsia="Times New Roman" w:hAnsi="Helvetica" w:cs="Arial"/>
          <w:sz w:val="20"/>
          <w:szCs w:val="24"/>
          <w:lang w:eastAsia="lt-LT"/>
        </w:rPr>
        <w:t>F</w:t>
      </w:r>
      <w:proofErr w:type="spellEnd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skilimo inhibitorių, kortikosteroidų, maisto papildų, nesteroidinių vaistų nuo astmos, nesteroidinių vaistų nuo uždegimo, ciklooksigenazės-2 inhibitorių, </w:t>
      </w:r>
      <w:proofErr w:type="spellStart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opioidinių</w:t>
      </w:r>
      <w:proofErr w:type="spellEnd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analgetikų ir </w:t>
      </w:r>
      <w:proofErr w:type="spellStart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hidroksikarbamido</w:t>
      </w:r>
      <w:proofErr w:type="spellEnd"/>
      <w:r w:rsidR="00020783"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691CE1F" w14:textId="1C8BA286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(ii) vienas arba</w:t>
      </w:r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daugiau papildomų terapinių agentų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yra parinkti iš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terbutalino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metaproterenolio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fenoterolio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izoetarino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albuterolio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salmeterolio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bitolterolio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pirbuterolio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salmeterolio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flutikazono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formoterolio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budezonido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teofilino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kromolino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natrio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kromolino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>nedokromilio</w:t>
      </w:r>
      <w:proofErr w:type="spellEnd"/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atropino,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ipratropio</w:t>
      </w:r>
      <w:proofErr w:type="spellEnd"/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>ipratropio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bromid</w:t>
      </w:r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zileuton</w:t>
      </w:r>
      <w:r w:rsidR="00527CF5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4EC7B6A8" w14:textId="505BEC0D" w:rsidR="00AB1B21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(iii) vienas arba </w:t>
      </w:r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daugiau papildomų terapinių agentų 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yra parinkti iš nesteroidinio priešuždegiminio agento, ciklooksigenazės-2 inhibitoriaus arba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opioidinio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analgetiko, parinkto iš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alminoprofeno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benoksaprofeno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buklokso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karprofeno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fenbufeno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fenoprofeno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fluprofeno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flurbiprofeno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ibuprofeno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indoprofen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ketoprofen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miroprofen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naproksen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oksaprozin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pirprofen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pranoprofen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suprofen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tiaprofeno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tioksaprofen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indometacin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acemetacin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alklofenak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klidanak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diklofenak</w:t>
      </w:r>
      <w:r w:rsidR="00DC2390" w:rsidRPr="000F5E4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fenklofenako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fenklozo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fentiazako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furofenako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ibufenako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izoksepako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okspinako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sulindako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tiopinako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tolmetino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zidometacino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zomepirako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flufenamo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meklofenamo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mefenamo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niflumo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tolfenamo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difluni</w:t>
      </w:r>
      <w:r w:rsidR="00184395" w:rsidRPr="000F5E40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alio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flufeni</w:t>
      </w:r>
      <w:r w:rsidR="00184395" w:rsidRPr="000F5E40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alio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oksikamų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izoksikamo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piroksikamo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sudoksikamo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tenoksikano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salicilatų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acetilsalicilo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sulfasalazino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apazono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bezpiperilono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feprazono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mofebutazono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oksifenbutazono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fenilbutazono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celekoksibo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rofekoksibo</w:t>
      </w:r>
      <w:proofErr w:type="spellEnd"/>
      <w:r w:rsidR="00184395" w:rsidRPr="000F5E4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valdekoksibo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etorikoksibo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parekoksibo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lumirakoksibo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kodeino,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fentanilio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hidromorfono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levorfanolio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meperidino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metadono, morfino,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oksikodono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oksimorfono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propoksifeno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>buprenorfino</w:t>
      </w:r>
      <w:proofErr w:type="spellEnd"/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>butorfanolio</w:t>
      </w:r>
      <w:proofErr w:type="spellEnd"/>
      <w:r w:rsidR="00AB1B21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dezocino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nalbufino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pentazocino</w:t>
      </w:r>
      <w:proofErr w:type="spellEnd"/>
      <w:r w:rsidR="008677BA" w:rsidRPr="000F5E40">
        <w:rPr>
          <w:rFonts w:ascii="Helvetica" w:eastAsia="Times New Roman" w:hAnsi="Helvetica" w:cs="Arial"/>
          <w:sz w:val="20"/>
          <w:szCs w:val="24"/>
          <w:lang w:eastAsia="lt-LT"/>
        </w:rPr>
        <w:t>; arba</w:t>
      </w:r>
    </w:p>
    <w:p w14:paraId="5B3DBC71" w14:textId="5FD52022" w:rsidR="00020783" w:rsidRPr="000F5E40" w:rsidRDefault="00020783" w:rsidP="000F5E4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(iv) vienas arba daugiau papildomų terapinių agentų yra parinkti iš maisto papildo, parinkto iš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folio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niacino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arginino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ir L-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arginino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aspartato</w:t>
      </w:r>
      <w:proofErr w:type="spellEnd"/>
      <w:r w:rsidRPr="000F5E40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sectPr w:rsidR="00020783" w:rsidRPr="000F5E40" w:rsidSect="000F5E4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9FE5" w14:textId="77777777" w:rsidR="003D6B27" w:rsidRDefault="003D6B27" w:rsidP="00BF46DA">
      <w:pPr>
        <w:spacing w:after="0" w:line="240" w:lineRule="auto"/>
      </w:pPr>
      <w:r>
        <w:separator/>
      </w:r>
    </w:p>
  </w:endnote>
  <w:endnote w:type="continuationSeparator" w:id="0">
    <w:p w14:paraId="3B555CA6" w14:textId="77777777" w:rsidR="003D6B27" w:rsidRDefault="003D6B27" w:rsidP="00BF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11CC" w14:textId="77777777" w:rsidR="003D6B27" w:rsidRDefault="003D6B27" w:rsidP="00BF46DA">
      <w:pPr>
        <w:spacing w:after="0" w:line="240" w:lineRule="auto"/>
      </w:pPr>
      <w:r>
        <w:separator/>
      </w:r>
    </w:p>
  </w:footnote>
  <w:footnote w:type="continuationSeparator" w:id="0">
    <w:p w14:paraId="5C26731A" w14:textId="77777777" w:rsidR="003D6B27" w:rsidRDefault="003D6B27" w:rsidP="00BF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83"/>
    <w:rsid w:val="00010BB2"/>
    <w:rsid w:val="0001162E"/>
    <w:rsid w:val="00020783"/>
    <w:rsid w:val="000236A9"/>
    <w:rsid w:val="00042780"/>
    <w:rsid w:val="0008656F"/>
    <w:rsid w:val="00087497"/>
    <w:rsid w:val="000C2611"/>
    <w:rsid w:val="000E4263"/>
    <w:rsid w:val="000F23FD"/>
    <w:rsid w:val="000F5E40"/>
    <w:rsid w:val="001277BF"/>
    <w:rsid w:val="0017096F"/>
    <w:rsid w:val="00184395"/>
    <w:rsid w:val="001E2204"/>
    <w:rsid w:val="001E4A0E"/>
    <w:rsid w:val="001F5A88"/>
    <w:rsid w:val="0025235E"/>
    <w:rsid w:val="002842F1"/>
    <w:rsid w:val="003001E6"/>
    <w:rsid w:val="00303473"/>
    <w:rsid w:val="00311414"/>
    <w:rsid w:val="00334293"/>
    <w:rsid w:val="00360591"/>
    <w:rsid w:val="00367197"/>
    <w:rsid w:val="003B2078"/>
    <w:rsid w:val="003D6B27"/>
    <w:rsid w:val="003E09D2"/>
    <w:rsid w:val="003F6B3C"/>
    <w:rsid w:val="00403DCD"/>
    <w:rsid w:val="004452CE"/>
    <w:rsid w:val="00490D51"/>
    <w:rsid w:val="00527CF5"/>
    <w:rsid w:val="00536B98"/>
    <w:rsid w:val="005474F1"/>
    <w:rsid w:val="005B3BAE"/>
    <w:rsid w:val="00655251"/>
    <w:rsid w:val="00675C38"/>
    <w:rsid w:val="00694471"/>
    <w:rsid w:val="006A6079"/>
    <w:rsid w:val="006F5B83"/>
    <w:rsid w:val="00721CFC"/>
    <w:rsid w:val="007425FA"/>
    <w:rsid w:val="00772AF1"/>
    <w:rsid w:val="007E1E31"/>
    <w:rsid w:val="007E512F"/>
    <w:rsid w:val="00814BD5"/>
    <w:rsid w:val="008677BA"/>
    <w:rsid w:val="00870C9D"/>
    <w:rsid w:val="008719D4"/>
    <w:rsid w:val="008B7DB5"/>
    <w:rsid w:val="008C7630"/>
    <w:rsid w:val="008D3F2B"/>
    <w:rsid w:val="008F6D6F"/>
    <w:rsid w:val="0090772B"/>
    <w:rsid w:val="009123D1"/>
    <w:rsid w:val="0091417E"/>
    <w:rsid w:val="009307FB"/>
    <w:rsid w:val="009339BE"/>
    <w:rsid w:val="00983CAE"/>
    <w:rsid w:val="009C036E"/>
    <w:rsid w:val="009C1F46"/>
    <w:rsid w:val="009D3507"/>
    <w:rsid w:val="009D720E"/>
    <w:rsid w:val="009E6B01"/>
    <w:rsid w:val="00A24B88"/>
    <w:rsid w:val="00A40B57"/>
    <w:rsid w:val="00A90311"/>
    <w:rsid w:val="00AA5C1E"/>
    <w:rsid w:val="00AB1B21"/>
    <w:rsid w:val="00AF6998"/>
    <w:rsid w:val="00B56786"/>
    <w:rsid w:val="00B81257"/>
    <w:rsid w:val="00BF46DA"/>
    <w:rsid w:val="00C04430"/>
    <w:rsid w:val="00C307AB"/>
    <w:rsid w:val="00C7393A"/>
    <w:rsid w:val="00C81BD9"/>
    <w:rsid w:val="00CB3662"/>
    <w:rsid w:val="00D05176"/>
    <w:rsid w:val="00D1518E"/>
    <w:rsid w:val="00D234F8"/>
    <w:rsid w:val="00D248AE"/>
    <w:rsid w:val="00D250F2"/>
    <w:rsid w:val="00D75F1D"/>
    <w:rsid w:val="00D7659D"/>
    <w:rsid w:val="00D80442"/>
    <w:rsid w:val="00D85101"/>
    <w:rsid w:val="00DB606D"/>
    <w:rsid w:val="00DC2390"/>
    <w:rsid w:val="00DC4D5C"/>
    <w:rsid w:val="00E319E9"/>
    <w:rsid w:val="00E32723"/>
    <w:rsid w:val="00E375B2"/>
    <w:rsid w:val="00E3782E"/>
    <w:rsid w:val="00E649D5"/>
    <w:rsid w:val="00E750C5"/>
    <w:rsid w:val="00ED51C6"/>
    <w:rsid w:val="00EE6DA5"/>
    <w:rsid w:val="00F23133"/>
    <w:rsid w:val="00F434AF"/>
    <w:rsid w:val="00F46690"/>
    <w:rsid w:val="00F81DCB"/>
    <w:rsid w:val="00F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9657E"/>
  <w15:chartTrackingRefBased/>
  <w15:docId w15:val="{B233FB97-F82E-47D5-88AA-9838339E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490D51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BF4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F46DA"/>
  </w:style>
  <w:style w:type="paragraph" w:styleId="Porat">
    <w:name w:val="footer"/>
    <w:basedOn w:val="prastasis"/>
    <w:link w:val="PoratDiagrama"/>
    <w:uiPriority w:val="99"/>
    <w:unhideWhenUsed/>
    <w:rsid w:val="00BF4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46DA"/>
  </w:style>
  <w:style w:type="paragraph" w:styleId="Pataisymai">
    <w:name w:val="Revision"/>
    <w:hidden/>
    <w:uiPriority w:val="99"/>
    <w:semiHidden/>
    <w:rsid w:val="000C261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C8E9-35EC-4198-A134-97F79CA4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1401</Words>
  <Characters>11450</Characters>
  <Application>Microsoft Office Word</Application>
  <DocSecurity>0</DocSecurity>
  <Lines>159</Lines>
  <Paragraphs>48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5</cp:revision>
  <dcterms:created xsi:type="dcterms:W3CDTF">2022-03-21T06:26:00Z</dcterms:created>
  <dcterms:modified xsi:type="dcterms:W3CDTF">2022-03-24T07:06:00Z</dcterms:modified>
</cp:coreProperties>
</file>