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Fungicidiniai junginiai, kurių formulė (I)@@@@@@@ir jų stereoizomerai, kur@K yra deguonis arba siera;@Z yra galimai pakeistas arilas arba galimai pakeistas heteroarilas;@X yra O, S(O)n, NR4, CR1R2, CHR5, CO, CR1(OR2), C=CR1R2, CHR1CH2, CR1=CR2, CHR1CR2=CH, C=C, OCHR1, CHR1O, OCHR1O, S(O)nCHR1, S(O)n, CHR1O, CHR1S(O)n, CHR1OSO2, NR1CHR1, CHR1NH4, CO2, O2C, SO2O, OSO2, CO.CO, COCHR1, COCHR1O, CHR1CO, CHOH.CHR1, CHR1.CHOH,@@@@@@@CONR4, OCONR4, NR4CO, CSNR4, OCS.NR4, SCO.NR4, NR4CO2, NR4CS, NR4CSO, NR4COS, NR4CONR4, S(O)nNR4, NR4S(O)n, CS2, S2C, CO.S, SCO, N=N, N=CR1, CR1=N, CHR1CHR2CH(OH), CHR1OCO, CHR1SCO, CHR1NR4CO, CHR1NR4COR4, CHR1CHR2CO, O.N=CR1, CHR1O.N=CR2, COOCR1R2, CHR1CHR2CHR3, OCHR1CHR2, (CH2)mO, CHR1OCHR2, CHR1CHR2O, OCHR1CHR2O, S(O)nCHR1CHR2, CHR1S(O)nCHR2, CHR1CHR2S(O)n, CR1=NNR4, NR4N=CR1, CHR1CONR2, CHR1OCO, NR2, CH=CHCH2O, OCOHR1CHR2O arba (R)52P+CHR2Q;@A, B ir E kurie gali būti tokie patys arba skirtingi, yra H halogenas, oksi, C1-4 alkilas, C1-4 alkoksi, C1-4 halogenalkilas, C1-4 lakilkarbonilas, C1-4 alkoksikarbonilas, fenoksi, nitro arba ciano;@R1, R2 ir R3, kurie gali būti vienodi arba skirtingi, yra H,@C1-4 alkilas arba fenilas;@@R4 yra H, C1-4 alkilas arba COR1;@R5 yra galimai pakeistas fenilas;@Q yra halogeno anijonas;@n yra 0, 1 arba 2, o @m yra 3, 4 arba 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