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FF67" w14:textId="72644EA9"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w:t>
      </w:r>
      <w:r w:rsidR="00990DD5" w:rsidRPr="007C4B35">
        <w:rPr>
          <w:rFonts w:ascii="Helvetica" w:hAnsi="Helvetica" w:cs="Times New Roman"/>
          <w:szCs w:val="24"/>
          <w:lang w:val="lt-LT"/>
        </w:rPr>
        <w:t xml:space="preserve"> </w:t>
      </w:r>
      <w:r w:rsidRPr="007C4B35">
        <w:rPr>
          <w:rFonts w:ascii="Helvetica" w:hAnsi="Helvetica" w:cs="Times New Roman"/>
          <w:szCs w:val="24"/>
          <w:lang w:val="lt-LT"/>
        </w:rPr>
        <w:t>Farmacinė kompozicija, kuri</w:t>
      </w:r>
      <w:r w:rsidR="003875B9" w:rsidRPr="007C4B35">
        <w:rPr>
          <w:rFonts w:ascii="Helvetica" w:hAnsi="Helvetica" w:cs="Times New Roman"/>
          <w:szCs w:val="24"/>
          <w:lang w:val="lt-LT"/>
        </w:rPr>
        <w:t xml:space="preserve"> apima</w:t>
      </w:r>
      <w:r w:rsidRPr="007C4B35">
        <w:rPr>
          <w:rFonts w:ascii="Helvetica" w:hAnsi="Helvetica" w:cs="Times New Roman"/>
          <w:szCs w:val="24"/>
          <w:lang w:val="lt-LT"/>
        </w:rPr>
        <w:t>:</w:t>
      </w:r>
    </w:p>
    <w:p w14:paraId="45A6D255" w14:textId="0D2A94FF" w:rsidR="00F76185" w:rsidRPr="007C4B35" w:rsidRDefault="00F76185" w:rsidP="007C4B35">
      <w:pPr>
        <w:pStyle w:val="QTClaimindent1"/>
        <w:tabs>
          <w:tab w:val="left" w:pos="851"/>
        </w:tabs>
        <w:ind w:left="0"/>
        <w:rPr>
          <w:rFonts w:ascii="Helvetica" w:hAnsi="Helvetica" w:cs="Times New Roman"/>
          <w:szCs w:val="24"/>
          <w:lang w:val="lt-LT"/>
        </w:rPr>
      </w:pPr>
      <w:proofErr w:type="spellStart"/>
      <w:r w:rsidRPr="007C4B35">
        <w:rPr>
          <w:rFonts w:ascii="Helvetica" w:hAnsi="Helvetica" w:cs="Times New Roman"/>
          <w:szCs w:val="24"/>
          <w:lang w:val="lt-LT"/>
        </w:rPr>
        <w:t>nejoninė</w:t>
      </w:r>
      <w:proofErr w:type="spellEnd"/>
      <w:r w:rsidRPr="007C4B35">
        <w:rPr>
          <w:rFonts w:ascii="Helvetica" w:hAnsi="Helvetica" w:cs="Times New Roman"/>
          <w:szCs w:val="24"/>
          <w:lang w:val="lt-LT"/>
        </w:rPr>
        <w:t xml:space="preserve"> tonizuojančioji medžiaga, kurią sudaro </w:t>
      </w:r>
      <w:proofErr w:type="spellStart"/>
      <w:r w:rsidRPr="007C4B35">
        <w:rPr>
          <w:rFonts w:ascii="Helvetica" w:hAnsi="Helvetica" w:cs="Times New Roman"/>
          <w:szCs w:val="24"/>
          <w:lang w:val="lt-LT"/>
        </w:rPr>
        <w:t>poliolis</w:t>
      </w:r>
      <w:proofErr w:type="spellEnd"/>
      <w:r w:rsidRPr="007C4B35">
        <w:rPr>
          <w:rFonts w:ascii="Helvetica" w:hAnsi="Helvetica" w:cs="Times New Roman"/>
          <w:szCs w:val="24"/>
          <w:lang w:val="lt-LT"/>
        </w:rPr>
        <w:t xml:space="preserve"> </w:t>
      </w:r>
      <w:proofErr w:type="spellStart"/>
      <w:r w:rsidRPr="007C4B35">
        <w:rPr>
          <w:rFonts w:ascii="Helvetica" w:hAnsi="Helvetica" w:cs="Times New Roman"/>
          <w:szCs w:val="24"/>
          <w:lang w:val="lt-LT"/>
        </w:rPr>
        <w:t>manitolis</w:t>
      </w:r>
      <w:proofErr w:type="spellEnd"/>
      <w:r w:rsidRPr="007C4B35">
        <w:rPr>
          <w:rFonts w:ascii="Helvetica" w:hAnsi="Helvetica" w:cs="Times New Roman"/>
          <w:szCs w:val="24"/>
          <w:lang w:val="lt-LT"/>
        </w:rPr>
        <w:t>; ir</w:t>
      </w:r>
    </w:p>
    <w:p w14:paraId="2BDFDE66" w14:textId="35A2A7D2" w:rsidR="00F76185" w:rsidRPr="007C4B35" w:rsidRDefault="00F76185" w:rsidP="007C4B35">
      <w:pPr>
        <w:pStyle w:val="QTClaimindent1"/>
        <w:tabs>
          <w:tab w:val="left" w:pos="851"/>
        </w:tabs>
        <w:ind w:left="0"/>
        <w:rPr>
          <w:rFonts w:ascii="Helvetica" w:hAnsi="Helvetica" w:cs="Times New Roman"/>
          <w:szCs w:val="24"/>
          <w:lang w:val="lt-LT"/>
        </w:rPr>
      </w:pPr>
      <w:proofErr w:type="spellStart"/>
      <w:r w:rsidRPr="007C4B35">
        <w:rPr>
          <w:rFonts w:ascii="Helvetica" w:hAnsi="Helvetica" w:cs="Times New Roman"/>
          <w:szCs w:val="24"/>
          <w:lang w:val="lt-LT"/>
        </w:rPr>
        <w:t>liposomos</w:t>
      </w:r>
      <w:proofErr w:type="spellEnd"/>
      <w:r w:rsidRPr="007C4B35">
        <w:rPr>
          <w:rFonts w:ascii="Helvetica" w:hAnsi="Helvetica" w:cs="Times New Roman"/>
          <w:szCs w:val="24"/>
          <w:lang w:val="lt-LT"/>
        </w:rPr>
        <w:t xml:space="preserve">, sudarytos iš mažiausiai vienos membranos, kurioje yra bent vienas fosfolipidas (PL), pasirinktas iš </w:t>
      </w:r>
      <w:proofErr w:type="spellStart"/>
      <w:r w:rsidRPr="007C4B35">
        <w:rPr>
          <w:rFonts w:ascii="Helvetica" w:hAnsi="Helvetica" w:cs="Times New Roman"/>
          <w:szCs w:val="24"/>
          <w:lang w:val="lt-LT"/>
        </w:rPr>
        <w:t>glicerofosfolipido</w:t>
      </w:r>
      <w:proofErr w:type="spellEnd"/>
      <w:r w:rsidRPr="007C4B35">
        <w:rPr>
          <w:rFonts w:ascii="Helvetica" w:hAnsi="Helvetica" w:cs="Times New Roman"/>
          <w:szCs w:val="24"/>
          <w:lang w:val="lt-LT"/>
        </w:rPr>
        <w:t xml:space="preserve"> (GPL), turinčio dvi C</w:t>
      </w:r>
      <w:r w:rsidRPr="007C4B35">
        <w:rPr>
          <w:rFonts w:ascii="Helvetica" w:hAnsi="Helvetica" w:cs="Times New Roman"/>
          <w:szCs w:val="24"/>
          <w:vertAlign w:val="subscript"/>
          <w:lang w:val="lt-LT"/>
        </w:rPr>
        <w:t>12</w:t>
      </w:r>
      <w:r w:rsidRPr="007C4B35">
        <w:rPr>
          <w:rFonts w:ascii="Helvetica" w:hAnsi="Helvetica" w:cs="Times New Roman"/>
          <w:szCs w:val="24"/>
          <w:lang w:val="lt-LT"/>
        </w:rPr>
        <w:t>-C</w:t>
      </w:r>
      <w:r w:rsidRPr="007C4B35">
        <w:rPr>
          <w:rFonts w:ascii="Helvetica" w:hAnsi="Helvetica" w:cs="Times New Roman"/>
          <w:szCs w:val="24"/>
          <w:vertAlign w:val="subscript"/>
          <w:lang w:val="lt-LT"/>
        </w:rPr>
        <w:t>18</w:t>
      </w:r>
      <w:r w:rsidRPr="007C4B35">
        <w:rPr>
          <w:rFonts w:ascii="Helvetica" w:hAnsi="Helvetica" w:cs="Times New Roman"/>
          <w:szCs w:val="24"/>
          <w:lang w:val="lt-LT"/>
        </w:rPr>
        <w:t xml:space="preserve"> vienodas arba skirtingas angliavandenilių grandines, ir </w:t>
      </w:r>
      <w:proofErr w:type="spellStart"/>
      <w:r w:rsidRPr="007C4B35">
        <w:rPr>
          <w:rFonts w:ascii="Helvetica" w:hAnsi="Helvetica" w:cs="Times New Roman"/>
          <w:szCs w:val="24"/>
          <w:lang w:val="lt-LT"/>
        </w:rPr>
        <w:t>sfingomielino</w:t>
      </w:r>
      <w:proofErr w:type="spellEnd"/>
      <w:r w:rsidRPr="007C4B35">
        <w:rPr>
          <w:rFonts w:ascii="Helvetica" w:hAnsi="Helvetica" w:cs="Times New Roman"/>
          <w:szCs w:val="24"/>
          <w:lang w:val="lt-LT"/>
        </w:rPr>
        <w:t xml:space="preserve"> (SM), turinčio C</w:t>
      </w:r>
      <w:r w:rsidRPr="007C4B35">
        <w:rPr>
          <w:rFonts w:ascii="Helvetica" w:hAnsi="Helvetica" w:cs="Times New Roman"/>
          <w:szCs w:val="24"/>
          <w:vertAlign w:val="subscript"/>
          <w:lang w:val="lt-LT"/>
        </w:rPr>
        <w:t>12</w:t>
      </w:r>
      <w:r w:rsidRPr="007C4B35">
        <w:rPr>
          <w:rFonts w:ascii="Helvetica" w:hAnsi="Helvetica" w:cs="Times New Roman"/>
          <w:szCs w:val="24"/>
          <w:lang w:val="lt-LT"/>
        </w:rPr>
        <w:t>-C</w:t>
      </w:r>
      <w:r w:rsidRPr="007C4B35">
        <w:rPr>
          <w:rFonts w:ascii="Helvetica" w:hAnsi="Helvetica" w:cs="Times New Roman"/>
          <w:szCs w:val="24"/>
          <w:vertAlign w:val="subscript"/>
          <w:lang w:val="lt-LT"/>
        </w:rPr>
        <w:t>18</w:t>
      </w:r>
      <w:r w:rsidRPr="007C4B35">
        <w:rPr>
          <w:rFonts w:ascii="Helvetica" w:hAnsi="Helvetica" w:cs="Times New Roman"/>
          <w:szCs w:val="24"/>
          <w:lang w:val="lt-LT"/>
        </w:rPr>
        <w:t xml:space="preserve"> angliavandenilių grandinę, kurioje bent vienos membranos fazinio virsmo temperatūra yra nuo 20 °C iki 39 °C;</w:t>
      </w:r>
    </w:p>
    <w:p w14:paraId="4663A886" w14:textId="3C0CEB12"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kai farmacinėje kompozicijoje iš esmės nėra papildomos farmacinės veikliosios medžiagos.</w:t>
      </w:r>
    </w:p>
    <w:p w14:paraId="581E701B"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784502BB" w14:textId="03C6F26A"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2.</w:t>
      </w:r>
      <w:r w:rsidR="00990DD5"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1 </w:t>
      </w:r>
      <w:proofErr w:type="spellStart"/>
      <w:r w:rsidR="004E37DE" w:rsidRPr="007C4B35">
        <w:rPr>
          <w:rFonts w:ascii="Helvetica" w:hAnsi="Helvetica" w:cs="Times New Roman"/>
          <w:szCs w:val="24"/>
          <w:lang w:val="lt-LT"/>
        </w:rPr>
        <w:t>puktą</w:t>
      </w:r>
      <w:proofErr w:type="spellEnd"/>
      <w:r w:rsidRPr="007C4B35">
        <w:rPr>
          <w:rFonts w:ascii="Helvetica" w:hAnsi="Helvetica" w:cs="Times New Roman"/>
          <w:szCs w:val="24"/>
          <w:lang w:val="lt-LT"/>
        </w:rPr>
        <w:t>:</w:t>
      </w:r>
    </w:p>
    <w:p w14:paraId="0A86A8E9" w14:textId="07C5282E"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w:t>
      </w:r>
      <w:r w:rsidR="00282BFC" w:rsidRPr="007C4B35">
        <w:rPr>
          <w:rFonts w:ascii="Helvetica" w:hAnsi="Helvetica" w:cs="Times New Roman"/>
          <w:szCs w:val="24"/>
          <w:lang w:val="lt-LT"/>
        </w:rPr>
        <w:t xml:space="preserve"> </w:t>
      </w:r>
      <w:r w:rsidRPr="007C4B35">
        <w:rPr>
          <w:rFonts w:ascii="Helvetica" w:hAnsi="Helvetica" w:cs="Times New Roman"/>
          <w:szCs w:val="24"/>
          <w:lang w:val="lt-LT"/>
        </w:rPr>
        <w:t xml:space="preserve">papildomai apimanti skysčio terpę, kurioje </w:t>
      </w:r>
      <w:proofErr w:type="spellStart"/>
      <w:r w:rsidRPr="007C4B35">
        <w:rPr>
          <w:rFonts w:ascii="Helvetica" w:hAnsi="Helvetica" w:cs="Times New Roman"/>
          <w:szCs w:val="24"/>
          <w:lang w:val="lt-LT"/>
        </w:rPr>
        <w:t>liposomos</w:t>
      </w:r>
      <w:proofErr w:type="spellEnd"/>
      <w:r w:rsidRPr="007C4B35">
        <w:rPr>
          <w:rFonts w:ascii="Helvetica" w:hAnsi="Helvetica" w:cs="Times New Roman"/>
          <w:szCs w:val="24"/>
          <w:lang w:val="lt-LT"/>
        </w:rPr>
        <w:t xml:space="preserve"> yra suspenduotos, pasirinktinai, kai minėta skysčio terpė yra pasirinkta iš buferinės medžiagos ir vandens, pasirinktinai, kai minėta buferinė medžiaga yra pasirinkta iš </w:t>
      </w:r>
      <w:proofErr w:type="spellStart"/>
      <w:r w:rsidRPr="007C4B35">
        <w:rPr>
          <w:rFonts w:ascii="Helvetica" w:hAnsi="Helvetica" w:cs="Times New Roman"/>
          <w:szCs w:val="24"/>
          <w:lang w:val="lt-LT"/>
        </w:rPr>
        <w:t>histidino</w:t>
      </w:r>
      <w:proofErr w:type="spellEnd"/>
      <w:r w:rsidRPr="007C4B35">
        <w:rPr>
          <w:rFonts w:ascii="Helvetica" w:hAnsi="Helvetica" w:cs="Times New Roman"/>
          <w:szCs w:val="24"/>
          <w:lang w:val="lt-LT"/>
        </w:rPr>
        <w:t xml:space="preserve"> buferinės medžiagos ir fosfatinio </w:t>
      </w:r>
      <w:proofErr w:type="spellStart"/>
      <w:r w:rsidRPr="007C4B35">
        <w:rPr>
          <w:rFonts w:ascii="Helvetica" w:hAnsi="Helvetica" w:cs="Times New Roman"/>
          <w:szCs w:val="24"/>
          <w:lang w:val="lt-LT"/>
        </w:rPr>
        <w:t>buferizuoto</w:t>
      </w:r>
      <w:proofErr w:type="spellEnd"/>
      <w:r w:rsidRPr="007C4B35">
        <w:rPr>
          <w:rFonts w:ascii="Helvetica" w:hAnsi="Helvetica" w:cs="Times New Roman"/>
          <w:szCs w:val="24"/>
          <w:lang w:val="lt-LT"/>
        </w:rPr>
        <w:t xml:space="preserve"> fiziologinio tirpalo;</w:t>
      </w:r>
    </w:p>
    <w:p w14:paraId="6B0AB88D" w14:textId="5C4FC980"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w:t>
      </w:r>
      <w:r w:rsidR="00282BFC" w:rsidRPr="007C4B35">
        <w:rPr>
          <w:rFonts w:ascii="Helvetica" w:hAnsi="Helvetica" w:cs="Times New Roman"/>
          <w:szCs w:val="24"/>
          <w:lang w:val="lt-LT"/>
        </w:rPr>
        <w:t xml:space="preserve"> </w:t>
      </w:r>
      <w:r w:rsidRPr="007C4B35">
        <w:rPr>
          <w:rFonts w:ascii="Helvetica" w:hAnsi="Helvetica" w:cs="Times New Roman"/>
          <w:szCs w:val="24"/>
          <w:lang w:val="lt-LT"/>
        </w:rPr>
        <w:t xml:space="preserve">kai </w:t>
      </w:r>
      <w:proofErr w:type="spellStart"/>
      <w:r w:rsidRPr="007C4B35">
        <w:rPr>
          <w:rFonts w:ascii="Helvetica" w:hAnsi="Helvetica" w:cs="Times New Roman"/>
          <w:szCs w:val="24"/>
          <w:lang w:val="lt-LT"/>
        </w:rPr>
        <w:t>manitolio</w:t>
      </w:r>
      <w:proofErr w:type="spellEnd"/>
      <w:r w:rsidRPr="007C4B35">
        <w:rPr>
          <w:rFonts w:ascii="Helvetica" w:hAnsi="Helvetica" w:cs="Times New Roman"/>
          <w:szCs w:val="24"/>
          <w:lang w:val="lt-LT"/>
        </w:rPr>
        <w:t xml:space="preserve"> kiekis farmacinėje kompozicijoje yra nuo 0,1 % (masės %) iki 7 % (masės %);</w:t>
      </w:r>
    </w:p>
    <w:p w14:paraId="1556E51F" w14:textId="043AA56B"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iii)</w:t>
      </w:r>
      <w:r w:rsidR="008471D6" w:rsidRPr="007C4B35">
        <w:rPr>
          <w:rFonts w:ascii="Helvetica" w:hAnsi="Helvetica" w:cs="Times New Roman"/>
          <w:szCs w:val="24"/>
          <w:lang w:val="lt-LT"/>
        </w:rPr>
        <w:t xml:space="preserve"> </w:t>
      </w:r>
      <w:r w:rsidRPr="007C4B35">
        <w:rPr>
          <w:rFonts w:ascii="Helvetica" w:hAnsi="Helvetica" w:cs="Times New Roman"/>
          <w:szCs w:val="24"/>
          <w:lang w:val="lt-LT"/>
        </w:rPr>
        <w:t xml:space="preserve">kurios </w:t>
      </w:r>
      <w:proofErr w:type="spellStart"/>
      <w:r w:rsidRPr="007C4B35">
        <w:rPr>
          <w:rFonts w:ascii="Helvetica" w:hAnsi="Helvetica" w:cs="Times New Roman"/>
          <w:szCs w:val="24"/>
          <w:lang w:val="lt-LT"/>
        </w:rPr>
        <w:t>osmoliškumas</w:t>
      </w:r>
      <w:proofErr w:type="spellEnd"/>
      <w:r w:rsidRPr="007C4B35">
        <w:rPr>
          <w:rFonts w:ascii="Helvetica" w:hAnsi="Helvetica" w:cs="Times New Roman"/>
          <w:szCs w:val="24"/>
          <w:lang w:val="lt-LT"/>
        </w:rPr>
        <w:t xml:space="preserve"> yra nuo 200 iki 600 </w:t>
      </w:r>
      <w:proofErr w:type="spellStart"/>
      <w:r w:rsidRPr="007C4B35">
        <w:rPr>
          <w:rFonts w:ascii="Helvetica" w:hAnsi="Helvetica" w:cs="Times New Roman"/>
          <w:szCs w:val="24"/>
          <w:lang w:val="lt-LT"/>
        </w:rPr>
        <w:t>mOsm</w:t>
      </w:r>
      <w:proofErr w:type="spellEnd"/>
      <w:r w:rsidRPr="007C4B35">
        <w:rPr>
          <w:rFonts w:ascii="Helvetica" w:hAnsi="Helvetica" w:cs="Times New Roman"/>
          <w:szCs w:val="24"/>
          <w:lang w:val="lt-LT"/>
        </w:rPr>
        <w:t>, pasirinktinai – 300 </w:t>
      </w:r>
      <w:proofErr w:type="spellStart"/>
      <w:r w:rsidRPr="007C4B35">
        <w:rPr>
          <w:rFonts w:ascii="Helvetica" w:hAnsi="Helvetica" w:cs="Times New Roman"/>
          <w:szCs w:val="24"/>
          <w:lang w:val="lt-LT"/>
        </w:rPr>
        <w:t>mOsm</w:t>
      </w:r>
      <w:proofErr w:type="spellEnd"/>
      <w:r w:rsidRPr="007C4B35">
        <w:rPr>
          <w:rFonts w:ascii="Helvetica" w:hAnsi="Helvetica" w:cs="Times New Roman"/>
          <w:szCs w:val="24"/>
          <w:lang w:val="lt-LT"/>
        </w:rPr>
        <w:t>, ir (arba)</w:t>
      </w:r>
    </w:p>
    <w:p w14:paraId="41A09F51" w14:textId="7112A3B8"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iv)</w:t>
      </w:r>
      <w:r w:rsidR="008471D6" w:rsidRPr="007C4B35">
        <w:rPr>
          <w:rFonts w:ascii="Helvetica" w:hAnsi="Helvetica" w:cs="Times New Roman"/>
          <w:szCs w:val="24"/>
          <w:lang w:val="lt-LT"/>
        </w:rPr>
        <w:t xml:space="preserve"> </w:t>
      </w:r>
      <w:r w:rsidRPr="007C4B35">
        <w:rPr>
          <w:rFonts w:ascii="Helvetica" w:hAnsi="Helvetica" w:cs="Times New Roman"/>
          <w:szCs w:val="24"/>
          <w:lang w:val="lt-LT"/>
        </w:rPr>
        <w:t>kurios pH yra 5–8.</w:t>
      </w:r>
    </w:p>
    <w:p w14:paraId="2E43CBCB"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7E8FBF37" w14:textId="77777777" w:rsidR="00CF6C83" w:rsidRDefault="00F76185" w:rsidP="00CF6C83">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3.</w:t>
      </w:r>
      <w:r w:rsidR="008471D6"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1 apibrėžtį, kurioje </w:t>
      </w:r>
      <w:proofErr w:type="spellStart"/>
      <w:r w:rsidRPr="007C4B35">
        <w:rPr>
          <w:rFonts w:ascii="Helvetica" w:hAnsi="Helvetica" w:cs="Times New Roman"/>
          <w:szCs w:val="24"/>
          <w:lang w:val="lt-LT"/>
        </w:rPr>
        <w:t>liposomų</w:t>
      </w:r>
      <w:proofErr w:type="spellEnd"/>
      <w:r w:rsidRPr="007C4B35">
        <w:rPr>
          <w:rFonts w:ascii="Helvetica" w:hAnsi="Helvetica" w:cs="Times New Roman"/>
          <w:szCs w:val="24"/>
          <w:lang w:val="lt-LT"/>
        </w:rPr>
        <w:t xml:space="preserve"> ir </w:t>
      </w:r>
      <w:proofErr w:type="spellStart"/>
      <w:r w:rsidRPr="007C4B35">
        <w:rPr>
          <w:rFonts w:ascii="Helvetica" w:hAnsi="Helvetica" w:cs="Times New Roman"/>
          <w:szCs w:val="24"/>
          <w:lang w:val="lt-LT"/>
        </w:rPr>
        <w:t>manitolio</w:t>
      </w:r>
      <w:proofErr w:type="spellEnd"/>
      <w:r w:rsidRPr="007C4B35">
        <w:rPr>
          <w:rFonts w:ascii="Helvetica" w:hAnsi="Helvetica" w:cs="Times New Roman"/>
          <w:szCs w:val="24"/>
          <w:lang w:val="lt-LT"/>
        </w:rPr>
        <w:t xml:space="preserve"> masės santykis yra nuo 6:1 iki 2:1.</w:t>
      </w:r>
    </w:p>
    <w:p w14:paraId="164757A0" w14:textId="77777777" w:rsidR="00CF6C83" w:rsidRDefault="00CF6C83" w:rsidP="00CF6C83">
      <w:pPr>
        <w:pStyle w:val="QTClaims"/>
        <w:tabs>
          <w:tab w:val="clear" w:pos="450"/>
          <w:tab w:val="left" w:pos="851"/>
        </w:tabs>
        <w:spacing w:after="0"/>
        <w:ind w:firstLine="567"/>
        <w:rPr>
          <w:rFonts w:ascii="Helvetica" w:hAnsi="Helvetica" w:cs="Times New Roman"/>
          <w:szCs w:val="24"/>
          <w:lang w:val="lt-LT"/>
        </w:rPr>
      </w:pPr>
    </w:p>
    <w:p w14:paraId="66CB5BC7" w14:textId="6BA78FDF" w:rsidR="00F76185" w:rsidRPr="007C4B35" w:rsidRDefault="00F76185" w:rsidP="00CF6C83">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4.</w:t>
      </w:r>
      <w:r w:rsidR="00D453E2" w:rsidRPr="007C4B35">
        <w:rPr>
          <w:rFonts w:ascii="Helvetica" w:hAnsi="Helvetica" w:cs="Times New Roman"/>
          <w:szCs w:val="24"/>
          <w:lang w:val="lt-LT"/>
        </w:rPr>
        <w:t xml:space="preserve"> </w:t>
      </w:r>
      <w:r w:rsidRPr="007C4B35">
        <w:rPr>
          <w:rFonts w:ascii="Helvetica" w:hAnsi="Helvetica" w:cs="Times New Roman"/>
          <w:szCs w:val="24"/>
          <w:lang w:val="lt-LT"/>
        </w:rPr>
        <w:t>Kompozicija pagal bet kur</w:t>
      </w:r>
      <w:r w:rsidR="00B516F3" w:rsidRPr="007C4B35">
        <w:rPr>
          <w:rFonts w:ascii="Helvetica" w:hAnsi="Helvetica" w:cs="Times New Roman"/>
          <w:szCs w:val="24"/>
          <w:lang w:val="lt-LT"/>
        </w:rPr>
        <w:t>į</w:t>
      </w:r>
      <w:r w:rsidRPr="007C4B35">
        <w:rPr>
          <w:rFonts w:ascii="Helvetica" w:hAnsi="Helvetica" w:cs="Times New Roman"/>
          <w:szCs w:val="24"/>
          <w:lang w:val="lt-LT"/>
        </w:rPr>
        <w:t xml:space="preserve"> iš 1–3 </w:t>
      </w:r>
      <w:r w:rsidR="008471D6" w:rsidRPr="007C4B35">
        <w:rPr>
          <w:rFonts w:ascii="Helvetica" w:hAnsi="Helvetica" w:cs="Times New Roman"/>
          <w:szCs w:val="24"/>
          <w:lang w:val="lt-LT"/>
        </w:rPr>
        <w:t>pu</w:t>
      </w:r>
      <w:r w:rsidR="00D453E2" w:rsidRPr="007C4B35">
        <w:rPr>
          <w:rFonts w:ascii="Helvetica" w:hAnsi="Helvetica" w:cs="Times New Roman"/>
          <w:szCs w:val="24"/>
          <w:lang w:val="lt-LT"/>
        </w:rPr>
        <w:t>nktų</w:t>
      </w:r>
      <w:r w:rsidRPr="007C4B35">
        <w:rPr>
          <w:rFonts w:ascii="Helvetica" w:hAnsi="Helvetica" w:cs="Times New Roman"/>
          <w:szCs w:val="24"/>
          <w:lang w:val="lt-LT"/>
        </w:rPr>
        <w:t>, kai:</w:t>
      </w:r>
    </w:p>
    <w:p w14:paraId="228CCEB1" w14:textId="1980E13B"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w:t>
      </w:r>
      <w:r w:rsidR="00D453E2" w:rsidRPr="007C4B35">
        <w:rPr>
          <w:rFonts w:ascii="Helvetica" w:hAnsi="Helvetica" w:cs="Times New Roman"/>
          <w:szCs w:val="24"/>
          <w:lang w:val="lt-LT"/>
        </w:rPr>
        <w:t xml:space="preserve"> </w:t>
      </w:r>
      <w:r w:rsidRPr="007C4B35">
        <w:rPr>
          <w:rFonts w:ascii="Helvetica" w:hAnsi="Helvetica" w:cs="Times New Roman"/>
          <w:szCs w:val="24"/>
          <w:lang w:val="lt-LT"/>
        </w:rPr>
        <w:t xml:space="preserve">minėtos </w:t>
      </w:r>
      <w:proofErr w:type="spellStart"/>
      <w:r w:rsidRPr="007C4B35">
        <w:rPr>
          <w:rFonts w:ascii="Helvetica" w:hAnsi="Helvetica" w:cs="Times New Roman"/>
          <w:szCs w:val="24"/>
          <w:lang w:val="lt-LT"/>
        </w:rPr>
        <w:t>liposomos</w:t>
      </w:r>
      <w:proofErr w:type="spellEnd"/>
      <w:r w:rsidRPr="007C4B35">
        <w:rPr>
          <w:rFonts w:ascii="Helvetica" w:hAnsi="Helvetica" w:cs="Times New Roman"/>
          <w:szCs w:val="24"/>
          <w:lang w:val="lt-LT"/>
        </w:rPr>
        <w:t xml:space="preserve"> yra daugiasluoksnės </w:t>
      </w:r>
      <w:proofErr w:type="spellStart"/>
      <w:r w:rsidRPr="007C4B35">
        <w:rPr>
          <w:rFonts w:ascii="Helvetica" w:hAnsi="Helvetica" w:cs="Times New Roman"/>
          <w:szCs w:val="24"/>
          <w:lang w:val="lt-LT"/>
        </w:rPr>
        <w:t>vezikulės</w:t>
      </w:r>
      <w:proofErr w:type="spellEnd"/>
      <w:r w:rsidRPr="007C4B35">
        <w:rPr>
          <w:rFonts w:ascii="Helvetica" w:hAnsi="Helvetica" w:cs="Times New Roman"/>
          <w:szCs w:val="24"/>
          <w:lang w:val="lt-LT"/>
        </w:rPr>
        <w:t xml:space="preserve"> (MLV);</w:t>
      </w:r>
    </w:p>
    <w:p w14:paraId="0EE21746" w14:textId="2FF7A561"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w:t>
      </w:r>
      <w:r w:rsidR="00D453E2" w:rsidRPr="007C4B35">
        <w:rPr>
          <w:rFonts w:ascii="Helvetica" w:hAnsi="Helvetica" w:cs="Times New Roman"/>
          <w:szCs w:val="24"/>
          <w:lang w:val="lt-LT"/>
        </w:rPr>
        <w:t xml:space="preserve"> </w:t>
      </w:r>
      <w:r w:rsidRPr="007C4B35">
        <w:rPr>
          <w:rFonts w:ascii="Helvetica" w:hAnsi="Helvetica" w:cs="Times New Roman"/>
          <w:szCs w:val="24"/>
          <w:lang w:val="lt-LT"/>
        </w:rPr>
        <w:t>GPL sudaro dvi C</w:t>
      </w:r>
      <w:r w:rsidRPr="007C4B35">
        <w:rPr>
          <w:rFonts w:ascii="Helvetica" w:hAnsi="Helvetica" w:cs="Times New Roman"/>
          <w:szCs w:val="24"/>
          <w:vertAlign w:val="subscript"/>
          <w:lang w:val="lt-LT"/>
        </w:rPr>
        <w:t>14</w:t>
      </w:r>
      <w:r w:rsidRPr="007C4B35">
        <w:rPr>
          <w:rFonts w:ascii="Helvetica" w:hAnsi="Helvetica" w:cs="Times New Roman"/>
          <w:szCs w:val="24"/>
          <w:lang w:val="lt-LT"/>
        </w:rPr>
        <w:t>, C</w:t>
      </w:r>
      <w:r w:rsidRPr="007C4B35">
        <w:rPr>
          <w:rFonts w:ascii="Helvetica" w:hAnsi="Helvetica" w:cs="Times New Roman"/>
          <w:szCs w:val="24"/>
          <w:vertAlign w:val="subscript"/>
          <w:lang w:val="lt-LT"/>
        </w:rPr>
        <w:t>15</w:t>
      </w:r>
      <w:r w:rsidRPr="007C4B35">
        <w:rPr>
          <w:rFonts w:ascii="Helvetica" w:hAnsi="Helvetica" w:cs="Times New Roman"/>
          <w:szCs w:val="24"/>
          <w:lang w:val="lt-LT"/>
        </w:rPr>
        <w:t>, C</w:t>
      </w:r>
      <w:r w:rsidRPr="007C4B35">
        <w:rPr>
          <w:rFonts w:ascii="Helvetica" w:hAnsi="Helvetica" w:cs="Times New Roman"/>
          <w:szCs w:val="24"/>
          <w:vertAlign w:val="subscript"/>
          <w:lang w:val="lt-LT"/>
        </w:rPr>
        <w:t>16</w:t>
      </w:r>
      <w:r w:rsidRPr="007C4B35">
        <w:rPr>
          <w:rFonts w:ascii="Helvetica" w:hAnsi="Helvetica" w:cs="Times New Roman"/>
          <w:szCs w:val="24"/>
          <w:lang w:val="lt-LT"/>
        </w:rPr>
        <w:t> arba C</w:t>
      </w:r>
      <w:r w:rsidRPr="007C4B35">
        <w:rPr>
          <w:rFonts w:ascii="Helvetica" w:hAnsi="Helvetica" w:cs="Times New Roman"/>
          <w:szCs w:val="24"/>
          <w:vertAlign w:val="subscript"/>
          <w:lang w:val="lt-LT"/>
        </w:rPr>
        <w:t>18</w:t>
      </w:r>
      <w:r w:rsidRPr="007C4B35">
        <w:rPr>
          <w:rFonts w:ascii="Helvetica" w:hAnsi="Helvetica" w:cs="Times New Roman"/>
          <w:szCs w:val="24"/>
          <w:lang w:val="lt-LT"/>
        </w:rPr>
        <w:t> </w:t>
      </w:r>
      <w:proofErr w:type="spellStart"/>
      <w:r w:rsidRPr="007C4B35">
        <w:rPr>
          <w:rFonts w:ascii="Helvetica" w:hAnsi="Helvetica" w:cs="Times New Roman"/>
          <w:szCs w:val="24"/>
          <w:lang w:val="lt-LT"/>
        </w:rPr>
        <w:t>acilo</w:t>
      </w:r>
      <w:proofErr w:type="spellEnd"/>
      <w:r w:rsidRPr="007C4B35">
        <w:rPr>
          <w:rFonts w:ascii="Helvetica" w:hAnsi="Helvetica" w:cs="Times New Roman"/>
          <w:szCs w:val="24"/>
          <w:lang w:val="lt-LT"/>
        </w:rPr>
        <w:t xml:space="preserve"> grandinės, ir (arba)</w:t>
      </w:r>
    </w:p>
    <w:p w14:paraId="12A38A09" w14:textId="1A616C95"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iii)</w:t>
      </w:r>
      <w:r w:rsidR="00D453E2" w:rsidRPr="007C4B35">
        <w:rPr>
          <w:rFonts w:ascii="Helvetica" w:hAnsi="Helvetica" w:cs="Times New Roman"/>
          <w:szCs w:val="24"/>
          <w:lang w:val="lt-LT"/>
        </w:rPr>
        <w:t xml:space="preserve"> </w:t>
      </w:r>
      <w:r w:rsidRPr="007C4B35">
        <w:rPr>
          <w:rFonts w:ascii="Helvetica" w:hAnsi="Helvetica" w:cs="Times New Roman"/>
          <w:szCs w:val="24"/>
          <w:lang w:val="lt-LT"/>
        </w:rPr>
        <w:t>bent viena iš minėtų angliavandenilių grandinių yra sočioji angliavandenilių grandinė, pasirinktinai, kai dvi angliavandenilių grandinės yra sočiosios.</w:t>
      </w:r>
    </w:p>
    <w:p w14:paraId="37F9C548"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0A7D4966" w14:textId="77777777" w:rsidR="00CF6C83" w:rsidRDefault="00F76185" w:rsidP="00CF6C83">
      <w:pPr>
        <w:pStyle w:val="QTClaims"/>
        <w:tabs>
          <w:tab w:val="clear" w:pos="450"/>
          <w:tab w:val="left" w:pos="851"/>
        </w:tabs>
        <w:spacing w:after="0"/>
        <w:ind w:firstLine="567"/>
        <w:rPr>
          <w:rFonts w:ascii="Helvetica" w:hAnsi="Helvetica" w:cs="Times New Roman"/>
          <w:spacing w:val="2"/>
          <w:szCs w:val="24"/>
          <w:lang w:val="lt-LT"/>
        </w:rPr>
      </w:pPr>
      <w:r w:rsidRPr="007C4B35">
        <w:rPr>
          <w:rFonts w:ascii="Helvetica" w:hAnsi="Helvetica" w:cs="Times New Roman"/>
          <w:spacing w:val="2"/>
          <w:szCs w:val="24"/>
          <w:lang w:val="lt-LT"/>
        </w:rPr>
        <w:t>5.</w:t>
      </w:r>
      <w:r w:rsidR="00D453E2" w:rsidRPr="007C4B35">
        <w:rPr>
          <w:rFonts w:ascii="Helvetica" w:hAnsi="Helvetica" w:cs="Times New Roman"/>
          <w:spacing w:val="2"/>
          <w:szCs w:val="24"/>
          <w:lang w:val="lt-LT"/>
        </w:rPr>
        <w:t xml:space="preserve"> </w:t>
      </w:r>
      <w:r w:rsidRPr="007C4B35">
        <w:rPr>
          <w:rFonts w:ascii="Helvetica" w:hAnsi="Helvetica" w:cs="Times New Roman"/>
          <w:spacing w:val="2"/>
          <w:szCs w:val="24"/>
          <w:lang w:val="lt-LT"/>
        </w:rPr>
        <w:t>Kompozicija pagal bet kur</w:t>
      </w:r>
      <w:r w:rsidR="001F5168" w:rsidRPr="007C4B35">
        <w:rPr>
          <w:rFonts w:ascii="Helvetica" w:hAnsi="Helvetica" w:cs="Times New Roman"/>
          <w:spacing w:val="2"/>
          <w:szCs w:val="24"/>
          <w:lang w:val="lt-LT"/>
        </w:rPr>
        <w:t>į</w:t>
      </w:r>
      <w:r w:rsidRPr="007C4B35">
        <w:rPr>
          <w:rFonts w:ascii="Helvetica" w:hAnsi="Helvetica" w:cs="Times New Roman"/>
          <w:spacing w:val="2"/>
          <w:szCs w:val="24"/>
          <w:lang w:val="lt-LT"/>
        </w:rPr>
        <w:t xml:space="preserve"> iš 1–4 </w:t>
      </w:r>
      <w:r w:rsidR="001F5168" w:rsidRPr="007C4B35">
        <w:rPr>
          <w:rFonts w:ascii="Helvetica" w:hAnsi="Helvetica" w:cs="Times New Roman"/>
          <w:spacing w:val="2"/>
          <w:szCs w:val="24"/>
          <w:lang w:val="lt-LT"/>
        </w:rPr>
        <w:t>punktų</w:t>
      </w:r>
      <w:r w:rsidRPr="007C4B35">
        <w:rPr>
          <w:rFonts w:ascii="Helvetica" w:hAnsi="Helvetica" w:cs="Times New Roman"/>
          <w:spacing w:val="2"/>
          <w:szCs w:val="24"/>
          <w:lang w:val="lt-LT"/>
        </w:rPr>
        <w:t xml:space="preserve">, kai PL yra </w:t>
      </w:r>
      <w:proofErr w:type="spellStart"/>
      <w:r w:rsidRPr="007C4B35">
        <w:rPr>
          <w:rFonts w:ascii="Helvetica" w:hAnsi="Helvetica" w:cs="Times New Roman"/>
          <w:spacing w:val="2"/>
          <w:szCs w:val="24"/>
          <w:lang w:val="lt-LT"/>
        </w:rPr>
        <w:t>fosfatidilcholinas</w:t>
      </w:r>
      <w:proofErr w:type="spellEnd"/>
      <w:r w:rsidRPr="007C4B35">
        <w:rPr>
          <w:rFonts w:ascii="Helvetica" w:hAnsi="Helvetica" w:cs="Times New Roman"/>
          <w:spacing w:val="2"/>
          <w:szCs w:val="24"/>
          <w:lang w:val="lt-LT"/>
        </w:rPr>
        <w:t xml:space="preserve"> (PC).</w:t>
      </w:r>
    </w:p>
    <w:p w14:paraId="4F5B800B" w14:textId="77777777" w:rsidR="00CF6C83" w:rsidRDefault="00CF6C83" w:rsidP="00CF6C83">
      <w:pPr>
        <w:pStyle w:val="QTClaims"/>
        <w:tabs>
          <w:tab w:val="clear" w:pos="450"/>
          <w:tab w:val="left" w:pos="851"/>
        </w:tabs>
        <w:spacing w:after="0"/>
        <w:ind w:firstLine="567"/>
        <w:rPr>
          <w:rFonts w:ascii="Helvetica" w:hAnsi="Helvetica" w:cs="Times New Roman"/>
          <w:spacing w:val="2"/>
          <w:szCs w:val="24"/>
          <w:lang w:val="lt-LT"/>
        </w:rPr>
      </w:pPr>
    </w:p>
    <w:p w14:paraId="5BBF56C3" w14:textId="03758AD3" w:rsidR="00F76185" w:rsidRPr="00CF6C83" w:rsidRDefault="00F76185" w:rsidP="00CF6C83">
      <w:pPr>
        <w:pStyle w:val="QTClaims"/>
        <w:tabs>
          <w:tab w:val="clear" w:pos="450"/>
          <w:tab w:val="left" w:pos="851"/>
        </w:tabs>
        <w:spacing w:after="0"/>
        <w:ind w:firstLine="567"/>
        <w:rPr>
          <w:rFonts w:ascii="Helvetica" w:hAnsi="Helvetica" w:cs="Times New Roman"/>
          <w:spacing w:val="2"/>
          <w:szCs w:val="24"/>
          <w:lang w:val="lt-LT"/>
        </w:rPr>
      </w:pPr>
      <w:r w:rsidRPr="007C4B35">
        <w:rPr>
          <w:rFonts w:ascii="Helvetica" w:hAnsi="Helvetica" w:cs="Times New Roman"/>
          <w:szCs w:val="24"/>
          <w:lang w:val="lt-LT"/>
        </w:rPr>
        <w:t>6.</w:t>
      </w:r>
      <w:r w:rsidR="00D453E2"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5 </w:t>
      </w:r>
      <w:r w:rsidR="00B516F3" w:rsidRPr="007C4B35">
        <w:rPr>
          <w:rFonts w:ascii="Helvetica" w:hAnsi="Helvetica" w:cs="Times New Roman"/>
          <w:szCs w:val="24"/>
          <w:lang w:val="lt-LT"/>
        </w:rPr>
        <w:t>punktą</w:t>
      </w:r>
      <w:r w:rsidRPr="007C4B35">
        <w:rPr>
          <w:rFonts w:ascii="Helvetica" w:hAnsi="Helvetica" w:cs="Times New Roman"/>
          <w:szCs w:val="24"/>
          <w:lang w:val="lt-LT"/>
        </w:rPr>
        <w:t>, kai bent vieną membraną sudaro 1,2-dimyristoil-sn-glicero-3-fosfocholinas (DMPC).</w:t>
      </w:r>
    </w:p>
    <w:p w14:paraId="487F7835" w14:textId="77777777" w:rsidR="007C4B35" w:rsidRPr="007C4B35" w:rsidRDefault="007C4B35" w:rsidP="007C4B35">
      <w:pPr>
        <w:pStyle w:val="QTClaims"/>
        <w:tabs>
          <w:tab w:val="clear" w:pos="450"/>
          <w:tab w:val="left" w:pos="851"/>
        </w:tabs>
        <w:spacing w:after="0"/>
        <w:rPr>
          <w:rFonts w:ascii="Helvetica" w:hAnsi="Helvetica" w:cs="Times New Roman"/>
          <w:szCs w:val="24"/>
          <w:lang w:val="lt-LT"/>
        </w:rPr>
      </w:pPr>
    </w:p>
    <w:p w14:paraId="56706210" w14:textId="13367354" w:rsidR="00F76185" w:rsidRPr="007C4B35" w:rsidRDefault="00F76185" w:rsidP="007C4B35">
      <w:pPr>
        <w:pStyle w:val="QTClaims"/>
        <w:tabs>
          <w:tab w:val="clear" w:pos="450"/>
          <w:tab w:val="left" w:pos="851"/>
        </w:tabs>
        <w:spacing w:after="0"/>
        <w:ind w:firstLine="567"/>
        <w:rPr>
          <w:rFonts w:ascii="Helvetica" w:hAnsi="Helvetica" w:cs="Times New Roman"/>
          <w:spacing w:val="-4"/>
          <w:szCs w:val="24"/>
          <w:lang w:val="lt-LT"/>
        </w:rPr>
      </w:pPr>
      <w:r w:rsidRPr="007C4B35">
        <w:rPr>
          <w:rFonts w:ascii="Helvetica" w:hAnsi="Helvetica" w:cs="Times New Roman"/>
          <w:spacing w:val="-4"/>
          <w:szCs w:val="24"/>
          <w:lang w:val="lt-LT"/>
        </w:rPr>
        <w:t>7.</w:t>
      </w:r>
      <w:r w:rsidR="00527EF4" w:rsidRPr="007C4B35">
        <w:rPr>
          <w:rFonts w:ascii="Helvetica" w:hAnsi="Helvetica" w:cs="Times New Roman"/>
          <w:spacing w:val="-4"/>
          <w:szCs w:val="24"/>
          <w:lang w:val="lt-LT"/>
        </w:rPr>
        <w:t xml:space="preserve"> </w:t>
      </w:r>
      <w:r w:rsidRPr="007C4B35">
        <w:rPr>
          <w:rFonts w:ascii="Helvetica" w:hAnsi="Helvetica" w:cs="Times New Roman"/>
          <w:spacing w:val="-4"/>
          <w:szCs w:val="24"/>
          <w:lang w:val="lt-LT"/>
        </w:rPr>
        <w:t xml:space="preserve">Kompozicija pagal 6 </w:t>
      </w:r>
      <w:r w:rsidR="00B516F3" w:rsidRPr="007C4B35">
        <w:rPr>
          <w:rFonts w:ascii="Helvetica" w:hAnsi="Helvetica" w:cs="Times New Roman"/>
          <w:spacing w:val="-4"/>
          <w:szCs w:val="24"/>
          <w:lang w:val="lt-LT"/>
        </w:rPr>
        <w:t>punktą</w:t>
      </w:r>
      <w:r w:rsidRPr="007C4B35">
        <w:rPr>
          <w:rFonts w:ascii="Helvetica" w:hAnsi="Helvetica" w:cs="Times New Roman"/>
          <w:spacing w:val="-4"/>
          <w:szCs w:val="24"/>
          <w:lang w:val="lt-LT"/>
        </w:rPr>
        <w:t>, kai bent vieną membraną papildomai sudaro PC, pasirinktas iš grupės, kurią sudaro 1,2-dipalmitoil-sn-glicero-3-fosfocholinas (DPPC), 1,2-dipentadekanoil-sn-glicero-3-fosfocholinas (C15), 1,2-distaroil-</w:t>
      </w:r>
      <w:r w:rsidRPr="007C4B35">
        <w:rPr>
          <w:rFonts w:ascii="Helvetica" w:hAnsi="Helvetica" w:cs="Times New Roman"/>
          <w:i/>
          <w:spacing w:val="-4"/>
          <w:szCs w:val="24"/>
          <w:lang w:val="lt-LT"/>
        </w:rPr>
        <w:t>sn</w:t>
      </w:r>
      <w:r w:rsidRPr="007C4B35">
        <w:rPr>
          <w:rFonts w:ascii="Helvetica" w:hAnsi="Helvetica" w:cs="Times New Roman"/>
          <w:spacing w:val="-4"/>
          <w:szCs w:val="24"/>
          <w:lang w:val="lt-LT"/>
        </w:rPr>
        <w:t>-glicero-3-fosfocholinas (DSPC) ir SM, turintis C</w:t>
      </w:r>
      <w:r w:rsidRPr="007C4B35">
        <w:rPr>
          <w:rFonts w:ascii="Helvetica" w:hAnsi="Helvetica" w:cs="Times New Roman"/>
          <w:spacing w:val="-4"/>
          <w:szCs w:val="24"/>
          <w:vertAlign w:val="subscript"/>
          <w:lang w:val="lt-LT"/>
        </w:rPr>
        <w:t>16</w:t>
      </w:r>
      <w:r w:rsidRPr="007C4B35">
        <w:rPr>
          <w:rFonts w:ascii="Helvetica" w:hAnsi="Helvetica" w:cs="Times New Roman"/>
          <w:spacing w:val="-4"/>
          <w:szCs w:val="24"/>
          <w:lang w:val="lt-LT"/>
        </w:rPr>
        <w:t xml:space="preserve"> angliavandenilių grandinę (D</w:t>
      </w:r>
      <w:r w:rsidRPr="007C4B35">
        <w:rPr>
          <w:rFonts w:ascii="Helvetica" w:hAnsi="Helvetica" w:cs="Times New Roman"/>
          <w:i/>
          <w:spacing w:val="-4"/>
          <w:szCs w:val="24"/>
          <w:lang w:val="lt-LT"/>
        </w:rPr>
        <w:t>-</w:t>
      </w:r>
      <w:proofErr w:type="spellStart"/>
      <w:r w:rsidRPr="007C4B35">
        <w:rPr>
          <w:rFonts w:ascii="Helvetica" w:hAnsi="Helvetica" w:cs="Times New Roman"/>
          <w:i/>
          <w:spacing w:val="-4"/>
          <w:szCs w:val="24"/>
          <w:lang w:val="lt-LT"/>
        </w:rPr>
        <w:t>eritro</w:t>
      </w:r>
      <w:proofErr w:type="spellEnd"/>
      <w:r w:rsidRPr="007C4B35">
        <w:rPr>
          <w:rFonts w:ascii="Helvetica" w:hAnsi="Helvetica" w:cs="Times New Roman"/>
          <w:spacing w:val="-4"/>
          <w:szCs w:val="24"/>
          <w:lang w:val="lt-LT"/>
        </w:rPr>
        <w:t xml:space="preserve"> C16).</w:t>
      </w:r>
    </w:p>
    <w:p w14:paraId="16AFA9EE" w14:textId="77777777" w:rsidR="007C4B35" w:rsidRPr="007C4B35" w:rsidRDefault="007C4B35" w:rsidP="007C4B35">
      <w:pPr>
        <w:pStyle w:val="QTClaims"/>
        <w:tabs>
          <w:tab w:val="clear" w:pos="450"/>
          <w:tab w:val="left" w:pos="851"/>
        </w:tabs>
        <w:spacing w:after="0"/>
        <w:ind w:firstLine="567"/>
        <w:rPr>
          <w:rFonts w:ascii="Helvetica" w:hAnsi="Helvetica" w:cs="Times New Roman"/>
          <w:spacing w:val="-4"/>
          <w:szCs w:val="24"/>
          <w:lang w:val="lt-LT"/>
        </w:rPr>
      </w:pPr>
    </w:p>
    <w:p w14:paraId="306ED6E1" w14:textId="16E82A76"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8.</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7 </w:t>
      </w:r>
      <w:r w:rsidR="00B516F3" w:rsidRPr="007C4B35">
        <w:rPr>
          <w:rFonts w:ascii="Helvetica" w:hAnsi="Helvetica" w:cs="Times New Roman"/>
          <w:szCs w:val="24"/>
          <w:lang w:val="lt-LT"/>
        </w:rPr>
        <w:t>punktą</w:t>
      </w:r>
      <w:r w:rsidRPr="007C4B35">
        <w:rPr>
          <w:rFonts w:ascii="Helvetica" w:hAnsi="Helvetica" w:cs="Times New Roman"/>
          <w:szCs w:val="24"/>
          <w:lang w:val="lt-LT"/>
        </w:rPr>
        <w:t>, kai:</w:t>
      </w:r>
    </w:p>
    <w:p w14:paraId="27365220" w14:textId="2581CA12"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DMPC molinė procentinė dalis bent vienoje membranoje yra nuo 10 % iki 75 %;</w:t>
      </w:r>
    </w:p>
    <w:p w14:paraId="69F96E0A" w14:textId="71E174D9"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bent vieną membraną sudaro DMPC ir DPPC, pasirinktinai, kai DMPC ir DPPC molinis procentinis santykis yra nuo 25:75 iki 70:30, pasirinktinai, kai DMPC ir DPPC molinis procentinis santykis yra 45:55;</w:t>
      </w:r>
    </w:p>
    <w:p w14:paraId="20FF5C5D" w14:textId="33822F00"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bent vieną membraną sudaro DMPC ir C15, pasirinktinai, kai DMPC ir C15 molinis procentinis santykis yra nuo 25:75 iki 45:55;</w:t>
      </w:r>
    </w:p>
    <w:p w14:paraId="7F871062" w14:textId="4680A398"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iv)</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bent vieną membraną sudaro DMPC ir DSPC, pasirinktinai, kai DMPC ir DSPC molinis procentinis santykis yra 75:25; ir (arba)</w:t>
      </w:r>
    </w:p>
    <w:p w14:paraId="7B8C6D12" w14:textId="3FCCA2DA"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v)</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bent vieną membraną sudaro DMPC ir </w:t>
      </w:r>
      <w:r w:rsidRPr="007C4B35">
        <w:rPr>
          <w:rFonts w:ascii="Helvetica" w:hAnsi="Helvetica" w:cs="Times New Roman"/>
          <w:i/>
          <w:szCs w:val="24"/>
          <w:lang w:val="lt-LT"/>
        </w:rPr>
        <w:t>D-</w:t>
      </w:r>
      <w:proofErr w:type="spellStart"/>
      <w:r w:rsidRPr="007C4B35">
        <w:rPr>
          <w:rFonts w:ascii="Helvetica" w:hAnsi="Helvetica" w:cs="Times New Roman"/>
          <w:i/>
          <w:szCs w:val="24"/>
          <w:lang w:val="lt-LT"/>
        </w:rPr>
        <w:t>eritro</w:t>
      </w:r>
      <w:proofErr w:type="spellEnd"/>
      <w:r w:rsidRPr="007C4B35">
        <w:rPr>
          <w:rFonts w:ascii="Helvetica" w:hAnsi="Helvetica" w:cs="Times New Roman"/>
          <w:szCs w:val="24"/>
          <w:lang w:val="lt-LT"/>
        </w:rPr>
        <w:t xml:space="preserve"> C16, kai DMPC ir </w:t>
      </w:r>
      <w:r w:rsidRPr="007C4B35">
        <w:rPr>
          <w:rFonts w:ascii="Helvetica" w:hAnsi="Helvetica" w:cs="Times New Roman"/>
          <w:i/>
          <w:szCs w:val="24"/>
          <w:lang w:val="lt-LT"/>
        </w:rPr>
        <w:t>D-</w:t>
      </w:r>
      <w:proofErr w:type="spellStart"/>
      <w:r w:rsidRPr="007C4B35">
        <w:rPr>
          <w:rFonts w:ascii="Helvetica" w:hAnsi="Helvetica" w:cs="Times New Roman"/>
          <w:i/>
          <w:szCs w:val="24"/>
          <w:lang w:val="lt-LT"/>
        </w:rPr>
        <w:t>eritro</w:t>
      </w:r>
      <w:proofErr w:type="spellEnd"/>
      <w:r w:rsidRPr="007C4B35">
        <w:rPr>
          <w:rFonts w:ascii="Helvetica" w:hAnsi="Helvetica" w:cs="Times New Roman"/>
          <w:szCs w:val="24"/>
          <w:lang w:val="lt-LT"/>
        </w:rPr>
        <w:t xml:space="preserve"> C16 molinis procentinis santykis yra nuo 10:90 iki 25:75.</w:t>
      </w:r>
    </w:p>
    <w:p w14:paraId="40B43DB0"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4543218D" w14:textId="77777777" w:rsidR="00CF6C83" w:rsidRDefault="00F76185" w:rsidP="00CF6C83">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lastRenderedPageBreak/>
        <w:t>9.</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Kompozicija pagal 5</w:t>
      </w:r>
      <w:r w:rsidR="00257F31" w:rsidRPr="007C4B35">
        <w:rPr>
          <w:rFonts w:ascii="Helvetica" w:hAnsi="Helvetica" w:cs="Times New Roman"/>
          <w:szCs w:val="24"/>
          <w:lang w:val="lt-LT"/>
        </w:rPr>
        <w:t xml:space="preserve"> punktą</w:t>
      </w:r>
      <w:r w:rsidRPr="007C4B35">
        <w:rPr>
          <w:rFonts w:ascii="Helvetica" w:hAnsi="Helvetica" w:cs="Times New Roman"/>
          <w:szCs w:val="24"/>
          <w:lang w:val="lt-LT"/>
        </w:rPr>
        <w:t>, kai bent vieną membraną sudaro C15.</w:t>
      </w:r>
    </w:p>
    <w:p w14:paraId="10CFA87A" w14:textId="77777777" w:rsidR="00CF6C83" w:rsidRDefault="00CF6C83" w:rsidP="00CF6C83">
      <w:pPr>
        <w:pStyle w:val="QTClaims"/>
        <w:tabs>
          <w:tab w:val="clear" w:pos="450"/>
          <w:tab w:val="left" w:pos="851"/>
        </w:tabs>
        <w:spacing w:after="0"/>
        <w:ind w:firstLine="567"/>
        <w:rPr>
          <w:rFonts w:ascii="Helvetica" w:hAnsi="Helvetica" w:cs="Times New Roman"/>
          <w:szCs w:val="24"/>
          <w:lang w:val="lt-LT"/>
        </w:rPr>
      </w:pPr>
    </w:p>
    <w:p w14:paraId="417172E5" w14:textId="3B6AF1EB" w:rsidR="00F76185" w:rsidRPr="007C4B35" w:rsidRDefault="00F76185" w:rsidP="00CF6C83">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10.</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Kompozicija pagal bet kur</w:t>
      </w:r>
      <w:r w:rsidR="00257F31" w:rsidRPr="007C4B35">
        <w:rPr>
          <w:rFonts w:ascii="Helvetica" w:hAnsi="Helvetica" w:cs="Times New Roman"/>
          <w:szCs w:val="24"/>
          <w:lang w:val="lt-LT"/>
        </w:rPr>
        <w:t>į</w:t>
      </w:r>
      <w:r w:rsidRPr="007C4B35">
        <w:rPr>
          <w:rFonts w:ascii="Helvetica" w:hAnsi="Helvetica" w:cs="Times New Roman"/>
          <w:szCs w:val="24"/>
          <w:lang w:val="lt-LT"/>
        </w:rPr>
        <w:t xml:space="preserve"> iš 1–9 </w:t>
      </w:r>
      <w:r w:rsidR="00257F31" w:rsidRPr="007C4B35">
        <w:rPr>
          <w:rFonts w:ascii="Helvetica" w:hAnsi="Helvetica" w:cs="Times New Roman"/>
          <w:szCs w:val="24"/>
          <w:lang w:val="lt-LT"/>
        </w:rPr>
        <w:t>punktų</w:t>
      </w:r>
      <w:r w:rsidRPr="007C4B35">
        <w:rPr>
          <w:rFonts w:ascii="Helvetica" w:hAnsi="Helvetica" w:cs="Times New Roman"/>
          <w:szCs w:val="24"/>
          <w:lang w:val="lt-LT"/>
        </w:rPr>
        <w:t>, kai:</w:t>
      </w:r>
    </w:p>
    <w:p w14:paraId="3851A1B2" w14:textId="69F36B74"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bendra PL koncentracija svyruoja nuo 50 iki 300 </w:t>
      </w:r>
      <w:proofErr w:type="spellStart"/>
      <w:r w:rsidRPr="007C4B35">
        <w:rPr>
          <w:rFonts w:ascii="Helvetica" w:hAnsi="Helvetica" w:cs="Times New Roman"/>
          <w:szCs w:val="24"/>
          <w:lang w:val="lt-LT"/>
        </w:rPr>
        <w:t>mM</w:t>
      </w:r>
      <w:proofErr w:type="spellEnd"/>
      <w:r w:rsidRPr="007C4B35">
        <w:rPr>
          <w:rFonts w:ascii="Helvetica" w:hAnsi="Helvetica" w:cs="Times New Roman"/>
          <w:szCs w:val="24"/>
          <w:lang w:val="lt-LT"/>
        </w:rPr>
        <w:t>;</w:t>
      </w:r>
    </w:p>
    <w:p w14:paraId="2EB4EFB9" w14:textId="0ABFCCAC"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fosfolipidų kiekis farmacinėje kompozicijoje yra nuo 0,5 % (masės %) iki 30 % (masės %) bendros farmacinės kompozicijos masės;</w:t>
      </w:r>
    </w:p>
    <w:p w14:paraId="6E5D5FAD" w14:textId="4D08C417"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vidutinis </w:t>
      </w:r>
      <w:proofErr w:type="spellStart"/>
      <w:r w:rsidRPr="007C4B35">
        <w:rPr>
          <w:rFonts w:ascii="Helvetica" w:hAnsi="Helvetica" w:cs="Times New Roman"/>
          <w:szCs w:val="24"/>
          <w:lang w:val="lt-LT"/>
        </w:rPr>
        <w:t>liposomų</w:t>
      </w:r>
      <w:proofErr w:type="spellEnd"/>
      <w:r w:rsidRPr="007C4B35">
        <w:rPr>
          <w:rFonts w:ascii="Helvetica" w:hAnsi="Helvetica" w:cs="Times New Roman"/>
          <w:szCs w:val="24"/>
          <w:lang w:val="lt-LT"/>
        </w:rPr>
        <w:t xml:space="preserve"> skersmuo yra nuo 0,5 µm iki 10 µm;</w:t>
      </w:r>
    </w:p>
    <w:p w14:paraId="0F2C5707" w14:textId="010EA5BD"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iv)</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bent vienos membranos fazinio virsmo temperatūra yra nuo 30 °C iki 35 °C;</w:t>
      </w:r>
    </w:p>
    <w:p w14:paraId="33135FAA" w14:textId="19B8AB5C"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v)</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bendra temperatūra yra 1–15 °C aukštesnė už fazinio virsmo temperatūrą; ir (arba)</w:t>
      </w:r>
    </w:p>
    <w:p w14:paraId="0949D879" w14:textId="7C4C77C4"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vi)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iš esmės sudėtyje nėra </w:t>
      </w:r>
      <w:proofErr w:type="spellStart"/>
      <w:r w:rsidRPr="007C4B35">
        <w:rPr>
          <w:rFonts w:ascii="Helvetica" w:hAnsi="Helvetica" w:cs="Times New Roman"/>
          <w:szCs w:val="24"/>
          <w:lang w:val="lt-LT"/>
        </w:rPr>
        <w:t>hialurono</w:t>
      </w:r>
      <w:proofErr w:type="spellEnd"/>
      <w:r w:rsidRPr="007C4B35">
        <w:rPr>
          <w:rFonts w:ascii="Helvetica" w:hAnsi="Helvetica" w:cs="Times New Roman"/>
          <w:szCs w:val="24"/>
          <w:lang w:val="lt-LT"/>
        </w:rPr>
        <w:t xml:space="preserve"> rūgšties.</w:t>
      </w:r>
    </w:p>
    <w:p w14:paraId="2AACD224"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71025A05" w14:textId="1ECC5F22"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11.</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1 </w:t>
      </w:r>
      <w:r w:rsidR="00D66B98" w:rsidRPr="007C4B35">
        <w:rPr>
          <w:rFonts w:ascii="Helvetica" w:hAnsi="Helvetica" w:cs="Times New Roman"/>
          <w:szCs w:val="24"/>
          <w:lang w:val="lt-LT"/>
        </w:rPr>
        <w:t>punktą</w:t>
      </w:r>
      <w:r w:rsidRPr="007C4B35">
        <w:rPr>
          <w:rFonts w:ascii="Helvetica" w:hAnsi="Helvetica" w:cs="Times New Roman"/>
          <w:szCs w:val="24"/>
          <w:lang w:val="lt-LT"/>
        </w:rPr>
        <w:t xml:space="preserve">, apimanti MLV </w:t>
      </w:r>
      <w:proofErr w:type="spellStart"/>
      <w:r w:rsidRPr="007C4B35">
        <w:rPr>
          <w:rFonts w:ascii="Helvetica" w:hAnsi="Helvetica" w:cs="Times New Roman"/>
          <w:szCs w:val="24"/>
          <w:lang w:val="lt-LT"/>
        </w:rPr>
        <w:t>liposomas</w:t>
      </w:r>
      <w:proofErr w:type="spellEnd"/>
      <w:r w:rsidRPr="007C4B35">
        <w:rPr>
          <w:rFonts w:ascii="Helvetica" w:hAnsi="Helvetica" w:cs="Times New Roman"/>
          <w:szCs w:val="24"/>
          <w:lang w:val="lt-LT"/>
        </w:rPr>
        <w:t xml:space="preserve">, kurių membranos sudarytos iš DMPC ir DPPC; </w:t>
      </w:r>
      <w:proofErr w:type="spellStart"/>
      <w:r w:rsidRPr="007C4B35">
        <w:rPr>
          <w:rFonts w:ascii="Helvetica" w:hAnsi="Helvetica" w:cs="Times New Roman"/>
          <w:szCs w:val="24"/>
          <w:lang w:val="lt-LT"/>
        </w:rPr>
        <w:t>manitolio</w:t>
      </w:r>
      <w:proofErr w:type="spellEnd"/>
      <w:r w:rsidRPr="007C4B35">
        <w:rPr>
          <w:rFonts w:ascii="Helvetica" w:hAnsi="Helvetica" w:cs="Times New Roman"/>
          <w:szCs w:val="24"/>
          <w:lang w:val="lt-LT"/>
        </w:rPr>
        <w:t xml:space="preserve">; ir </w:t>
      </w:r>
      <w:proofErr w:type="spellStart"/>
      <w:r w:rsidRPr="007C4B35">
        <w:rPr>
          <w:rFonts w:ascii="Helvetica" w:hAnsi="Helvetica" w:cs="Times New Roman"/>
          <w:szCs w:val="24"/>
          <w:lang w:val="lt-LT"/>
        </w:rPr>
        <w:t>histidino</w:t>
      </w:r>
      <w:proofErr w:type="spellEnd"/>
      <w:r w:rsidRPr="007C4B35">
        <w:rPr>
          <w:rFonts w:ascii="Helvetica" w:hAnsi="Helvetica" w:cs="Times New Roman"/>
          <w:szCs w:val="24"/>
          <w:lang w:val="lt-LT"/>
        </w:rPr>
        <w:t xml:space="preserve"> buferinio tirpalo, kuriame DMPC yra nuo 1 % (masės %) iki 10 % (masės %), DPPC yra nuo 2 % (masės %) iki 12 % (masės %), o </w:t>
      </w:r>
      <w:proofErr w:type="spellStart"/>
      <w:r w:rsidRPr="007C4B35">
        <w:rPr>
          <w:rFonts w:ascii="Helvetica" w:hAnsi="Helvetica" w:cs="Times New Roman"/>
          <w:szCs w:val="24"/>
          <w:lang w:val="lt-LT"/>
        </w:rPr>
        <w:t>manitolio</w:t>
      </w:r>
      <w:proofErr w:type="spellEnd"/>
      <w:r w:rsidRPr="007C4B35">
        <w:rPr>
          <w:rFonts w:ascii="Helvetica" w:hAnsi="Helvetica" w:cs="Times New Roman"/>
          <w:szCs w:val="24"/>
          <w:lang w:val="lt-LT"/>
        </w:rPr>
        <w:t> – nuo 1 % (masės %) iki 7 % (masės %) visos farmacinės kompozicijos masės.</w:t>
      </w:r>
    </w:p>
    <w:p w14:paraId="6B49C1DA" w14:textId="77777777" w:rsidR="007C4B35" w:rsidRPr="007C4B35" w:rsidRDefault="007C4B35" w:rsidP="007C4B35">
      <w:pPr>
        <w:pStyle w:val="QTClaims"/>
        <w:tabs>
          <w:tab w:val="clear" w:pos="450"/>
          <w:tab w:val="left" w:pos="851"/>
        </w:tabs>
        <w:spacing w:after="0"/>
        <w:ind w:firstLine="567"/>
        <w:rPr>
          <w:rFonts w:ascii="Helvetica" w:hAnsi="Helvetica" w:cs="Times New Roman"/>
          <w:szCs w:val="24"/>
          <w:lang w:val="lt-LT"/>
        </w:rPr>
      </w:pPr>
    </w:p>
    <w:p w14:paraId="02445746" w14:textId="2682F5C7"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12.</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Kompozicija pagal bet kurį iš 1–11 punktų, kai:</w:t>
      </w:r>
    </w:p>
    <w:p w14:paraId="12D4C9CF" w14:textId="5B7094E6"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vieną farmacinės kompozicijos dozės vienetą sudaro nuo 20 mg iki 350 mg </w:t>
      </w:r>
      <w:proofErr w:type="spellStart"/>
      <w:r w:rsidRPr="007C4B35">
        <w:rPr>
          <w:rFonts w:ascii="Helvetica" w:hAnsi="Helvetica" w:cs="Times New Roman"/>
          <w:szCs w:val="24"/>
          <w:lang w:val="lt-LT"/>
        </w:rPr>
        <w:t>manitolio</w:t>
      </w:r>
      <w:proofErr w:type="spellEnd"/>
      <w:r w:rsidRPr="007C4B35">
        <w:rPr>
          <w:rFonts w:ascii="Helvetica" w:hAnsi="Helvetica" w:cs="Times New Roman"/>
          <w:szCs w:val="24"/>
          <w:lang w:val="lt-LT"/>
        </w:rPr>
        <w:t xml:space="preserve"> ir nuo 50 mg iki 1 000 mg fosfolipidų:</w:t>
      </w:r>
    </w:p>
    <w:p w14:paraId="084ED895" w14:textId="075CDCB5"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tai yra </w:t>
      </w:r>
      <w:proofErr w:type="spellStart"/>
      <w:r w:rsidRPr="007C4B35">
        <w:rPr>
          <w:rFonts w:ascii="Helvetica" w:hAnsi="Helvetica" w:cs="Times New Roman"/>
          <w:szCs w:val="24"/>
          <w:lang w:val="lt-LT"/>
        </w:rPr>
        <w:t>parenterinė</w:t>
      </w:r>
      <w:proofErr w:type="spellEnd"/>
      <w:r w:rsidRPr="007C4B35">
        <w:rPr>
          <w:rFonts w:ascii="Helvetica" w:hAnsi="Helvetica" w:cs="Times New Roman"/>
          <w:szCs w:val="24"/>
          <w:lang w:val="lt-LT"/>
        </w:rPr>
        <w:t xml:space="preserve"> farmacinė kompozicija, kurią sudaro </w:t>
      </w:r>
      <w:proofErr w:type="spellStart"/>
      <w:r w:rsidRPr="007C4B35">
        <w:rPr>
          <w:rFonts w:ascii="Helvetica" w:hAnsi="Helvetica" w:cs="Times New Roman"/>
          <w:szCs w:val="24"/>
          <w:lang w:val="lt-LT"/>
        </w:rPr>
        <w:t>liposomų</w:t>
      </w:r>
      <w:proofErr w:type="spellEnd"/>
      <w:r w:rsidRPr="007C4B35">
        <w:rPr>
          <w:rFonts w:ascii="Helvetica" w:hAnsi="Helvetica" w:cs="Times New Roman"/>
          <w:szCs w:val="24"/>
          <w:lang w:val="lt-LT"/>
        </w:rPr>
        <w:t xml:space="preserve"> suspensija; ir (arba)</w:t>
      </w:r>
    </w:p>
    <w:p w14:paraId="53D77018" w14:textId="44623E62"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iii)</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yra tinkamos vartoti formos, pasirinktos iš grupės, kurią sudaro </w:t>
      </w:r>
      <w:proofErr w:type="spellStart"/>
      <w:r w:rsidRPr="007C4B35">
        <w:rPr>
          <w:rFonts w:ascii="Helvetica" w:hAnsi="Helvetica" w:cs="Times New Roman"/>
          <w:szCs w:val="24"/>
          <w:lang w:val="lt-LT"/>
        </w:rPr>
        <w:t>intraartikulinė</w:t>
      </w:r>
      <w:proofErr w:type="spellEnd"/>
      <w:r w:rsidRPr="007C4B35">
        <w:rPr>
          <w:rFonts w:ascii="Helvetica" w:hAnsi="Helvetica" w:cs="Times New Roman"/>
          <w:szCs w:val="24"/>
          <w:lang w:val="lt-LT"/>
        </w:rPr>
        <w:t xml:space="preserve"> injekcija, </w:t>
      </w:r>
      <w:proofErr w:type="spellStart"/>
      <w:r w:rsidRPr="007C4B35">
        <w:rPr>
          <w:rFonts w:ascii="Helvetica" w:hAnsi="Helvetica" w:cs="Times New Roman"/>
          <w:szCs w:val="24"/>
          <w:lang w:val="lt-LT"/>
        </w:rPr>
        <w:t>artroskopinis</w:t>
      </w:r>
      <w:proofErr w:type="spellEnd"/>
      <w:r w:rsidRPr="007C4B35">
        <w:rPr>
          <w:rFonts w:ascii="Helvetica" w:hAnsi="Helvetica" w:cs="Times New Roman"/>
          <w:szCs w:val="24"/>
          <w:lang w:val="lt-LT"/>
        </w:rPr>
        <w:t xml:space="preserve"> vartojimas ir chirurginis vartojimas.</w:t>
      </w:r>
    </w:p>
    <w:p w14:paraId="7135C5E7" w14:textId="77777777" w:rsidR="007C4B35" w:rsidRPr="007C4B35" w:rsidRDefault="007C4B35" w:rsidP="007C4B35">
      <w:pPr>
        <w:pStyle w:val="QTClaimindent1"/>
        <w:tabs>
          <w:tab w:val="left" w:pos="851"/>
        </w:tabs>
        <w:ind w:left="0"/>
        <w:rPr>
          <w:rFonts w:ascii="Helvetica" w:hAnsi="Helvetica" w:cs="Times New Roman"/>
          <w:szCs w:val="24"/>
          <w:lang w:val="lt-LT"/>
        </w:rPr>
      </w:pPr>
    </w:p>
    <w:p w14:paraId="0AF429C1" w14:textId="73C242D9"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13.</w:t>
      </w:r>
      <w:r w:rsidR="00527EF4" w:rsidRPr="007C4B35">
        <w:rPr>
          <w:rFonts w:ascii="Helvetica" w:hAnsi="Helvetica" w:cs="Times New Roman"/>
          <w:szCs w:val="24"/>
          <w:lang w:val="lt-LT"/>
        </w:rPr>
        <w:t xml:space="preserve"> </w:t>
      </w:r>
      <w:r w:rsidRPr="007C4B35">
        <w:rPr>
          <w:rFonts w:ascii="Helvetica" w:hAnsi="Helvetica" w:cs="Times New Roman"/>
          <w:szCs w:val="24"/>
          <w:lang w:val="lt-LT"/>
        </w:rPr>
        <w:t xml:space="preserve">Kompozicija pagal bet kurį iš 1–12 punktų, skirta sąnarių sutrikimo ar būklės arba jų sukeliamų simptomų gydymui, valdymui ar profilaktikai arba sąnarių nusidėvėjimo prevencijai, pasirinktinai, kai minėtas sąnarių sutrikimas ar būklė yra iš grupės, kurią sudaro artritas, </w:t>
      </w:r>
      <w:proofErr w:type="spellStart"/>
      <w:r w:rsidRPr="007C4B35">
        <w:rPr>
          <w:rFonts w:ascii="Helvetica" w:hAnsi="Helvetica" w:cs="Times New Roman"/>
          <w:szCs w:val="24"/>
          <w:lang w:val="lt-LT"/>
        </w:rPr>
        <w:t>osteoartritas</w:t>
      </w:r>
      <w:proofErr w:type="spellEnd"/>
      <w:r w:rsidRPr="007C4B35">
        <w:rPr>
          <w:rFonts w:ascii="Helvetica" w:hAnsi="Helvetica" w:cs="Times New Roman"/>
          <w:szCs w:val="24"/>
          <w:lang w:val="lt-LT"/>
        </w:rPr>
        <w:t xml:space="preserve">, </w:t>
      </w:r>
      <w:proofErr w:type="spellStart"/>
      <w:r w:rsidRPr="007C4B35">
        <w:rPr>
          <w:rFonts w:ascii="Helvetica" w:hAnsi="Helvetica" w:cs="Times New Roman"/>
          <w:szCs w:val="24"/>
          <w:lang w:val="lt-LT"/>
        </w:rPr>
        <w:t>osteoartritas</w:t>
      </w:r>
      <w:proofErr w:type="spellEnd"/>
      <w:r w:rsidRPr="007C4B35">
        <w:rPr>
          <w:rFonts w:ascii="Helvetica" w:hAnsi="Helvetica" w:cs="Times New Roman"/>
          <w:szCs w:val="24"/>
          <w:lang w:val="lt-LT"/>
        </w:rPr>
        <w:t xml:space="preserve"> sergant reumatoidiniu artritu, trauminis sąnario sužalojimas, užstrigęs sąnarys, sportinė trauma, trauminis sužalojimas, vedantis link </w:t>
      </w:r>
      <w:proofErr w:type="spellStart"/>
      <w:r w:rsidRPr="007C4B35">
        <w:rPr>
          <w:rFonts w:ascii="Helvetica" w:hAnsi="Helvetica" w:cs="Times New Roman"/>
          <w:szCs w:val="24"/>
          <w:lang w:val="lt-LT"/>
        </w:rPr>
        <w:t>osteoartrito</w:t>
      </w:r>
      <w:proofErr w:type="spellEnd"/>
      <w:r w:rsidRPr="007C4B35">
        <w:rPr>
          <w:rFonts w:ascii="Helvetica" w:hAnsi="Helvetica" w:cs="Times New Roman"/>
          <w:szCs w:val="24"/>
          <w:lang w:val="lt-LT"/>
        </w:rPr>
        <w:t xml:space="preserve"> (OA), sąnarys po </w:t>
      </w:r>
      <w:proofErr w:type="spellStart"/>
      <w:r w:rsidRPr="007C4B35">
        <w:rPr>
          <w:rFonts w:ascii="Helvetica" w:hAnsi="Helvetica" w:cs="Times New Roman"/>
          <w:szCs w:val="24"/>
          <w:lang w:val="lt-LT"/>
        </w:rPr>
        <w:t>artrocentezės</w:t>
      </w:r>
      <w:proofErr w:type="spellEnd"/>
      <w:r w:rsidRPr="007C4B35">
        <w:rPr>
          <w:rFonts w:ascii="Helvetica" w:hAnsi="Helvetica" w:cs="Times New Roman"/>
          <w:szCs w:val="24"/>
          <w:lang w:val="lt-LT"/>
        </w:rPr>
        <w:t xml:space="preserve">, </w:t>
      </w:r>
      <w:proofErr w:type="spellStart"/>
      <w:r w:rsidRPr="007C4B35">
        <w:rPr>
          <w:rFonts w:ascii="Helvetica" w:hAnsi="Helvetica" w:cs="Times New Roman"/>
          <w:szCs w:val="24"/>
          <w:lang w:val="lt-LT"/>
        </w:rPr>
        <w:t>artroskopinės</w:t>
      </w:r>
      <w:proofErr w:type="spellEnd"/>
      <w:r w:rsidRPr="007C4B35">
        <w:rPr>
          <w:rFonts w:ascii="Helvetica" w:hAnsi="Helvetica" w:cs="Times New Roman"/>
          <w:szCs w:val="24"/>
          <w:lang w:val="lt-LT"/>
        </w:rPr>
        <w:t xml:space="preserve"> operacijos, atviros sąnario operacijos, sąnario endoprotezavimas ir </w:t>
      </w:r>
      <w:proofErr w:type="spellStart"/>
      <w:r w:rsidRPr="007C4B35">
        <w:rPr>
          <w:rFonts w:ascii="Helvetica" w:hAnsi="Helvetica" w:cs="Times New Roman"/>
          <w:szCs w:val="24"/>
          <w:lang w:val="lt-LT"/>
        </w:rPr>
        <w:t>psoriazinis</w:t>
      </w:r>
      <w:proofErr w:type="spellEnd"/>
      <w:r w:rsidRPr="007C4B35">
        <w:rPr>
          <w:rFonts w:ascii="Helvetica" w:hAnsi="Helvetica" w:cs="Times New Roman"/>
          <w:szCs w:val="24"/>
          <w:lang w:val="lt-LT"/>
        </w:rPr>
        <w:t xml:space="preserve"> artritas.</w:t>
      </w:r>
    </w:p>
    <w:p w14:paraId="1C07BAC5" w14:textId="77777777" w:rsidR="007C4B35" w:rsidRPr="007C4B35" w:rsidRDefault="007C4B35" w:rsidP="007C4B35">
      <w:pPr>
        <w:pStyle w:val="QTClaims"/>
        <w:tabs>
          <w:tab w:val="clear" w:pos="450"/>
          <w:tab w:val="left" w:pos="851"/>
        </w:tabs>
        <w:spacing w:after="0"/>
        <w:ind w:firstLine="567"/>
        <w:rPr>
          <w:rFonts w:ascii="Helvetica" w:hAnsi="Helvetica" w:cs="Times New Roman"/>
          <w:szCs w:val="24"/>
          <w:lang w:val="lt-LT"/>
        </w:rPr>
      </w:pPr>
    </w:p>
    <w:p w14:paraId="53F28D34" w14:textId="17DA1BAE"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14.</w:t>
      </w:r>
      <w:r w:rsidR="009A3D80" w:rsidRPr="007C4B35">
        <w:rPr>
          <w:rFonts w:ascii="Helvetica" w:hAnsi="Helvetica" w:cs="Times New Roman"/>
          <w:szCs w:val="24"/>
          <w:lang w:val="lt-LT"/>
        </w:rPr>
        <w:t xml:space="preserve"> </w:t>
      </w:r>
      <w:r w:rsidRPr="007C4B35">
        <w:rPr>
          <w:rFonts w:ascii="Helvetica" w:hAnsi="Helvetica" w:cs="Times New Roman"/>
          <w:szCs w:val="24"/>
          <w:lang w:val="lt-LT"/>
        </w:rPr>
        <w:t>Kompozicija pagal bet kur</w:t>
      </w:r>
      <w:r w:rsidR="00C40611" w:rsidRPr="007C4B35">
        <w:rPr>
          <w:rFonts w:ascii="Helvetica" w:hAnsi="Helvetica" w:cs="Times New Roman"/>
          <w:szCs w:val="24"/>
          <w:lang w:val="lt-LT"/>
        </w:rPr>
        <w:t>į</w:t>
      </w:r>
      <w:r w:rsidRPr="007C4B35">
        <w:rPr>
          <w:rFonts w:ascii="Helvetica" w:hAnsi="Helvetica" w:cs="Times New Roman"/>
          <w:szCs w:val="24"/>
          <w:lang w:val="lt-LT"/>
        </w:rPr>
        <w:t xml:space="preserve"> iš 1–13 </w:t>
      </w:r>
      <w:r w:rsidR="00C40611" w:rsidRPr="007C4B35">
        <w:rPr>
          <w:rFonts w:ascii="Helvetica" w:hAnsi="Helvetica" w:cs="Times New Roman"/>
          <w:szCs w:val="24"/>
          <w:lang w:val="lt-LT"/>
        </w:rPr>
        <w:t>punktų</w:t>
      </w:r>
      <w:r w:rsidRPr="007C4B35">
        <w:rPr>
          <w:rFonts w:ascii="Helvetica" w:hAnsi="Helvetica" w:cs="Times New Roman"/>
          <w:szCs w:val="24"/>
          <w:lang w:val="lt-LT"/>
        </w:rPr>
        <w:t xml:space="preserve">, skirta </w:t>
      </w:r>
      <w:proofErr w:type="spellStart"/>
      <w:r w:rsidRPr="007C4B35">
        <w:rPr>
          <w:rFonts w:ascii="Helvetica" w:hAnsi="Helvetica" w:cs="Times New Roman"/>
          <w:szCs w:val="24"/>
          <w:lang w:val="lt-LT"/>
        </w:rPr>
        <w:t>osteoartritu</w:t>
      </w:r>
      <w:proofErr w:type="spellEnd"/>
      <w:r w:rsidRPr="007C4B35">
        <w:rPr>
          <w:rFonts w:ascii="Helvetica" w:hAnsi="Helvetica" w:cs="Times New Roman"/>
          <w:szCs w:val="24"/>
          <w:lang w:val="lt-LT"/>
        </w:rPr>
        <w:t xml:space="preserve"> sergančių pacientų kelio sąnario skausmui mažinti.</w:t>
      </w:r>
    </w:p>
    <w:p w14:paraId="3B71C8D5" w14:textId="77777777" w:rsidR="007C4B35" w:rsidRPr="007C4B35" w:rsidRDefault="007C4B35" w:rsidP="007C4B35">
      <w:pPr>
        <w:pStyle w:val="QTClaims"/>
        <w:tabs>
          <w:tab w:val="clear" w:pos="450"/>
          <w:tab w:val="left" w:pos="851"/>
        </w:tabs>
        <w:spacing w:after="0"/>
        <w:ind w:firstLine="567"/>
        <w:rPr>
          <w:rFonts w:ascii="Helvetica" w:hAnsi="Helvetica" w:cs="Times New Roman"/>
          <w:szCs w:val="24"/>
          <w:lang w:val="lt-LT"/>
        </w:rPr>
      </w:pPr>
    </w:p>
    <w:p w14:paraId="1B1FF7A8" w14:textId="31377088" w:rsidR="00F76185" w:rsidRPr="007C4B35" w:rsidRDefault="00F76185" w:rsidP="007C4B35">
      <w:pPr>
        <w:pStyle w:val="QTClaims"/>
        <w:tabs>
          <w:tab w:val="clear" w:pos="450"/>
          <w:tab w:val="left" w:pos="851"/>
        </w:tabs>
        <w:spacing w:after="0"/>
        <w:ind w:firstLine="567"/>
        <w:rPr>
          <w:rFonts w:ascii="Helvetica" w:hAnsi="Helvetica" w:cs="Times New Roman"/>
          <w:szCs w:val="24"/>
          <w:lang w:val="lt-LT"/>
        </w:rPr>
      </w:pPr>
      <w:r w:rsidRPr="007C4B35">
        <w:rPr>
          <w:rFonts w:ascii="Helvetica" w:hAnsi="Helvetica" w:cs="Times New Roman"/>
          <w:szCs w:val="24"/>
          <w:lang w:val="lt-LT"/>
        </w:rPr>
        <w:t>15.</w:t>
      </w:r>
      <w:r w:rsidR="009A3D80" w:rsidRPr="007C4B35">
        <w:rPr>
          <w:rFonts w:ascii="Helvetica" w:hAnsi="Helvetica" w:cs="Times New Roman"/>
          <w:szCs w:val="24"/>
          <w:lang w:val="lt-LT"/>
        </w:rPr>
        <w:t xml:space="preserve"> </w:t>
      </w:r>
      <w:r w:rsidRPr="007C4B35">
        <w:rPr>
          <w:rFonts w:ascii="Helvetica" w:hAnsi="Helvetica" w:cs="Times New Roman"/>
          <w:szCs w:val="24"/>
          <w:lang w:val="lt-LT"/>
        </w:rPr>
        <w:t>Farmacinė kompozicija, kurią sudaro:</w:t>
      </w:r>
    </w:p>
    <w:p w14:paraId="346CB3DC" w14:textId="0EAE9F92" w:rsidR="00F76185" w:rsidRPr="007C4B35" w:rsidRDefault="00F76185" w:rsidP="007C4B35">
      <w:pPr>
        <w:pStyle w:val="QTClaimindent1"/>
        <w:tabs>
          <w:tab w:val="left" w:pos="851"/>
        </w:tabs>
        <w:ind w:left="0"/>
        <w:rPr>
          <w:rFonts w:ascii="Helvetica" w:hAnsi="Helvetica" w:cs="Times New Roman"/>
          <w:szCs w:val="24"/>
          <w:lang w:val="lt-LT"/>
        </w:rPr>
      </w:pPr>
      <w:proofErr w:type="spellStart"/>
      <w:r w:rsidRPr="007C4B35">
        <w:rPr>
          <w:rFonts w:ascii="Helvetica" w:hAnsi="Helvetica" w:cs="Times New Roman"/>
          <w:szCs w:val="24"/>
          <w:lang w:val="lt-LT"/>
        </w:rPr>
        <w:t>nejoninė</w:t>
      </w:r>
      <w:proofErr w:type="spellEnd"/>
      <w:r w:rsidRPr="007C4B35">
        <w:rPr>
          <w:rFonts w:ascii="Helvetica" w:hAnsi="Helvetica" w:cs="Times New Roman"/>
          <w:szCs w:val="24"/>
          <w:lang w:val="lt-LT"/>
        </w:rPr>
        <w:t xml:space="preserve"> tonizuojančioji medžiaga, kurią sudaro </w:t>
      </w:r>
      <w:proofErr w:type="spellStart"/>
      <w:r w:rsidRPr="007C4B35">
        <w:rPr>
          <w:rFonts w:ascii="Helvetica" w:hAnsi="Helvetica" w:cs="Times New Roman"/>
          <w:szCs w:val="24"/>
          <w:lang w:val="lt-LT"/>
        </w:rPr>
        <w:t>poliolis</w:t>
      </w:r>
      <w:proofErr w:type="spellEnd"/>
      <w:r w:rsidRPr="007C4B35">
        <w:rPr>
          <w:rFonts w:ascii="Helvetica" w:hAnsi="Helvetica" w:cs="Times New Roman"/>
          <w:szCs w:val="24"/>
          <w:lang w:val="lt-LT"/>
        </w:rPr>
        <w:t xml:space="preserve"> </w:t>
      </w:r>
      <w:proofErr w:type="spellStart"/>
      <w:r w:rsidRPr="007C4B35">
        <w:rPr>
          <w:rFonts w:ascii="Helvetica" w:hAnsi="Helvetica" w:cs="Times New Roman"/>
          <w:szCs w:val="24"/>
          <w:lang w:val="lt-LT"/>
        </w:rPr>
        <w:t>manitolis</w:t>
      </w:r>
      <w:proofErr w:type="spellEnd"/>
      <w:r w:rsidRPr="007C4B35">
        <w:rPr>
          <w:rFonts w:ascii="Helvetica" w:hAnsi="Helvetica" w:cs="Times New Roman"/>
          <w:szCs w:val="24"/>
          <w:lang w:val="lt-LT"/>
        </w:rPr>
        <w:t>; ir</w:t>
      </w:r>
    </w:p>
    <w:p w14:paraId="493CD1DE" w14:textId="1D52DB2A" w:rsidR="00F76185" w:rsidRPr="007C4B35" w:rsidRDefault="00F76185" w:rsidP="007C4B35">
      <w:pPr>
        <w:pStyle w:val="QTClaimindent1"/>
        <w:tabs>
          <w:tab w:val="left" w:pos="851"/>
        </w:tabs>
        <w:ind w:left="0"/>
        <w:rPr>
          <w:rFonts w:ascii="Helvetica" w:hAnsi="Helvetica" w:cs="Times New Roman"/>
          <w:szCs w:val="24"/>
          <w:lang w:val="lt-LT"/>
        </w:rPr>
      </w:pPr>
      <w:proofErr w:type="spellStart"/>
      <w:r w:rsidRPr="007C4B35">
        <w:rPr>
          <w:rFonts w:ascii="Helvetica" w:hAnsi="Helvetica" w:cs="Times New Roman"/>
          <w:szCs w:val="24"/>
          <w:lang w:val="lt-LT"/>
        </w:rPr>
        <w:t>liposomos</w:t>
      </w:r>
      <w:proofErr w:type="spellEnd"/>
      <w:r w:rsidRPr="007C4B35">
        <w:rPr>
          <w:rFonts w:ascii="Helvetica" w:hAnsi="Helvetica" w:cs="Times New Roman"/>
          <w:szCs w:val="24"/>
          <w:lang w:val="lt-LT"/>
        </w:rPr>
        <w:t xml:space="preserve">, sudarytos iš mažiausiai vienos membranos, kurioje yra bent vienas fosfolipidas (PL), pasirinktas iš </w:t>
      </w:r>
      <w:proofErr w:type="spellStart"/>
      <w:r w:rsidRPr="007C4B35">
        <w:rPr>
          <w:rFonts w:ascii="Helvetica" w:hAnsi="Helvetica" w:cs="Times New Roman"/>
          <w:szCs w:val="24"/>
          <w:lang w:val="lt-LT"/>
        </w:rPr>
        <w:t>glicerofosfolipido</w:t>
      </w:r>
      <w:proofErr w:type="spellEnd"/>
      <w:r w:rsidRPr="007C4B35">
        <w:rPr>
          <w:rFonts w:ascii="Helvetica" w:hAnsi="Helvetica" w:cs="Times New Roman"/>
          <w:szCs w:val="24"/>
          <w:lang w:val="lt-LT"/>
        </w:rPr>
        <w:t xml:space="preserve"> (GPL), turinčio dvi C12-C18 vienodas arba skirtingas angliavandenilių grandines, ir </w:t>
      </w:r>
      <w:proofErr w:type="spellStart"/>
      <w:r w:rsidRPr="007C4B35">
        <w:rPr>
          <w:rFonts w:ascii="Helvetica" w:hAnsi="Helvetica" w:cs="Times New Roman"/>
          <w:szCs w:val="24"/>
          <w:lang w:val="lt-LT"/>
        </w:rPr>
        <w:t>sfingomielino</w:t>
      </w:r>
      <w:proofErr w:type="spellEnd"/>
      <w:r w:rsidRPr="007C4B35">
        <w:rPr>
          <w:rFonts w:ascii="Helvetica" w:hAnsi="Helvetica" w:cs="Times New Roman"/>
          <w:szCs w:val="24"/>
          <w:lang w:val="lt-LT"/>
        </w:rPr>
        <w:t xml:space="preserve"> (SM), turinčio C12-C18 angliavandenilių grandinę, kurioje bent vienos membranos fazinio virsmo temperatūra yra nuo 20 °C iki 39 °C;</w:t>
      </w:r>
    </w:p>
    <w:p w14:paraId="3D4C0E69" w14:textId="050EA169"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farmacinėje kompozicijoje iš esmės nėra papildomos farmacinės veikliosios medžiagos,</w:t>
      </w:r>
    </w:p>
    <w:p w14:paraId="29D1A70A" w14:textId="5E1C7703" w:rsidR="00F76185" w:rsidRPr="007C4B35" w:rsidRDefault="00F76185" w:rsidP="007C4B35">
      <w:pPr>
        <w:pStyle w:val="QTClaimindent1"/>
        <w:tabs>
          <w:tab w:val="left" w:pos="851"/>
        </w:tabs>
        <w:ind w:left="0"/>
        <w:rPr>
          <w:rFonts w:ascii="Helvetica" w:hAnsi="Helvetica" w:cs="Times New Roman"/>
          <w:szCs w:val="24"/>
          <w:lang w:val="lt-LT"/>
        </w:rPr>
      </w:pPr>
      <w:r w:rsidRPr="007C4B35">
        <w:rPr>
          <w:rFonts w:ascii="Helvetica" w:hAnsi="Helvetica" w:cs="Times New Roman"/>
          <w:szCs w:val="24"/>
          <w:lang w:val="lt-LT"/>
        </w:rPr>
        <w:t>skirta sąnario sutrikimų turinčio asmens sąnario skausmui ar dirginimui gydyti, kai sąnario temperatūra viršija fazinio virsmo temperatūrą.</w:t>
      </w:r>
    </w:p>
    <w:sectPr w:rsidR="00F76185" w:rsidRPr="007C4B35" w:rsidSect="007C4B35">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5435" w14:textId="77777777" w:rsidR="003465C3" w:rsidRDefault="003465C3" w:rsidP="00F76185">
      <w:pPr>
        <w:spacing w:after="0" w:line="240" w:lineRule="auto"/>
      </w:pPr>
      <w:r>
        <w:separator/>
      </w:r>
    </w:p>
  </w:endnote>
  <w:endnote w:type="continuationSeparator" w:id="0">
    <w:p w14:paraId="39CD7A90" w14:textId="77777777" w:rsidR="003465C3" w:rsidRDefault="003465C3" w:rsidP="00F7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5237" w14:textId="77777777" w:rsidR="003465C3" w:rsidRDefault="003465C3" w:rsidP="00F76185">
      <w:pPr>
        <w:spacing w:after="0" w:line="240" w:lineRule="auto"/>
      </w:pPr>
      <w:r>
        <w:separator/>
      </w:r>
    </w:p>
  </w:footnote>
  <w:footnote w:type="continuationSeparator" w:id="0">
    <w:p w14:paraId="58D2DA4D" w14:textId="77777777" w:rsidR="003465C3" w:rsidRDefault="003465C3" w:rsidP="00F76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F5"/>
    <w:rsid w:val="000F5565"/>
    <w:rsid w:val="001F5168"/>
    <w:rsid w:val="00257F31"/>
    <w:rsid w:val="00282BFC"/>
    <w:rsid w:val="003465C3"/>
    <w:rsid w:val="003875B9"/>
    <w:rsid w:val="00465F6D"/>
    <w:rsid w:val="004E37DE"/>
    <w:rsid w:val="00527EF4"/>
    <w:rsid w:val="007C4B35"/>
    <w:rsid w:val="008471D6"/>
    <w:rsid w:val="00990DD5"/>
    <w:rsid w:val="009A3D80"/>
    <w:rsid w:val="00B336F5"/>
    <w:rsid w:val="00B516F3"/>
    <w:rsid w:val="00C40611"/>
    <w:rsid w:val="00CF6C83"/>
    <w:rsid w:val="00D453E2"/>
    <w:rsid w:val="00D66B98"/>
    <w:rsid w:val="00DF1B23"/>
    <w:rsid w:val="00F76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4F811"/>
  <w15:chartTrackingRefBased/>
  <w15:docId w15:val="{0378B2EE-6C71-4D3F-9D99-6BC63505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61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6185"/>
  </w:style>
  <w:style w:type="paragraph" w:styleId="Porat">
    <w:name w:val="footer"/>
    <w:basedOn w:val="prastasis"/>
    <w:link w:val="PoratDiagrama"/>
    <w:uiPriority w:val="99"/>
    <w:unhideWhenUsed/>
    <w:rsid w:val="00F761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85"/>
  </w:style>
  <w:style w:type="character" w:customStyle="1" w:styleId="QTClaimstitleChar">
    <w:name w:val="_QT_Claims title Char"/>
    <w:basedOn w:val="Numatytasispastraiposriftas"/>
    <w:link w:val="QTClaimstitle"/>
    <w:locked/>
    <w:rsid w:val="00F76185"/>
    <w:rPr>
      <w:rFonts w:ascii="Arial" w:eastAsia="Times New Roman" w:hAnsi="Arial" w:cs="Arial"/>
      <w:color w:val="000000"/>
      <w:sz w:val="20"/>
      <w:szCs w:val="20"/>
      <w:lang w:eastAsia="fr-FR"/>
    </w:rPr>
  </w:style>
  <w:style w:type="paragraph" w:customStyle="1" w:styleId="QTClaimstitle">
    <w:name w:val="_QT_Claims title"/>
    <w:link w:val="QTClaimstitleChar"/>
    <w:rsid w:val="00F76185"/>
    <w:pPr>
      <w:spacing w:after="120" w:line="360" w:lineRule="auto"/>
    </w:pPr>
    <w:rPr>
      <w:rFonts w:ascii="Arial" w:eastAsia="Times New Roman" w:hAnsi="Arial" w:cs="Arial"/>
      <w:color w:val="000000"/>
      <w:sz w:val="20"/>
      <w:szCs w:val="20"/>
      <w:lang w:eastAsia="fr-FR"/>
    </w:rPr>
  </w:style>
  <w:style w:type="character" w:customStyle="1" w:styleId="QTClaimsChar">
    <w:name w:val="_QT_Claims Char"/>
    <w:basedOn w:val="Numatytasispastraiposriftas"/>
    <w:link w:val="QTClaims"/>
    <w:locked/>
    <w:rsid w:val="00F76185"/>
    <w:rPr>
      <w:rFonts w:ascii="Arial" w:eastAsia="Times New Roman" w:hAnsi="Arial" w:cs="Arial"/>
      <w:color w:val="000000"/>
      <w:sz w:val="20"/>
      <w:szCs w:val="20"/>
      <w:lang w:eastAsia="fr-FR"/>
    </w:rPr>
  </w:style>
  <w:style w:type="paragraph" w:customStyle="1" w:styleId="QTClaims">
    <w:name w:val="_QT_Claims"/>
    <w:link w:val="QTClaimsChar"/>
    <w:rsid w:val="00F76185"/>
    <w:pPr>
      <w:tabs>
        <w:tab w:val="left" w:pos="450"/>
      </w:tabs>
      <w:spacing w:after="120" w:line="360" w:lineRule="auto"/>
      <w:jc w:val="both"/>
    </w:pPr>
    <w:rPr>
      <w:rFonts w:ascii="Arial" w:eastAsia="Times New Roman" w:hAnsi="Arial" w:cs="Arial"/>
      <w:color w:val="000000"/>
      <w:sz w:val="20"/>
      <w:szCs w:val="20"/>
      <w:lang w:eastAsia="fr-FR"/>
    </w:rPr>
  </w:style>
  <w:style w:type="character" w:customStyle="1" w:styleId="QTClaimindent1Char">
    <w:name w:val="_QT_Claim indent 1 Char"/>
    <w:basedOn w:val="Numatytasispastraiposriftas"/>
    <w:link w:val="QTClaimindent1"/>
    <w:locked/>
    <w:rsid w:val="00F76185"/>
    <w:rPr>
      <w:rFonts w:ascii="Arial" w:eastAsia="Times New Roman" w:hAnsi="Arial" w:cs="Arial"/>
      <w:color w:val="000000"/>
      <w:sz w:val="20"/>
      <w:szCs w:val="20"/>
      <w:lang w:eastAsia="fr-FR"/>
    </w:rPr>
  </w:style>
  <w:style w:type="paragraph" w:customStyle="1" w:styleId="QTClaimindent1">
    <w:name w:val="_QT_Claim indent 1"/>
    <w:link w:val="QTClaimindent1Char"/>
    <w:rsid w:val="00F76185"/>
    <w:pPr>
      <w:spacing w:after="0" w:line="360" w:lineRule="auto"/>
      <w:ind w:left="720"/>
      <w:jc w:val="both"/>
    </w:pPr>
    <w:rPr>
      <w:rFonts w:ascii="Arial" w:eastAsia="Times New Roman" w:hAnsi="Arial" w:cs="Arial"/>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775</Words>
  <Characters>4733</Characters>
  <Application>Microsoft Office Word</Application>
  <DocSecurity>0</DocSecurity>
  <Lines>86</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Rasa Gurčytė</cp:lastModifiedBy>
  <cp:revision>17</cp:revision>
  <cp:lastPrinted>2023-06-20T20:00:00Z</cp:lastPrinted>
  <dcterms:created xsi:type="dcterms:W3CDTF">2023-06-19T15:10:00Z</dcterms:created>
  <dcterms:modified xsi:type="dcterms:W3CDTF">2023-06-30T06:43:00Z</dcterms:modified>
</cp:coreProperties>
</file>