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A204" w14:textId="62FEF52E" w:rsidR="00E91AE0" w:rsidRPr="006545BB" w:rsidRDefault="00B70727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 xml:space="preserve">1. </w:t>
      </w:r>
      <w:r w:rsidR="00E91AE0" w:rsidRPr="006545BB">
        <w:rPr>
          <w:rFonts w:ascii="Helvetica" w:hAnsi="Helvetica" w:cs="Arial"/>
          <w:sz w:val="20"/>
          <w:lang w:val="lt-LT"/>
        </w:rPr>
        <w:t>J</w:t>
      </w:r>
      <w:r w:rsidR="006D08E0" w:rsidRPr="006545BB">
        <w:rPr>
          <w:rFonts w:ascii="Helvetica" w:hAnsi="Helvetica" w:cs="Arial"/>
          <w:sz w:val="20"/>
          <w:lang w:val="lt-LT"/>
        </w:rPr>
        <w:t>unginys</w:t>
      </w:r>
      <w:r w:rsidR="00E91AE0" w:rsidRPr="006545BB">
        <w:rPr>
          <w:rFonts w:ascii="Helvetica" w:hAnsi="Helvetica" w:cs="Arial"/>
          <w:sz w:val="20"/>
          <w:lang w:val="lt-LT"/>
        </w:rPr>
        <w:t xml:space="preserve"> 22</w:t>
      </w:r>
      <w:r w:rsidR="006D08E0" w:rsidRPr="006545BB">
        <w:rPr>
          <w:rFonts w:ascii="Helvetica" w:hAnsi="Helvetica" w:cs="Arial"/>
          <w:sz w:val="20"/>
          <w:lang w:val="lt-LT"/>
        </w:rPr>
        <w:t xml:space="preserve">, kurio formulė </w:t>
      </w:r>
    </w:p>
    <w:p w14:paraId="6ED60798" w14:textId="3757058D" w:rsidR="00E91AE0" w:rsidRPr="006545BB" w:rsidRDefault="006545BB" w:rsidP="006545B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noProof/>
          <w:sz w:val="20"/>
          <w:lang w:val="lt-LT"/>
        </w:rPr>
        <w:pict w14:anchorId="320FD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97.35pt;height:258.65pt;visibility:visible;mso-wrap-style:square">
            <v:imagedata r:id="rId7" o:title=""/>
          </v:shape>
        </w:pict>
      </w:r>
    </w:p>
    <w:p w14:paraId="52A755C2" w14:textId="6D4F89F9" w:rsidR="006D08E0" w:rsidRPr="006545BB" w:rsidRDefault="006D08E0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 xml:space="preserve">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</w:t>
      </w:r>
      <w:r w:rsidR="00B95DE1" w:rsidRPr="006545BB">
        <w:rPr>
          <w:rFonts w:ascii="Helvetica" w:hAnsi="Helvetica" w:cs="Arial"/>
          <w:sz w:val="20"/>
          <w:lang w:val="lt-LT"/>
        </w:rPr>
        <w:t>pa</w:t>
      </w:r>
      <w:r w:rsidRPr="006545BB">
        <w:rPr>
          <w:rFonts w:ascii="Helvetica" w:hAnsi="Helvetica" w:cs="Arial"/>
          <w:sz w:val="20"/>
          <w:lang w:val="lt-LT"/>
        </w:rPr>
        <w:t xml:space="preserve">naudoti </w:t>
      </w:r>
      <w:r w:rsidR="00B95DE1" w:rsidRPr="006545BB">
        <w:rPr>
          <w:rFonts w:ascii="Helvetica" w:hAnsi="Helvetica" w:cs="Arial"/>
          <w:sz w:val="20"/>
          <w:lang w:val="lt-LT"/>
        </w:rPr>
        <w:t xml:space="preserve">taikant </w:t>
      </w:r>
      <w:r w:rsidRPr="006545BB">
        <w:rPr>
          <w:rFonts w:ascii="Helvetica" w:hAnsi="Helvetica" w:cs="Arial"/>
          <w:sz w:val="20"/>
          <w:lang w:val="lt-LT"/>
        </w:rPr>
        <w:t>subjekto grybelinės infekcijos gydymo būd</w:t>
      </w:r>
      <w:r w:rsidR="00B95DE1" w:rsidRPr="006545BB">
        <w:rPr>
          <w:rFonts w:ascii="Helvetica" w:hAnsi="Helvetica" w:cs="Arial"/>
          <w:sz w:val="20"/>
          <w:lang w:val="lt-LT"/>
        </w:rPr>
        <w:t>ą</w:t>
      </w:r>
      <w:r w:rsidRPr="006545BB">
        <w:rPr>
          <w:rFonts w:ascii="Helvetica" w:hAnsi="Helvetica" w:cs="Arial"/>
          <w:sz w:val="20"/>
          <w:lang w:val="lt-LT"/>
        </w:rPr>
        <w:t xml:space="preserve">, kur minėtas būdas apima (i) junginio </w:t>
      </w:r>
      <w:r w:rsidR="00B95DE1" w:rsidRPr="006545BB">
        <w:rPr>
          <w:rFonts w:ascii="Helvetica" w:hAnsi="Helvetica" w:cs="Arial"/>
          <w:sz w:val="20"/>
          <w:lang w:val="lt-LT"/>
        </w:rPr>
        <w:t xml:space="preserve">22 </w:t>
      </w:r>
      <w:r w:rsidRPr="006545BB">
        <w:rPr>
          <w:rFonts w:ascii="Helvetica" w:hAnsi="Helvetica" w:cs="Arial"/>
          <w:sz w:val="20"/>
          <w:lang w:val="lt-LT"/>
        </w:rPr>
        <w:t xml:space="preserve">arba </w:t>
      </w:r>
      <w:r w:rsidR="00B95DE1" w:rsidRPr="006545BB">
        <w:rPr>
          <w:rFonts w:ascii="Helvetica" w:hAnsi="Helvetica" w:cs="Arial"/>
          <w:sz w:val="20"/>
          <w:lang w:val="lt-LT"/>
        </w:rPr>
        <w:t>farmaciniu požiūriu priimtinos jo druskos</w:t>
      </w:r>
      <w:r w:rsidRPr="006545BB">
        <w:rPr>
          <w:rFonts w:ascii="Helvetica" w:hAnsi="Helvetica" w:cs="Arial"/>
          <w:sz w:val="20"/>
          <w:lang w:val="lt-LT"/>
        </w:rPr>
        <w:t xml:space="preserve"> į</w:t>
      </w:r>
      <w:r w:rsidR="00B95DE1" w:rsidRPr="006545BB">
        <w:rPr>
          <w:rFonts w:ascii="Helvetica" w:hAnsi="Helvetica" w:cs="Arial"/>
          <w:sz w:val="20"/>
          <w:lang w:val="lt-LT"/>
        </w:rPr>
        <w:t>sotin</w:t>
      </w:r>
      <w:r w:rsidR="00D83DAA" w:rsidRPr="006545BB">
        <w:rPr>
          <w:rFonts w:ascii="Helvetica" w:hAnsi="Helvetica" w:cs="Arial"/>
          <w:sz w:val="20"/>
          <w:lang w:val="lt-LT"/>
        </w:rPr>
        <w:t>amosios</w:t>
      </w:r>
      <w:r w:rsidRPr="006545BB">
        <w:rPr>
          <w:rFonts w:ascii="Helvetica" w:hAnsi="Helvetica" w:cs="Arial"/>
          <w:sz w:val="20"/>
          <w:lang w:val="lt-LT"/>
        </w:rPr>
        <w:t xml:space="preserve"> dozės </w:t>
      </w:r>
      <w:r w:rsidR="00B95DE1" w:rsidRPr="006545BB">
        <w:rPr>
          <w:rFonts w:ascii="Helvetica" w:hAnsi="Helvetica" w:cs="Arial"/>
          <w:sz w:val="20"/>
          <w:lang w:val="lt-LT"/>
        </w:rPr>
        <w:t>įved</w:t>
      </w:r>
      <w:r w:rsidRPr="006545BB">
        <w:rPr>
          <w:rFonts w:ascii="Helvetica" w:hAnsi="Helvetica" w:cs="Arial"/>
          <w:sz w:val="20"/>
          <w:lang w:val="lt-LT"/>
        </w:rPr>
        <w:t xml:space="preserve">imą minėtam subjektui; ir (ii) vienos </w:t>
      </w:r>
      <w:r w:rsidR="00B95DE1" w:rsidRPr="006545BB">
        <w:rPr>
          <w:rFonts w:ascii="Helvetica" w:hAnsi="Helvetica" w:cs="Arial"/>
          <w:sz w:val="20"/>
          <w:lang w:val="lt-LT"/>
        </w:rPr>
        <w:t>arba daugiau</w:t>
      </w:r>
      <w:r w:rsidRPr="006545BB">
        <w:rPr>
          <w:rFonts w:ascii="Helvetica" w:hAnsi="Helvetica" w:cs="Arial"/>
          <w:sz w:val="20"/>
          <w:lang w:val="lt-LT"/>
        </w:rPr>
        <w:t xml:space="preserve"> palaikomųjų dozių junginio </w:t>
      </w:r>
      <w:r w:rsidR="00D83DAA" w:rsidRPr="006545BB">
        <w:rPr>
          <w:rFonts w:ascii="Helvetica" w:hAnsi="Helvetica" w:cs="Arial"/>
          <w:sz w:val="20"/>
          <w:lang w:val="lt-LT"/>
        </w:rPr>
        <w:t xml:space="preserve">22 </w:t>
      </w:r>
      <w:r w:rsidRPr="006545BB">
        <w:rPr>
          <w:rFonts w:ascii="Helvetica" w:hAnsi="Helvetica" w:cs="Arial"/>
          <w:sz w:val="20"/>
          <w:lang w:val="lt-LT"/>
        </w:rPr>
        <w:t xml:space="preserve">arba </w:t>
      </w:r>
      <w:r w:rsidR="00B95DE1" w:rsidRPr="006545BB">
        <w:rPr>
          <w:rFonts w:ascii="Helvetica" w:hAnsi="Helvetica" w:cs="Arial"/>
          <w:sz w:val="20"/>
          <w:lang w:val="lt-LT"/>
        </w:rPr>
        <w:t>farmaciniu požiūriu priimtinos jo druskos</w:t>
      </w:r>
      <w:r w:rsidRPr="006545BB">
        <w:rPr>
          <w:rFonts w:ascii="Helvetica" w:hAnsi="Helvetica" w:cs="Arial"/>
          <w:sz w:val="20"/>
          <w:lang w:val="lt-LT"/>
        </w:rPr>
        <w:t xml:space="preserve"> </w:t>
      </w:r>
      <w:r w:rsidR="00D83DAA" w:rsidRPr="006545BB">
        <w:rPr>
          <w:rFonts w:ascii="Helvetica" w:hAnsi="Helvetica" w:cs="Arial"/>
          <w:sz w:val="20"/>
          <w:lang w:val="lt-LT"/>
        </w:rPr>
        <w:t xml:space="preserve">įvedimą </w:t>
      </w:r>
      <w:r w:rsidRPr="006545BB">
        <w:rPr>
          <w:rFonts w:ascii="Helvetica" w:hAnsi="Helvetica" w:cs="Arial"/>
          <w:sz w:val="20"/>
          <w:lang w:val="lt-LT"/>
        </w:rPr>
        <w:t xml:space="preserve">minėtam subjektui, kur kiekviena iš minėtų įsotinamųjų dozių ir minėtų palaikomųjų dozių yra </w:t>
      </w:r>
      <w:r w:rsidR="00D83DAA" w:rsidRPr="006545BB">
        <w:rPr>
          <w:rFonts w:ascii="Helvetica" w:hAnsi="Helvetica" w:cs="Arial"/>
          <w:sz w:val="20"/>
          <w:lang w:val="lt-LT"/>
        </w:rPr>
        <w:t>įved</w:t>
      </w:r>
      <w:r w:rsidRPr="006545BB">
        <w:rPr>
          <w:rFonts w:ascii="Helvetica" w:hAnsi="Helvetica" w:cs="Arial"/>
          <w:sz w:val="20"/>
          <w:lang w:val="lt-LT"/>
        </w:rPr>
        <w:t>ama tokiu kiekiu, kuri</w:t>
      </w:r>
      <w:r w:rsidR="00D83DAA" w:rsidRPr="006545BB">
        <w:rPr>
          <w:rFonts w:ascii="Helvetica" w:hAnsi="Helvetica" w:cs="Arial"/>
          <w:sz w:val="20"/>
          <w:lang w:val="lt-LT"/>
        </w:rPr>
        <w:t>s kartu yra</w:t>
      </w:r>
      <w:r w:rsidRPr="006545BB">
        <w:rPr>
          <w:rFonts w:ascii="Helvetica" w:hAnsi="Helvetica" w:cs="Arial"/>
          <w:sz w:val="20"/>
          <w:lang w:val="lt-LT"/>
        </w:rPr>
        <w:t xml:space="preserve"> pakanka</w:t>
      </w:r>
      <w:r w:rsidR="00D83DAA" w:rsidRPr="006545BB">
        <w:rPr>
          <w:rFonts w:ascii="Helvetica" w:hAnsi="Helvetica" w:cs="Arial"/>
          <w:sz w:val="20"/>
          <w:lang w:val="lt-LT"/>
        </w:rPr>
        <w:t>mas</w:t>
      </w:r>
      <w:r w:rsidRPr="006545BB">
        <w:rPr>
          <w:rFonts w:ascii="Helvetica" w:hAnsi="Helvetica" w:cs="Arial"/>
          <w:sz w:val="20"/>
          <w:lang w:val="lt-LT"/>
        </w:rPr>
        <w:t xml:space="preserve"> minėtai grybelinei infekcijai </w:t>
      </w:r>
      <w:r w:rsidR="00D83DAA" w:rsidRPr="006545BB">
        <w:rPr>
          <w:rFonts w:ascii="Helvetica" w:hAnsi="Helvetica" w:cs="Arial"/>
          <w:sz w:val="20"/>
          <w:lang w:val="lt-LT"/>
        </w:rPr>
        <w:t>iš</w:t>
      </w:r>
      <w:r w:rsidRPr="006545BB">
        <w:rPr>
          <w:rFonts w:ascii="Helvetica" w:hAnsi="Helvetica" w:cs="Arial"/>
          <w:sz w:val="20"/>
          <w:lang w:val="lt-LT"/>
        </w:rPr>
        <w:t>gydyti.</w:t>
      </w:r>
    </w:p>
    <w:p w14:paraId="36E4C624" w14:textId="77777777" w:rsidR="00D83DAA" w:rsidRPr="006545BB" w:rsidRDefault="00D83DAA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580418" w14:textId="54CBDC92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2.</w:t>
      </w:r>
      <w:r w:rsidR="00D83DAA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</w:t>
      </w:r>
      <w:r w:rsidR="00D83DAA" w:rsidRPr="006545BB">
        <w:rPr>
          <w:rFonts w:ascii="Helvetica" w:hAnsi="Helvetica" w:cs="Arial"/>
          <w:sz w:val="20"/>
          <w:lang w:val="lt-LT"/>
        </w:rPr>
        <w:t>pa</w:t>
      </w:r>
      <w:r w:rsidRPr="006545BB">
        <w:rPr>
          <w:rFonts w:ascii="Helvetica" w:hAnsi="Helvetica" w:cs="Arial"/>
          <w:sz w:val="20"/>
          <w:lang w:val="lt-LT"/>
        </w:rPr>
        <w:t xml:space="preserve">naudoti pagal 1 punktą, kur minėta įsotinamoji dozė yra įvedama </w:t>
      </w:r>
      <w:r w:rsidR="00D83DAA" w:rsidRPr="006545BB">
        <w:rPr>
          <w:rFonts w:ascii="Helvetica" w:hAnsi="Helvetica" w:cs="Arial"/>
          <w:sz w:val="20"/>
          <w:lang w:val="lt-LT"/>
        </w:rPr>
        <w:t>intraveniniu būdu</w:t>
      </w:r>
      <w:r w:rsidRPr="006545BB">
        <w:rPr>
          <w:rFonts w:ascii="Helvetica" w:hAnsi="Helvetica" w:cs="Arial"/>
          <w:sz w:val="20"/>
          <w:lang w:val="lt-LT"/>
        </w:rPr>
        <w:t>.</w:t>
      </w:r>
    </w:p>
    <w:p w14:paraId="15FE84DF" w14:textId="77777777" w:rsidR="00D83DAA" w:rsidRPr="006545BB" w:rsidRDefault="00D83DAA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E8CCA7" w14:textId="578ABB6B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3.</w:t>
      </w:r>
      <w:r w:rsidR="00D83DAA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</w:t>
      </w:r>
      <w:r w:rsidR="00D83DAA" w:rsidRPr="006545BB">
        <w:rPr>
          <w:rFonts w:ascii="Helvetica" w:hAnsi="Helvetica" w:cs="Arial"/>
          <w:sz w:val="20"/>
          <w:lang w:val="lt-LT"/>
        </w:rPr>
        <w:t>pa</w:t>
      </w:r>
      <w:r w:rsidRPr="006545BB">
        <w:rPr>
          <w:rFonts w:ascii="Helvetica" w:hAnsi="Helvetica" w:cs="Arial"/>
          <w:sz w:val="20"/>
          <w:lang w:val="lt-LT"/>
        </w:rPr>
        <w:t xml:space="preserve">naudoti pagal 1 arba 2 punktą, kur minėta įsotinamoji dozė yra įvedama </w:t>
      </w:r>
      <w:r w:rsidR="00D83DAA" w:rsidRPr="006545BB">
        <w:rPr>
          <w:rFonts w:ascii="Helvetica" w:hAnsi="Helvetica" w:cs="Arial"/>
          <w:sz w:val="20"/>
          <w:lang w:val="lt-LT"/>
        </w:rPr>
        <w:t>intraveniniu būdu,</w:t>
      </w:r>
      <w:r w:rsidRPr="006545BB">
        <w:rPr>
          <w:rFonts w:ascii="Helvetica" w:hAnsi="Helvetica" w:cs="Arial"/>
          <w:sz w:val="20"/>
          <w:lang w:val="lt-LT"/>
        </w:rPr>
        <w:t xml:space="preserve"> ir minėta palaikomoji dozė yra įvedama injekcijos būdu.</w:t>
      </w:r>
    </w:p>
    <w:p w14:paraId="0DA4AB10" w14:textId="77777777" w:rsidR="00D83DAA" w:rsidRPr="006545BB" w:rsidRDefault="00D83DAA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2D0C78" w14:textId="396D7BD5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4.</w:t>
      </w:r>
      <w:r w:rsidR="00D83DAA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</w:t>
      </w:r>
      <w:r w:rsidR="00D83DAA" w:rsidRPr="006545BB">
        <w:rPr>
          <w:rFonts w:ascii="Helvetica" w:hAnsi="Helvetica" w:cs="Arial"/>
          <w:sz w:val="20"/>
          <w:lang w:val="lt-LT"/>
        </w:rPr>
        <w:t>pa</w:t>
      </w:r>
      <w:r w:rsidRPr="006545BB">
        <w:rPr>
          <w:rFonts w:ascii="Helvetica" w:hAnsi="Helvetica" w:cs="Arial"/>
          <w:sz w:val="20"/>
          <w:lang w:val="lt-LT"/>
        </w:rPr>
        <w:t xml:space="preserve">naudoti pagal 2 punktą, kur minėta įsotinamoji dozė yra </w:t>
      </w:r>
      <w:r w:rsidR="00D83DAA" w:rsidRPr="006545BB">
        <w:rPr>
          <w:rFonts w:ascii="Helvetica" w:hAnsi="Helvetica" w:cs="Arial"/>
          <w:sz w:val="20"/>
          <w:lang w:val="lt-LT"/>
        </w:rPr>
        <w:t xml:space="preserve">įvedama </w:t>
      </w:r>
      <w:r w:rsidRPr="006545BB">
        <w:rPr>
          <w:rFonts w:ascii="Helvetica" w:hAnsi="Helvetica" w:cs="Arial"/>
          <w:sz w:val="20"/>
          <w:lang w:val="lt-LT"/>
        </w:rPr>
        <w:t>tokiu kiekiu, kuris yra pakankamas</w:t>
      </w:r>
      <w:r w:rsidR="008E63A7" w:rsidRPr="006545BB">
        <w:rPr>
          <w:rFonts w:ascii="Helvetica" w:hAnsi="Helvetica" w:cs="Arial"/>
          <w:sz w:val="20"/>
          <w:lang w:val="lt-LT"/>
        </w:rPr>
        <w:t xml:space="preserve"> tam</w:t>
      </w:r>
      <w:r w:rsidRPr="006545BB">
        <w:rPr>
          <w:rFonts w:ascii="Helvetica" w:hAnsi="Helvetica" w:cs="Arial"/>
          <w:sz w:val="20"/>
          <w:lang w:val="lt-LT"/>
        </w:rPr>
        <w:t xml:space="preserve">, kad susidarytų vidutinė pastovi junginio </w:t>
      </w:r>
      <w:r w:rsidR="00D83DAA" w:rsidRPr="006545BB">
        <w:rPr>
          <w:rFonts w:ascii="Helvetica" w:hAnsi="Helvetica" w:cs="Arial"/>
          <w:sz w:val="20"/>
          <w:lang w:val="lt-LT"/>
        </w:rPr>
        <w:t xml:space="preserve">22 </w:t>
      </w:r>
      <w:r w:rsidRPr="006545BB">
        <w:rPr>
          <w:rFonts w:ascii="Helvetica" w:hAnsi="Helvetica" w:cs="Arial"/>
          <w:sz w:val="20"/>
          <w:lang w:val="lt-LT"/>
        </w:rPr>
        <w:t xml:space="preserve">koncentracija plazmoje nuo 100 </w:t>
      </w:r>
      <w:proofErr w:type="spellStart"/>
      <w:r w:rsidRPr="006545BB">
        <w:rPr>
          <w:rFonts w:ascii="Helvetica" w:hAnsi="Helvetica" w:cs="Arial"/>
          <w:sz w:val="20"/>
          <w:lang w:val="lt-LT"/>
        </w:rPr>
        <w:t>ng</w:t>
      </w:r>
      <w:proofErr w:type="spellEnd"/>
      <w:r w:rsidRPr="006545BB">
        <w:rPr>
          <w:rFonts w:ascii="Helvetica" w:hAnsi="Helvetica" w:cs="Arial"/>
          <w:sz w:val="20"/>
          <w:lang w:val="lt-LT"/>
        </w:rPr>
        <w:t>/ml iki 20</w:t>
      </w:r>
      <w:r w:rsidR="00D83DAA" w:rsidRPr="006545BB">
        <w:rPr>
          <w:rFonts w:ascii="Helvetica" w:hAnsi="Helvetica" w:cs="Arial"/>
          <w:sz w:val="20"/>
          <w:lang w:val="lt-LT"/>
        </w:rPr>
        <w:t> </w:t>
      </w:r>
      <w:r w:rsidRPr="006545BB">
        <w:rPr>
          <w:rFonts w:ascii="Helvetica" w:hAnsi="Helvetica" w:cs="Arial"/>
          <w:sz w:val="20"/>
          <w:lang w:val="lt-LT"/>
        </w:rPr>
        <w:t xml:space="preserve">000 </w:t>
      </w:r>
      <w:proofErr w:type="spellStart"/>
      <w:r w:rsidRPr="006545BB">
        <w:rPr>
          <w:rFonts w:ascii="Helvetica" w:hAnsi="Helvetica" w:cs="Arial"/>
          <w:sz w:val="20"/>
          <w:lang w:val="lt-LT"/>
        </w:rPr>
        <w:t>ng</w:t>
      </w:r>
      <w:proofErr w:type="spellEnd"/>
      <w:r w:rsidRPr="006545BB">
        <w:rPr>
          <w:rFonts w:ascii="Helvetica" w:hAnsi="Helvetica" w:cs="Arial"/>
          <w:sz w:val="20"/>
          <w:lang w:val="lt-LT"/>
        </w:rPr>
        <w:t>/ml.</w:t>
      </w:r>
    </w:p>
    <w:p w14:paraId="5A491F5F" w14:textId="77777777" w:rsidR="00D83DAA" w:rsidRPr="006545BB" w:rsidRDefault="00D83DAA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B17E89" w14:textId="0F22190E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5.</w:t>
      </w:r>
      <w:r w:rsidR="00D83DAA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panaudoti pagal 2 punktą, kur junginio </w:t>
      </w:r>
      <w:r w:rsidR="00D83DAA" w:rsidRPr="006545BB">
        <w:rPr>
          <w:rFonts w:ascii="Helvetica" w:hAnsi="Helvetica" w:cs="Arial"/>
          <w:sz w:val="20"/>
          <w:lang w:val="lt-LT"/>
        </w:rPr>
        <w:t xml:space="preserve">22 </w:t>
      </w:r>
      <w:r w:rsidRPr="006545BB">
        <w:rPr>
          <w:rFonts w:ascii="Helvetica" w:hAnsi="Helvetica" w:cs="Arial"/>
          <w:sz w:val="20"/>
          <w:lang w:val="lt-LT"/>
        </w:rPr>
        <w:t xml:space="preserve">kiekis, </w:t>
      </w:r>
      <w:r w:rsidR="00D83DAA" w:rsidRPr="006545BB">
        <w:rPr>
          <w:rFonts w:ascii="Helvetica" w:hAnsi="Helvetica" w:cs="Arial"/>
          <w:sz w:val="20"/>
          <w:lang w:val="lt-LT"/>
        </w:rPr>
        <w:t>įvedam</w:t>
      </w:r>
      <w:r w:rsidRPr="006545BB">
        <w:rPr>
          <w:rFonts w:ascii="Helvetica" w:hAnsi="Helvetica" w:cs="Arial"/>
          <w:sz w:val="20"/>
          <w:lang w:val="lt-LT"/>
        </w:rPr>
        <w:t xml:space="preserve">as </w:t>
      </w:r>
      <w:r w:rsidR="00D83DAA" w:rsidRPr="006545BB">
        <w:rPr>
          <w:rFonts w:ascii="Helvetica" w:hAnsi="Helvetica" w:cs="Arial"/>
          <w:sz w:val="20"/>
          <w:lang w:val="lt-LT"/>
        </w:rPr>
        <w:t>intraveniniu būdu</w:t>
      </w:r>
      <w:r w:rsidRPr="006545BB">
        <w:rPr>
          <w:rFonts w:ascii="Helvetica" w:hAnsi="Helvetica" w:cs="Arial"/>
          <w:sz w:val="20"/>
          <w:lang w:val="lt-LT"/>
        </w:rPr>
        <w:t xml:space="preserve"> minėtam subjektui, yra nuo 0,5 mg/kg iki 20 mg/kg.</w:t>
      </w:r>
    </w:p>
    <w:p w14:paraId="78723C38" w14:textId="77777777" w:rsidR="00D83DAA" w:rsidRPr="006545BB" w:rsidRDefault="00D83DAA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270DCB" w14:textId="567E0910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6.</w:t>
      </w:r>
      <w:r w:rsidR="00D83DAA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</w:t>
      </w:r>
      <w:r w:rsidR="00D83DAA" w:rsidRPr="006545BB">
        <w:rPr>
          <w:rFonts w:ascii="Helvetica" w:hAnsi="Helvetica" w:cs="Arial"/>
          <w:sz w:val="20"/>
          <w:lang w:val="lt-LT"/>
        </w:rPr>
        <w:t>skirti panaudoti pagal 2 punktą, kur junginio 22 kiekis, įvedamas intraveniniu būdu minėtam subjektui, yra nuo</w:t>
      </w:r>
      <w:r w:rsidRPr="006545BB">
        <w:rPr>
          <w:rFonts w:ascii="Helvetica" w:hAnsi="Helvetica" w:cs="Arial"/>
          <w:sz w:val="20"/>
          <w:lang w:val="lt-LT"/>
        </w:rPr>
        <w:t xml:space="preserve"> 25 mg iki 1400 mg per 24 valandų laikotarpį.</w:t>
      </w:r>
    </w:p>
    <w:p w14:paraId="5FDA69E2" w14:textId="77777777" w:rsidR="00D83DAA" w:rsidRPr="006545BB" w:rsidRDefault="00D83DAA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966B69" w14:textId="77777777" w:rsidR="000353D6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7.</w:t>
      </w:r>
      <w:r w:rsidR="00D83DAA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</w:t>
      </w:r>
      <w:r w:rsidR="000353D6" w:rsidRPr="006545BB">
        <w:rPr>
          <w:rFonts w:ascii="Helvetica" w:hAnsi="Helvetica" w:cs="Arial"/>
          <w:sz w:val="20"/>
          <w:lang w:val="lt-LT"/>
        </w:rPr>
        <w:t>pa</w:t>
      </w:r>
      <w:r w:rsidRPr="006545BB">
        <w:rPr>
          <w:rFonts w:ascii="Helvetica" w:hAnsi="Helvetica" w:cs="Arial"/>
          <w:sz w:val="20"/>
          <w:lang w:val="lt-LT"/>
        </w:rPr>
        <w:t xml:space="preserve">naudoti pagal bet kurį ankstesnį punktą, kur: </w:t>
      </w:r>
    </w:p>
    <w:p w14:paraId="154D02C3" w14:textId="3A0B80BF" w:rsidR="006D08E0" w:rsidRPr="006545BB" w:rsidRDefault="006D08E0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 xml:space="preserve">(i) minėta įsotinamoji dozė yra įvedama </w:t>
      </w:r>
      <w:r w:rsidR="009520D8" w:rsidRPr="006545BB">
        <w:rPr>
          <w:rFonts w:ascii="Helvetica" w:hAnsi="Helvetica" w:cs="Arial"/>
          <w:sz w:val="20"/>
          <w:lang w:val="lt-LT"/>
        </w:rPr>
        <w:t>į veną</w:t>
      </w:r>
      <w:r w:rsidRPr="006545BB">
        <w:rPr>
          <w:rFonts w:ascii="Helvetica" w:hAnsi="Helvetica" w:cs="Arial"/>
          <w:sz w:val="20"/>
          <w:lang w:val="lt-LT"/>
        </w:rPr>
        <w:t xml:space="preserve"> intravenini</w:t>
      </w:r>
      <w:r w:rsidR="000353D6" w:rsidRPr="006545BB">
        <w:rPr>
          <w:rFonts w:ascii="Helvetica" w:hAnsi="Helvetica" w:cs="Arial"/>
          <w:sz w:val="20"/>
          <w:lang w:val="lt-LT"/>
        </w:rPr>
        <w:t>o</w:t>
      </w:r>
      <w:r w:rsidRPr="006545B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545BB">
        <w:rPr>
          <w:rFonts w:ascii="Helvetica" w:hAnsi="Helvetica" w:cs="Arial"/>
          <w:sz w:val="20"/>
          <w:lang w:val="lt-LT"/>
        </w:rPr>
        <w:t>bolius</w:t>
      </w:r>
      <w:r w:rsidR="009520D8" w:rsidRPr="006545BB">
        <w:rPr>
          <w:rFonts w:ascii="Helvetica" w:hAnsi="Helvetica" w:cs="Arial"/>
          <w:sz w:val="20"/>
          <w:lang w:val="lt-LT"/>
        </w:rPr>
        <w:t>o</w:t>
      </w:r>
      <w:proofErr w:type="spellEnd"/>
      <w:r w:rsidRPr="006545BB">
        <w:rPr>
          <w:rFonts w:ascii="Helvetica" w:hAnsi="Helvetica" w:cs="Arial"/>
          <w:sz w:val="20"/>
          <w:lang w:val="lt-LT"/>
        </w:rPr>
        <w:t xml:space="preserve"> arba infuzij</w:t>
      </w:r>
      <w:r w:rsidR="000353D6" w:rsidRPr="006545BB">
        <w:rPr>
          <w:rFonts w:ascii="Helvetica" w:hAnsi="Helvetica" w:cs="Arial"/>
          <w:sz w:val="20"/>
          <w:lang w:val="lt-LT"/>
        </w:rPr>
        <w:t xml:space="preserve">os </w:t>
      </w:r>
      <w:r w:rsidR="009520D8" w:rsidRPr="006545BB">
        <w:rPr>
          <w:rFonts w:ascii="Helvetica" w:hAnsi="Helvetica" w:cs="Arial"/>
          <w:sz w:val="20"/>
          <w:lang w:val="lt-LT"/>
        </w:rPr>
        <w:t>būdu</w:t>
      </w:r>
      <w:r w:rsidRPr="006545BB">
        <w:rPr>
          <w:rFonts w:ascii="Helvetica" w:hAnsi="Helvetica" w:cs="Arial"/>
          <w:sz w:val="20"/>
          <w:lang w:val="lt-LT"/>
        </w:rPr>
        <w:t>, ir</w:t>
      </w:r>
    </w:p>
    <w:p w14:paraId="466FACD6" w14:textId="0E05863A" w:rsidR="006D08E0" w:rsidRPr="006545BB" w:rsidRDefault="008E63A7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lastRenderedPageBreak/>
        <w:t>(</w:t>
      </w:r>
      <w:r w:rsidR="006D08E0" w:rsidRPr="006545BB">
        <w:rPr>
          <w:rFonts w:ascii="Helvetica" w:hAnsi="Helvetica" w:cs="Arial"/>
          <w:sz w:val="20"/>
          <w:lang w:val="lt-LT"/>
        </w:rPr>
        <w:t xml:space="preserve">ii) palaikomoji dozė </w:t>
      </w:r>
      <w:r w:rsidR="009520D8" w:rsidRPr="006545BB">
        <w:rPr>
          <w:rFonts w:ascii="Helvetica" w:hAnsi="Helvetica" w:cs="Arial"/>
          <w:sz w:val="20"/>
          <w:lang w:val="lt-LT"/>
        </w:rPr>
        <w:t xml:space="preserve">yra įvedama </w:t>
      </w:r>
      <w:r w:rsidRPr="006545BB">
        <w:rPr>
          <w:rFonts w:ascii="Helvetica" w:hAnsi="Helvetica" w:cs="Arial"/>
          <w:sz w:val="20"/>
          <w:lang w:val="lt-LT"/>
        </w:rPr>
        <w:t xml:space="preserve">kaip </w:t>
      </w:r>
      <w:r w:rsidR="009520D8" w:rsidRPr="006545BB">
        <w:rPr>
          <w:rFonts w:ascii="Helvetica" w:hAnsi="Helvetica" w:cs="Arial"/>
          <w:sz w:val="20"/>
          <w:lang w:val="lt-LT"/>
        </w:rPr>
        <w:t>injekcij</w:t>
      </w:r>
      <w:r w:rsidRPr="006545BB">
        <w:rPr>
          <w:rFonts w:ascii="Helvetica" w:hAnsi="Helvetica" w:cs="Arial"/>
          <w:sz w:val="20"/>
          <w:lang w:val="lt-LT"/>
        </w:rPr>
        <w:t>a</w:t>
      </w:r>
      <w:r w:rsidR="006D08E0" w:rsidRPr="006545BB">
        <w:rPr>
          <w:rFonts w:ascii="Helvetica" w:hAnsi="Helvetica" w:cs="Arial"/>
          <w:sz w:val="20"/>
          <w:lang w:val="lt-LT"/>
        </w:rPr>
        <w:t xml:space="preserve"> </w:t>
      </w:r>
      <w:r w:rsidR="009520D8" w:rsidRPr="006545BB">
        <w:rPr>
          <w:rFonts w:ascii="Helvetica" w:hAnsi="Helvetica" w:cs="Arial"/>
          <w:sz w:val="20"/>
          <w:lang w:val="lt-LT"/>
        </w:rPr>
        <w:t xml:space="preserve">intraveninio </w:t>
      </w:r>
      <w:proofErr w:type="spellStart"/>
      <w:r w:rsidR="009520D8" w:rsidRPr="006545BB">
        <w:rPr>
          <w:rFonts w:ascii="Helvetica" w:hAnsi="Helvetica" w:cs="Arial"/>
          <w:sz w:val="20"/>
          <w:lang w:val="lt-LT"/>
        </w:rPr>
        <w:t>boliuso</w:t>
      </w:r>
      <w:proofErr w:type="spellEnd"/>
      <w:r w:rsidR="009520D8" w:rsidRPr="006545BB">
        <w:rPr>
          <w:rFonts w:ascii="Helvetica" w:hAnsi="Helvetica" w:cs="Arial"/>
          <w:sz w:val="20"/>
          <w:lang w:val="lt-LT"/>
        </w:rPr>
        <w:t xml:space="preserve"> arba infuzijos,</w:t>
      </w:r>
      <w:r w:rsidR="006D08E0" w:rsidRPr="006545BB">
        <w:rPr>
          <w:rFonts w:ascii="Helvetica" w:hAnsi="Helvetica" w:cs="Arial"/>
          <w:sz w:val="20"/>
          <w:lang w:val="lt-LT"/>
        </w:rPr>
        <w:t xml:space="preserve"> arba </w:t>
      </w:r>
      <w:r w:rsidR="009520D8" w:rsidRPr="006545BB">
        <w:rPr>
          <w:rFonts w:ascii="Helvetica" w:hAnsi="Helvetica" w:cs="Arial"/>
          <w:sz w:val="20"/>
          <w:lang w:val="lt-LT"/>
        </w:rPr>
        <w:t>poodinės injekcijos būdu</w:t>
      </w:r>
      <w:r w:rsidR="006D08E0" w:rsidRPr="006545BB">
        <w:rPr>
          <w:rFonts w:ascii="Helvetica" w:hAnsi="Helvetica" w:cs="Arial"/>
          <w:sz w:val="20"/>
          <w:lang w:val="lt-LT"/>
        </w:rPr>
        <w:t>.</w:t>
      </w:r>
    </w:p>
    <w:p w14:paraId="61FB1B93" w14:textId="77777777" w:rsidR="009520D8" w:rsidRPr="006545BB" w:rsidRDefault="009520D8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FD04D2" w14:textId="0613E7EB" w:rsidR="006D08E0" w:rsidRPr="006545BB" w:rsidRDefault="006D08E0" w:rsidP="006545BB">
      <w:pPr>
        <w:tabs>
          <w:tab w:val="left" w:pos="1276"/>
        </w:tabs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8.</w:t>
      </w:r>
      <w:r w:rsidR="009520D8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</w:t>
      </w:r>
      <w:r w:rsidR="009520D8" w:rsidRPr="006545BB">
        <w:rPr>
          <w:rFonts w:ascii="Helvetica" w:hAnsi="Helvetica" w:cs="Arial"/>
          <w:sz w:val="20"/>
          <w:lang w:val="lt-LT"/>
        </w:rPr>
        <w:t>pa</w:t>
      </w:r>
      <w:r w:rsidRPr="006545BB">
        <w:rPr>
          <w:rFonts w:ascii="Helvetica" w:hAnsi="Helvetica" w:cs="Arial"/>
          <w:sz w:val="20"/>
          <w:lang w:val="lt-LT"/>
        </w:rPr>
        <w:t xml:space="preserve">naudoti pagal bet kurį ankstesnį punktą, kur minėta </w:t>
      </w:r>
      <w:r w:rsidR="009520D8" w:rsidRPr="006545BB">
        <w:rPr>
          <w:rFonts w:ascii="Helvetica" w:hAnsi="Helvetica" w:cs="Arial"/>
          <w:sz w:val="20"/>
          <w:lang w:val="lt-LT"/>
        </w:rPr>
        <w:t xml:space="preserve">įsotinamoji </w:t>
      </w:r>
      <w:r w:rsidRPr="006545BB">
        <w:rPr>
          <w:rFonts w:ascii="Helvetica" w:hAnsi="Helvetica" w:cs="Arial"/>
          <w:sz w:val="20"/>
          <w:lang w:val="lt-LT"/>
        </w:rPr>
        <w:t xml:space="preserve">dozė yra </w:t>
      </w:r>
      <w:r w:rsidR="009520D8" w:rsidRPr="006545BB">
        <w:rPr>
          <w:rFonts w:ascii="Helvetica" w:hAnsi="Helvetica" w:cs="Arial"/>
          <w:sz w:val="20"/>
          <w:lang w:val="lt-LT"/>
        </w:rPr>
        <w:t>įvedama į veną intravenin</w:t>
      </w:r>
      <w:r w:rsidRPr="006545BB">
        <w:rPr>
          <w:rFonts w:ascii="Helvetica" w:hAnsi="Helvetica" w:cs="Arial"/>
          <w:sz w:val="20"/>
          <w:lang w:val="lt-LT"/>
        </w:rPr>
        <w:t xml:space="preserve">ės infuzijos būdu, </w:t>
      </w:r>
      <w:r w:rsidR="009520D8" w:rsidRPr="006545BB">
        <w:rPr>
          <w:rFonts w:ascii="Helvetica" w:hAnsi="Helvetica" w:cs="Arial"/>
          <w:sz w:val="20"/>
          <w:lang w:val="lt-LT"/>
        </w:rPr>
        <w:t>ir</w:t>
      </w:r>
      <w:r w:rsidRPr="006545BB">
        <w:rPr>
          <w:rFonts w:ascii="Helvetica" w:hAnsi="Helvetica" w:cs="Arial"/>
          <w:sz w:val="20"/>
          <w:lang w:val="lt-LT"/>
        </w:rPr>
        <w:t xml:space="preserve"> palaikomoji dozė yra įvedama </w:t>
      </w:r>
      <w:r w:rsidR="002C6465" w:rsidRPr="006545BB">
        <w:rPr>
          <w:rFonts w:ascii="Helvetica" w:hAnsi="Helvetica" w:cs="Arial"/>
          <w:sz w:val="20"/>
          <w:lang w:val="lt-LT"/>
        </w:rPr>
        <w:t>kaip injekcija</w:t>
      </w:r>
      <w:r w:rsidR="009520D8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>intraveninės infuzijos būdu.</w:t>
      </w:r>
    </w:p>
    <w:p w14:paraId="180D3A51" w14:textId="77777777" w:rsidR="009520D8" w:rsidRPr="006545BB" w:rsidRDefault="009520D8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042357" w14:textId="35F44146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9.</w:t>
      </w:r>
      <w:r w:rsidR="009520D8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 xml:space="preserve">Junginys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priimtina jo druska</w:t>
      </w:r>
      <w:r w:rsidRPr="006545BB">
        <w:rPr>
          <w:rFonts w:ascii="Helvetica" w:hAnsi="Helvetica" w:cs="Arial"/>
          <w:sz w:val="20"/>
          <w:lang w:val="lt-LT"/>
        </w:rPr>
        <w:t xml:space="preserve">, skirti </w:t>
      </w:r>
      <w:r w:rsidR="009520D8" w:rsidRPr="006545BB">
        <w:rPr>
          <w:rFonts w:ascii="Helvetica" w:hAnsi="Helvetica" w:cs="Arial"/>
          <w:sz w:val="20"/>
          <w:lang w:val="lt-LT"/>
        </w:rPr>
        <w:t>pa</w:t>
      </w:r>
      <w:r w:rsidRPr="006545BB">
        <w:rPr>
          <w:rFonts w:ascii="Helvetica" w:hAnsi="Helvetica" w:cs="Arial"/>
          <w:sz w:val="20"/>
          <w:lang w:val="lt-LT"/>
        </w:rPr>
        <w:t xml:space="preserve">naudoti pagal bet kurį ankstesnį punktą, kur minėtos palaikomosios dozės yra </w:t>
      </w:r>
      <w:r w:rsidR="009520D8" w:rsidRPr="006545BB">
        <w:rPr>
          <w:rFonts w:ascii="Helvetica" w:hAnsi="Helvetica" w:cs="Arial"/>
          <w:sz w:val="20"/>
          <w:lang w:val="lt-LT"/>
        </w:rPr>
        <w:t>įved</w:t>
      </w:r>
      <w:r w:rsidRPr="006545BB">
        <w:rPr>
          <w:rFonts w:ascii="Helvetica" w:hAnsi="Helvetica" w:cs="Arial"/>
          <w:sz w:val="20"/>
          <w:lang w:val="lt-LT"/>
        </w:rPr>
        <w:t xml:space="preserve">amos kartą per savaitę </w:t>
      </w:r>
      <w:r w:rsidR="009520D8" w:rsidRPr="006545BB">
        <w:rPr>
          <w:rFonts w:ascii="Helvetica" w:hAnsi="Helvetica" w:cs="Arial"/>
          <w:sz w:val="20"/>
          <w:lang w:val="lt-LT"/>
        </w:rPr>
        <w:t>dažniu</w:t>
      </w:r>
      <w:r w:rsidRPr="006545BB">
        <w:rPr>
          <w:rFonts w:ascii="Helvetica" w:hAnsi="Helvetica" w:cs="Arial"/>
          <w:sz w:val="20"/>
          <w:lang w:val="lt-LT"/>
        </w:rPr>
        <w:t>.</w:t>
      </w:r>
    </w:p>
    <w:p w14:paraId="15ECF306" w14:textId="77777777" w:rsidR="009520D8" w:rsidRPr="006545BB" w:rsidRDefault="009520D8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91CE54" w14:textId="43F3F36E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10.</w:t>
      </w:r>
      <w:r w:rsidR="009520D8" w:rsidRPr="006545BB">
        <w:rPr>
          <w:rFonts w:ascii="Helvetica" w:hAnsi="Helvetica" w:cs="Arial"/>
          <w:sz w:val="20"/>
          <w:lang w:val="lt-LT"/>
        </w:rPr>
        <w:t xml:space="preserve"> Vaisto forma, skirta injekcijai</w:t>
      </w:r>
      <w:r w:rsidRPr="006545BB">
        <w:rPr>
          <w:rFonts w:ascii="Helvetica" w:hAnsi="Helvetica" w:cs="Arial"/>
          <w:sz w:val="20"/>
          <w:lang w:val="lt-LT"/>
        </w:rPr>
        <w:t>, laikoma vien</w:t>
      </w:r>
      <w:r w:rsidR="009520D8" w:rsidRPr="006545BB">
        <w:rPr>
          <w:rFonts w:ascii="Helvetica" w:hAnsi="Helvetica" w:cs="Arial"/>
          <w:sz w:val="20"/>
          <w:lang w:val="lt-LT"/>
        </w:rPr>
        <w:t>etinės dozės</w:t>
      </w:r>
      <w:r w:rsidRPr="006545BB">
        <w:rPr>
          <w:rFonts w:ascii="Helvetica" w:hAnsi="Helvetica" w:cs="Arial"/>
          <w:sz w:val="20"/>
          <w:lang w:val="lt-LT"/>
        </w:rPr>
        <w:t xml:space="preserve"> </w:t>
      </w:r>
      <w:r w:rsidR="00B95DE1" w:rsidRPr="006545BB">
        <w:rPr>
          <w:rFonts w:ascii="Helvetica" w:hAnsi="Helvetica" w:cs="Arial"/>
          <w:sz w:val="20"/>
          <w:lang w:val="lt-LT"/>
        </w:rPr>
        <w:t>arba daug</w:t>
      </w:r>
      <w:r w:rsidR="009520D8" w:rsidRPr="006545BB">
        <w:rPr>
          <w:rFonts w:ascii="Helvetica" w:hAnsi="Helvetica" w:cs="Arial"/>
          <w:sz w:val="20"/>
          <w:lang w:val="lt-LT"/>
        </w:rPr>
        <w:t>elio</w:t>
      </w:r>
      <w:r w:rsidRPr="006545BB">
        <w:rPr>
          <w:rFonts w:ascii="Helvetica" w:hAnsi="Helvetica" w:cs="Arial"/>
          <w:sz w:val="20"/>
          <w:lang w:val="lt-LT"/>
        </w:rPr>
        <w:t xml:space="preserve"> dozių talpyklose kaip vandeninis tirpalas arba kaip </w:t>
      </w:r>
      <w:proofErr w:type="spellStart"/>
      <w:r w:rsidRPr="006545BB">
        <w:rPr>
          <w:rFonts w:ascii="Helvetica" w:hAnsi="Helvetica" w:cs="Arial"/>
          <w:sz w:val="20"/>
          <w:lang w:val="lt-LT"/>
        </w:rPr>
        <w:t>liofilizuota</w:t>
      </w:r>
      <w:proofErr w:type="spellEnd"/>
      <w:r w:rsidRPr="006545BB">
        <w:rPr>
          <w:rFonts w:ascii="Helvetica" w:hAnsi="Helvetica" w:cs="Arial"/>
          <w:sz w:val="20"/>
          <w:lang w:val="lt-LT"/>
        </w:rPr>
        <w:t xml:space="preserve"> </w:t>
      </w:r>
      <w:r w:rsidR="00847DA0" w:rsidRPr="006545BB">
        <w:rPr>
          <w:rFonts w:ascii="Helvetica" w:hAnsi="Helvetica" w:cs="Arial"/>
          <w:sz w:val="20"/>
          <w:lang w:val="lt-LT"/>
        </w:rPr>
        <w:t>vaisto forma</w:t>
      </w:r>
      <w:r w:rsidRPr="006545BB">
        <w:rPr>
          <w:rFonts w:ascii="Helvetica" w:hAnsi="Helvetica" w:cs="Arial"/>
          <w:sz w:val="20"/>
          <w:lang w:val="lt-LT"/>
        </w:rPr>
        <w:t xml:space="preserve">, skirta </w:t>
      </w:r>
      <w:r w:rsidR="00847DA0" w:rsidRPr="006545BB">
        <w:rPr>
          <w:rFonts w:ascii="Helvetica" w:hAnsi="Helvetica" w:cs="Arial"/>
          <w:sz w:val="20"/>
          <w:lang w:val="lt-LT"/>
        </w:rPr>
        <w:t>pakartotinai atskiesti</w:t>
      </w:r>
      <w:r w:rsidRPr="006545BB">
        <w:rPr>
          <w:rFonts w:ascii="Helvetica" w:hAnsi="Helvetica" w:cs="Arial"/>
          <w:sz w:val="20"/>
          <w:lang w:val="lt-LT"/>
        </w:rPr>
        <w:t xml:space="preserve">, kur minėta kompozicija apima junginį 22, ir kur minėta </w:t>
      </w:r>
      <w:r w:rsidR="00847DA0" w:rsidRPr="006545BB">
        <w:rPr>
          <w:rFonts w:ascii="Helvetica" w:hAnsi="Helvetica" w:cs="Arial"/>
          <w:sz w:val="20"/>
          <w:lang w:val="lt-LT"/>
        </w:rPr>
        <w:t>vaisto forma</w:t>
      </w:r>
      <w:r w:rsidRPr="006545BB">
        <w:rPr>
          <w:rFonts w:ascii="Helvetica" w:hAnsi="Helvetica" w:cs="Arial"/>
          <w:sz w:val="20"/>
          <w:lang w:val="lt-LT"/>
        </w:rPr>
        <w:t xml:space="preserve"> yra </w:t>
      </w:r>
      <w:r w:rsidR="00847DA0" w:rsidRPr="006545BB">
        <w:rPr>
          <w:rFonts w:ascii="Helvetica" w:hAnsi="Helvetica" w:cs="Arial"/>
          <w:sz w:val="20"/>
          <w:lang w:val="lt-LT"/>
        </w:rPr>
        <w:t>sukomponuota</w:t>
      </w:r>
      <w:r w:rsidRPr="006545BB">
        <w:rPr>
          <w:rFonts w:ascii="Helvetica" w:hAnsi="Helvetica" w:cs="Arial"/>
          <w:sz w:val="20"/>
          <w:lang w:val="lt-LT"/>
        </w:rPr>
        <w:t xml:space="preserve"> injekcijai steriliame vandenyje arba vandeniniame buferyje.</w:t>
      </w:r>
    </w:p>
    <w:p w14:paraId="0EBBD4AB" w14:textId="77777777" w:rsidR="00847DA0" w:rsidRPr="006545BB" w:rsidRDefault="00847DA0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D6B01C" w14:textId="4A8A07D5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11.</w:t>
      </w:r>
      <w:r w:rsidR="00847DA0" w:rsidRPr="006545BB">
        <w:rPr>
          <w:rFonts w:ascii="Helvetica" w:hAnsi="Helvetica" w:cs="Arial"/>
          <w:sz w:val="20"/>
          <w:lang w:val="lt-LT"/>
        </w:rPr>
        <w:t xml:space="preserve"> Vaisto forma</w:t>
      </w:r>
      <w:r w:rsidRPr="006545BB">
        <w:rPr>
          <w:rFonts w:ascii="Helvetica" w:hAnsi="Helvetica" w:cs="Arial"/>
          <w:sz w:val="20"/>
          <w:lang w:val="lt-LT"/>
        </w:rPr>
        <w:t xml:space="preserve"> pagal 10 punktą, kur </w:t>
      </w:r>
      <w:r w:rsidR="00847DA0" w:rsidRPr="006545BB">
        <w:rPr>
          <w:rFonts w:ascii="Helvetica" w:hAnsi="Helvetica" w:cs="Arial"/>
          <w:sz w:val="20"/>
          <w:lang w:val="lt-LT"/>
        </w:rPr>
        <w:t>vaisto forma</w:t>
      </w:r>
      <w:r w:rsidRPr="006545BB">
        <w:rPr>
          <w:rFonts w:ascii="Helvetica" w:hAnsi="Helvetica" w:cs="Arial"/>
          <w:sz w:val="20"/>
          <w:lang w:val="lt-LT"/>
        </w:rPr>
        <w:t xml:space="preserve"> yra </w:t>
      </w:r>
      <w:r w:rsidR="00847DA0" w:rsidRPr="006545BB">
        <w:rPr>
          <w:rFonts w:ascii="Helvetica" w:hAnsi="Helvetica" w:cs="Arial"/>
          <w:sz w:val="20"/>
          <w:lang w:val="lt-LT"/>
        </w:rPr>
        <w:t>pakartotinai atskiest</w:t>
      </w:r>
      <w:r w:rsidRPr="006545BB">
        <w:rPr>
          <w:rFonts w:ascii="Helvetica" w:hAnsi="Helvetica" w:cs="Arial"/>
          <w:sz w:val="20"/>
          <w:lang w:val="lt-LT"/>
        </w:rPr>
        <w:t xml:space="preserve">a </w:t>
      </w:r>
      <w:r w:rsidR="00847DA0" w:rsidRPr="006545BB">
        <w:rPr>
          <w:rFonts w:ascii="Helvetica" w:hAnsi="Helvetica" w:cs="Arial"/>
          <w:sz w:val="20"/>
          <w:lang w:val="lt-LT"/>
        </w:rPr>
        <w:t>sausa vaisto forma</w:t>
      </w:r>
      <w:r w:rsidRPr="006545BB">
        <w:rPr>
          <w:rFonts w:ascii="Helvetica" w:hAnsi="Helvetica" w:cs="Arial"/>
          <w:sz w:val="20"/>
          <w:lang w:val="lt-LT"/>
        </w:rPr>
        <w:t>.</w:t>
      </w:r>
    </w:p>
    <w:p w14:paraId="7DE5A5FD" w14:textId="77777777" w:rsidR="00847DA0" w:rsidRPr="006545BB" w:rsidRDefault="00847DA0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E36F26" w14:textId="637F32D9" w:rsidR="006D08E0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12.</w:t>
      </w:r>
      <w:r w:rsidR="00847DA0" w:rsidRPr="006545BB">
        <w:rPr>
          <w:rFonts w:ascii="Helvetica" w:hAnsi="Helvetica" w:cs="Arial"/>
          <w:sz w:val="20"/>
          <w:lang w:val="lt-LT"/>
        </w:rPr>
        <w:t xml:space="preserve"> </w:t>
      </w:r>
      <w:r w:rsidRPr="006545BB">
        <w:rPr>
          <w:rFonts w:ascii="Helvetica" w:hAnsi="Helvetica" w:cs="Arial"/>
          <w:sz w:val="20"/>
          <w:lang w:val="lt-LT"/>
        </w:rPr>
        <w:t>Prie</w:t>
      </w:r>
      <w:r w:rsidR="00847DA0" w:rsidRPr="006545BB">
        <w:rPr>
          <w:rFonts w:ascii="Helvetica" w:hAnsi="Helvetica" w:cs="Arial"/>
          <w:sz w:val="20"/>
          <w:lang w:val="lt-LT"/>
        </w:rPr>
        <w:t>monė</w:t>
      </w:r>
      <w:r w:rsidRPr="006545BB">
        <w:rPr>
          <w:rFonts w:ascii="Helvetica" w:hAnsi="Helvetica" w:cs="Arial"/>
          <w:sz w:val="20"/>
          <w:lang w:val="lt-LT"/>
        </w:rPr>
        <w:t xml:space="preserve">, skirtas junginio </w:t>
      </w:r>
      <w:r w:rsidR="00847DA0" w:rsidRPr="006545BB">
        <w:rPr>
          <w:rFonts w:ascii="Helvetica" w:hAnsi="Helvetica" w:cs="Arial"/>
          <w:sz w:val="20"/>
          <w:lang w:val="lt-LT"/>
        </w:rPr>
        <w:t xml:space="preserve">22 </w:t>
      </w:r>
      <w:r w:rsidRPr="006545BB">
        <w:rPr>
          <w:rFonts w:ascii="Helvetica" w:hAnsi="Helvetica" w:cs="Arial"/>
          <w:sz w:val="20"/>
          <w:lang w:val="lt-LT"/>
        </w:rPr>
        <w:t xml:space="preserve">arba </w:t>
      </w:r>
      <w:r w:rsidR="00B95DE1" w:rsidRPr="006545BB">
        <w:rPr>
          <w:rFonts w:ascii="Helvetica" w:hAnsi="Helvetica" w:cs="Arial"/>
          <w:sz w:val="20"/>
          <w:lang w:val="lt-LT"/>
        </w:rPr>
        <w:t>farmaciniu požiūriu priimtinos jo druskos</w:t>
      </w:r>
      <w:r w:rsidRPr="006545BB">
        <w:rPr>
          <w:rFonts w:ascii="Helvetica" w:hAnsi="Helvetica" w:cs="Arial"/>
          <w:sz w:val="20"/>
          <w:lang w:val="lt-LT"/>
        </w:rPr>
        <w:t xml:space="preserve"> vandenini</w:t>
      </w:r>
      <w:r w:rsidR="00847DA0" w:rsidRPr="006545BB">
        <w:rPr>
          <w:rFonts w:ascii="Helvetica" w:hAnsi="Helvetica" w:cs="Arial"/>
          <w:sz w:val="20"/>
          <w:lang w:val="lt-LT"/>
        </w:rPr>
        <w:t>o</w:t>
      </w:r>
      <w:r w:rsidRPr="006545BB">
        <w:rPr>
          <w:rFonts w:ascii="Helvetica" w:hAnsi="Helvetica" w:cs="Arial"/>
          <w:sz w:val="20"/>
          <w:lang w:val="lt-LT"/>
        </w:rPr>
        <w:t xml:space="preserve"> tirpal</w:t>
      </w:r>
      <w:r w:rsidR="00847DA0" w:rsidRPr="006545BB">
        <w:rPr>
          <w:rFonts w:ascii="Helvetica" w:hAnsi="Helvetica" w:cs="Arial"/>
          <w:sz w:val="20"/>
          <w:lang w:val="lt-LT"/>
        </w:rPr>
        <w:t>o</w:t>
      </w:r>
      <w:r w:rsidRPr="006545BB">
        <w:rPr>
          <w:rFonts w:ascii="Helvetica" w:hAnsi="Helvetica" w:cs="Arial"/>
          <w:sz w:val="20"/>
          <w:lang w:val="lt-LT"/>
        </w:rPr>
        <w:t xml:space="preserve"> </w:t>
      </w:r>
      <w:r w:rsidR="00847DA0" w:rsidRPr="006545BB">
        <w:rPr>
          <w:rFonts w:ascii="Helvetica" w:hAnsi="Helvetica" w:cs="Arial"/>
          <w:sz w:val="20"/>
          <w:lang w:val="lt-LT"/>
        </w:rPr>
        <w:t>injekcijai</w:t>
      </w:r>
      <w:r w:rsidRPr="006545BB">
        <w:rPr>
          <w:rFonts w:ascii="Helvetica" w:hAnsi="Helvetica" w:cs="Arial"/>
          <w:sz w:val="20"/>
          <w:lang w:val="lt-LT"/>
        </w:rPr>
        <w:t xml:space="preserve"> subjektui, apimanti talpyklą, kurioje yra nuo 0,05 ml iki 10 ml minėto vandeninio tirpalo, apimančio junginį </w:t>
      </w:r>
      <w:r w:rsidR="00847DA0" w:rsidRPr="006545BB">
        <w:rPr>
          <w:rFonts w:ascii="Helvetica" w:hAnsi="Helvetica" w:cs="Arial"/>
          <w:sz w:val="20"/>
          <w:lang w:val="lt-LT"/>
        </w:rPr>
        <w:t xml:space="preserve">22 </w:t>
      </w:r>
      <w:r w:rsidRPr="006545BB">
        <w:rPr>
          <w:rFonts w:ascii="Helvetica" w:hAnsi="Helvetica" w:cs="Arial"/>
          <w:sz w:val="20"/>
          <w:lang w:val="lt-LT"/>
        </w:rPr>
        <w:t xml:space="preserve">arba farmaciniu požiūriu priimtiną </w:t>
      </w:r>
      <w:r w:rsidR="00847DA0" w:rsidRPr="006545BB">
        <w:rPr>
          <w:rFonts w:ascii="Helvetica" w:hAnsi="Helvetica" w:cs="Arial"/>
          <w:sz w:val="20"/>
          <w:lang w:val="lt-LT"/>
        </w:rPr>
        <w:t xml:space="preserve">jo </w:t>
      </w:r>
      <w:r w:rsidRPr="006545BB">
        <w:rPr>
          <w:rFonts w:ascii="Helvetica" w:hAnsi="Helvetica" w:cs="Arial"/>
          <w:sz w:val="20"/>
          <w:lang w:val="lt-LT"/>
        </w:rPr>
        <w:t>druską, ir adatą.</w:t>
      </w:r>
      <w:r w:rsidR="00847DA0" w:rsidRPr="006545BB">
        <w:rPr>
          <w:rFonts w:ascii="Helvetica" w:hAnsi="Helvetica" w:cs="Arial"/>
          <w:sz w:val="20"/>
          <w:lang w:val="lt-LT"/>
        </w:rPr>
        <w:t xml:space="preserve"> </w:t>
      </w:r>
    </w:p>
    <w:p w14:paraId="0B38A1D7" w14:textId="77777777" w:rsidR="00847DA0" w:rsidRPr="006545BB" w:rsidRDefault="00847DA0" w:rsidP="006545B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EF6806" w14:textId="77777777" w:rsid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13.</w:t>
      </w:r>
      <w:r w:rsidR="00847DA0" w:rsidRPr="006545BB">
        <w:rPr>
          <w:rFonts w:ascii="Helvetica" w:hAnsi="Helvetica" w:cs="Arial"/>
          <w:sz w:val="20"/>
          <w:lang w:val="lt-LT"/>
        </w:rPr>
        <w:t xml:space="preserve"> Priemonė</w:t>
      </w:r>
      <w:r w:rsidRPr="006545BB">
        <w:rPr>
          <w:rFonts w:ascii="Helvetica" w:hAnsi="Helvetica" w:cs="Arial"/>
          <w:sz w:val="20"/>
          <w:lang w:val="lt-LT"/>
        </w:rPr>
        <w:t xml:space="preserve"> pagal 12 punktą, ku</w:t>
      </w:r>
      <w:r w:rsidR="00847DA0" w:rsidRPr="006545BB">
        <w:rPr>
          <w:rFonts w:ascii="Helvetica" w:hAnsi="Helvetica" w:cs="Arial"/>
          <w:sz w:val="20"/>
          <w:lang w:val="lt-LT"/>
        </w:rPr>
        <w:t>r minėtoje</w:t>
      </w:r>
      <w:r w:rsidRPr="006545B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545BB">
        <w:rPr>
          <w:rFonts w:ascii="Helvetica" w:hAnsi="Helvetica" w:cs="Arial"/>
          <w:sz w:val="20"/>
          <w:lang w:val="lt-LT"/>
        </w:rPr>
        <w:t>talpyklėje</w:t>
      </w:r>
      <w:proofErr w:type="spellEnd"/>
      <w:r w:rsidRPr="006545BB">
        <w:rPr>
          <w:rFonts w:ascii="Helvetica" w:hAnsi="Helvetica" w:cs="Arial"/>
          <w:sz w:val="20"/>
          <w:lang w:val="lt-LT"/>
        </w:rPr>
        <w:t xml:space="preserve"> yra nuo 0,2 ml iki 0,5 ml, nuo 0,5 ml iki 3 ml, nuo 2 ml iki 5 ml, nuo 4 ml iki 7 ml arba nuo 6 ml iki 10 ml minėto vandeninio tirpalo, apimančio junginį</w:t>
      </w:r>
      <w:r w:rsidR="00847DA0" w:rsidRPr="006545BB">
        <w:rPr>
          <w:rFonts w:ascii="Helvetica" w:hAnsi="Helvetica" w:cs="Arial"/>
          <w:sz w:val="20"/>
          <w:lang w:val="lt-LT"/>
        </w:rPr>
        <w:t xml:space="preserve"> 22</w:t>
      </w:r>
      <w:r w:rsidRPr="006545BB">
        <w:rPr>
          <w:rFonts w:ascii="Helvetica" w:hAnsi="Helvetica" w:cs="Arial"/>
          <w:sz w:val="20"/>
          <w:lang w:val="lt-LT"/>
        </w:rPr>
        <w:t xml:space="preserve"> arba </w:t>
      </w:r>
      <w:r w:rsidR="00E91AE0" w:rsidRPr="006545BB">
        <w:rPr>
          <w:rFonts w:ascii="Helvetica" w:hAnsi="Helvetica" w:cs="Arial"/>
          <w:sz w:val="20"/>
          <w:lang w:val="lt-LT"/>
        </w:rPr>
        <w:t>farmaciniu požiūriu priimtin</w:t>
      </w:r>
      <w:r w:rsidR="00847DA0" w:rsidRPr="006545BB">
        <w:rPr>
          <w:rFonts w:ascii="Helvetica" w:hAnsi="Helvetica" w:cs="Arial"/>
          <w:sz w:val="20"/>
          <w:lang w:val="lt-LT"/>
        </w:rPr>
        <w:t>ą</w:t>
      </w:r>
      <w:r w:rsidR="00E91AE0" w:rsidRPr="006545BB">
        <w:rPr>
          <w:rFonts w:ascii="Helvetica" w:hAnsi="Helvetica" w:cs="Arial"/>
          <w:sz w:val="20"/>
          <w:lang w:val="lt-LT"/>
        </w:rPr>
        <w:t xml:space="preserve"> jo drusk</w:t>
      </w:r>
      <w:r w:rsidR="00847DA0" w:rsidRPr="006545BB">
        <w:rPr>
          <w:rFonts w:ascii="Helvetica" w:hAnsi="Helvetica" w:cs="Arial"/>
          <w:sz w:val="20"/>
          <w:lang w:val="lt-LT"/>
        </w:rPr>
        <w:t>ą</w:t>
      </w:r>
      <w:r w:rsidRPr="006545BB">
        <w:rPr>
          <w:rFonts w:ascii="Helvetica" w:hAnsi="Helvetica" w:cs="Arial"/>
          <w:sz w:val="20"/>
          <w:lang w:val="lt-LT"/>
        </w:rPr>
        <w:t>.</w:t>
      </w:r>
    </w:p>
    <w:p w14:paraId="725D5F29" w14:textId="77777777" w:rsidR="006545BB" w:rsidRDefault="006545BB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47A4DFD" w14:textId="5B76A9CF" w:rsidR="001427C4" w:rsidRPr="006545BB" w:rsidRDefault="006D08E0" w:rsidP="006545B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545BB">
        <w:rPr>
          <w:rFonts w:ascii="Helvetica" w:hAnsi="Helvetica" w:cs="Arial"/>
          <w:sz w:val="20"/>
          <w:lang w:val="lt-LT"/>
        </w:rPr>
        <w:t>14.</w:t>
      </w:r>
      <w:r w:rsidR="00847DA0" w:rsidRPr="006545BB">
        <w:rPr>
          <w:rFonts w:ascii="Helvetica" w:hAnsi="Helvetica" w:cs="Arial"/>
          <w:sz w:val="20"/>
          <w:lang w:val="lt-LT"/>
        </w:rPr>
        <w:t xml:space="preserve"> Priemonė </w:t>
      </w:r>
      <w:r w:rsidRPr="006545BB">
        <w:rPr>
          <w:rFonts w:ascii="Helvetica" w:hAnsi="Helvetica" w:cs="Arial"/>
          <w:sz w:val="20"/>
          <w:lang w:val="lt-LT"/>
        </w:rPr>
        <w:t>pagal 12 punktą, kur minėtas vandeninis tirpalas apima 30±5 mg/ml, 40±10 mg/ml, 50±10 mg/ml, 60±10 mg/ml, 70±10 mg/ml, 80±10 mg/</w:t>
      </w:r>
      <w:proofErr w:type="spellStart"/>
      <w:r w:rsidRPr="006545BB">
        <w:rPr>
          <w:rFonts w:ascii="Helvetica" w:hAnsi="Helvetica" w:cs="Arial"/>
          <w:sz w:val="20"/>
          <w:lang w:val="lt-LT"/>
        </w:rPr>
        <w:t>mL</w:t>
      </w:r>
      <w:proofErr w:type="spellEnd"/>
      <w:r w:rsidRPr="006545BB">
        <w:rPr>
          <w:rFonts w:ascii="Helvetica" w:hAnsi="Helvetica" w:cs="Arial"/>
          <w:sz w:val="20"/>
          <w:lang w:val="lt-LT"/>
        </w:rPr>
        <w:t xml:space="preserve">, 100±15 mg/ml, 130±20 mg/ml, 160±30 mg/ml, 190±30 mg/ml arba 250±50 mg/ml junginio </w:t>
      </w:r>
      <w:r w:rsidR="00847DA0" w:rsidRPr="006545BB">
        <w:rPr>
          <w:rFonts w:ascii="Helvetica" w:hAnsi="Helvetica" w:cs="Arial"/>
          <w:sz w:val="20"/>
          <w:lang w:val="lt-LT"/>
        </w:rPr>
        <w:t xml:space="preserve">22 </w:t>
      </w:r>
      <w:r w:rsidRPr="006545BB">
        <w:rPr>
          <w:rFonts w:ascii="Helvetica" w:hAnsi="Helvetica" w:cs="Arial"/>
          <w:sz w:val="20"/>
          <w:lang w:val="lt-LT"/>
        </w:rPr>
        <w:t xml:space="preserve">arba </w:t>
      </w:r>
      <w:r w:rsidR="00B95DE1" w:rsidRPr="006545BB">
        <w:rPr>
          <w:rFonts w:ascii="Helvetica" w:hAnsi="Helvetica" w:cs="Arial"/>
          <w:sz w:val="20"/>
          <w:lang w:val="lt-LT"/>
        </w:rPr>
        <w:t>farmaciniu požiūriu priimtinos jo druskos</w:t>
      </w:r>
      <w:r w:rsidRPr="006545BB">
        <w:rPr>
          <w:rFonts w:ascii="Helvetica" w:hAnsi="Helvetica" w:cs="Arial"/>
          <w:sz w:val="20"/>
          <w:lang w:val="lt-LT"/>
        </w:rPr>
        <w:t>.</w:t>
      </w:r>
    </w:p>
    <w:sectPr w:rsidR="001427C4" w:rsidRPr="006545BB" w:rsidSect="006545B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877D" w14:textId="77777777" w:rsidR="00201C8F" w:rsidRDefault="00201C8F" w:rsidP="007B0A41">
      <w:pPr>
        <w:spacing w:after="0" w:line="240" w:lineRule="auto"/>
      </w:pPr>
      <w:r>
        <w:separator/>
      </w:r>
    </w:p>
  </w:endnote>
  <w:endnote w:type="continuationSeparator" w:id="0">
    <w:p w14:paraId="20BEAE2C" w14:textId="77777777" w:rsidR="00201C8F" w:rsidRDefault="00201C8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9DD4" w14:textId="77777777" w:rsidR="00201C8F" w:rsidRDefault="00201C8F" w:rsidP="007B0A41">
      <w:pPr>
        <w:spacing w:after="0" w:line="240" w:lineRule="auto"/>
      </w:pPr>
      <w:r>
        <w:separator/>
      </w:r>
    </w:p>
  </w:footnote>
  <w:footnote w:type="continuationSeparator" w:id="0">
    <w:p w14:paraId="20C3B1C8" w14:textId="77777777" w:rsidR="00201C8F" w:rsidRDefault="00201C8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50E1E"/>
    <w:rsid w:val="001668DF"/>
    <w:rsid w:val="00192F10"/>
    <w:rsid w:val="001A3E8E"/>
    <w:rsid w:val="001C33D1"/>
    <w:rsid w:val="001F266E"/>
    <w:rsid w:val="00201C8F"/>
    <w:rsid w:val="00223910"/>
    <w:rsid w:val="0022707B"/>
    <w:rsid w:val="00234E11"/>
    <w:rsid w:val="00260D4E"/>
    <w:rsid w:val="00262076"/>
    <w:rsid w:val="002837FC"/>
    <w:rsid w:val="002B66D9"/>
    <w:rsid w:val="002C6465"/>
    <w:rsid w:val="002E0F37"/>
    <w:rsid w:val="00316FB7"/>
    <w:rsid w:val="00324F06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545BB"/>
    <w:rsid w:val="00675FB8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0498A"/>
    <w:rsid w:val="007752B9"/>
    <w:rsid w:val="007760A8"/>
    <w:rsid w:val="00790202"/>
    <w:rsid w:val="00795D58"/>
    <w:rsid w:val="007A3CB1"/>
    <w:rsid w:val="007A4B6F"/>
    <w:rsid w:val="007B0A41"/>
    <w:rsid w:val="007C0A0D"/>
    <w:rsid w:val="007C1832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63A7"/>
    <w:rsid w:val="0090596D"/>
    <w:rsid w:val="00907FD8"/>
    <w:rsid w:val="0093370F"/>
    <w:rsid w:val="00947ACD"/>
    <w:rsid w:val="009520D8"/>
    <w:rsid w:val="00963C86"/>
    <w:rsid w:val="00971B8A"/>
    <w:rsid w:val="009766FA"/>
    <w:rsid w:val="0098477B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B6CB9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5C5B-4C33-4C3D-A228-8E8699B1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3111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2023-09-21T13:41:00Z</dcterms:created>
  <dcterms:modified xsi:type="dcterms:W3CDTF">2023-09-28T12:54:00Z</dcterms:modified>
</cp:coreProperties>
</file>