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Parafinų dehidrinimo katalitinės kompozicijos, turinčios galį, aliuminio oksidą, silicio dioksidą (nebūtinai) ir/arba vieną ar daugiau šarminių metalų,  aktyvacijos būdas, apimantis terminę aktyvaciją ore bei po to sekančią "postaktyvaciją", susidedančią iš šių stadijų:@- oksidacija oru ir/arba deguonimi, arba inertinių dujų ir deguonies mišiniu; @- prapūtimas inertinėmis dujomis;@- redukcija vandeniliu arba vandenilio ir inertinių dujų mišiniu.@Katalitinė kompozicija, aktyvuota nurodytu būdu, turinti galio, aliuminio oksido ir, pasirinktinai, vieną ar daugiau iš šarminių ar žemės šarminių metalų. Aliuminio oksidas yra ū arba 0 fazėje, arba ū+0 ar ū+0+š fazių mišinys.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