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N-Aroil-  -aminokarboninės rūgšties, kurios bendra formulė@@@@@@@kur    , R' - R''' ir Q reikšmės yra nurodytos aprašyme, dariniai gali būti naudojami ligų, kurias sukelia adhezyvinių proteinų susijungimas su trombocitais, o taip pat ir trombocitų agregacija bei lastelių-ląstelių susijungimas, gydymui ir profilaktikai. Šie dariniai gaunami atskeliant atitinkamų junginių apsaugines grupes arba pakeičiant atitinkamų nitrilų ciano grupę amidino grupe.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