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8520B" w14:textId="2D27A13B" w:rsidR="00657DA8" w:rsidRPr="00755CFD" w:rsidRDefault="00647969" w:rsidP="00755CF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755CFD">
        <w:rPr>
          <w:rFonts w:ascii="Helvetica" w:eastAsia="Arial" w:hAnsi="Helvetica" w:cs="Arial"/>
          <w:sz w:val="20"/>
        </w:rPr>
        <w:t xml:space="preserve">1. </w:t>
      </w:r>
      <w:r w:rsidR="00AD4DF4" w:rsidRPr="00755CFD">
        <w:rPr>
          <w:rFonts w:ascii="Helvetica" w:eastAsia="Arial" w:hAnsi="Helvetica" w:cs="Arial"/>
          <w:sz w:val="20"/>
        </w:rPr>
        <w:t>Junginys, kuris yra seladelparas arba jo druska, skirtas naudoti gydant cholestazinį niežulį, susijusį su pirminiu tulžies cholangitu.</w:t>
      </w:r>
    </w:p>
    <w:p w14:paraId="64611B8A" w14:textId="781BA339" w:rsidR="00AD4DF4" w:rsidRPr="00755CFD" w:rsidRDefault="00AD4DF4" w:rsidP="00755CF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5751B219" w14:textId="77E70ED5" w:rsidR="00AD4DF4" w:rsidRPr="00755CFD" w:rsidRDefault="00AD4DF4" w:rsidP="00755CF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755CFD">
        <w:rPr>
          <w:rFonts w:ascii="Helvetica" w:eastAsia="Arial" w:hAnsi="Helvetica" w:cs="Arial"/>
          <w:sz w:val="20"/>
        </w:rPr>
        <w:t>2. Junginys, skirtas naudoti pagal 1 punktą, kur seladelparas arba jo druska yra seladelparo L-lizino druska.</w:t>
      </w:r>
    </w:p>
    <w:p w14:paraId="7631022D" w14:textId="512D81D7" w:rsidR="00AD4DF4" w:rsidRPr="00755CFD" w:rsidRDefault="00AD4DF4" w:rsidP="00755CF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59DAFAEF" w14:textId="3854D477" w:rsidR="00AD4DF4" w:rsidRPr="00755CFD" w:rsidRDefault="00AD4DF4" w:rsidP="00755CF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755CFD">
        <w:rPr>
          <w:rFonts w:ascii="Helvetica" w:eastAsia="Arial" w:hAnsi="Helvetica" w:cs="Arial"/>
          <w:sz w:val="20"/>
        </w:rPr>
        <w:t>3. Junginys, skirtas naudoti pagal 2 punktą, kur seladelpar</w:t>
      </w:r>
      <w:r w:rsidR="00B64B68" w:rsidRPr="00755CFD">
        <w:rPr>
          <w:rFonts w:ascii="Helvetica" w:eastAsia="Arial" w:hAnsi="Helvetica" w:cs="Arial"/>
          <w:sz w:val="20"/>
        </w:rPr>
        <w:t>o</w:t>
      </w:r>
      <w:r w:rsidRPr="00755CFD">
        <w:rPr>
          <w:rFonts w:ascii="Helvetica" w:eastAsia="Arial" w:hAnsi="Helvetica" w:cs="Arial"/>
          <w:sz w:val="20"/>
        </w:rPr>
        <w:t xml:space="preserve"> L-lizino druska yra seladelparo L-lizino dihidrato druska.</w:t>
      </w:r>
    </w:p>
    <w:p w14:paraId="300173FC" w14:textId="42CB533A" w:rsidR="00AD4DF4" w:rsidRPr="00755CFD" w:rsidRDefault="00AD4DF4" w:rsidP="00755CF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0D44B941" w14:textId="18C19BB9" w:rsidR="00AD4DF4" w:rsidRPr="00755CFD" w:rsidRDefault="00AD4DF4" w:rsidP="00755CF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755CFD">
        <w:rPr>
          <w:rFonts w:ascii="Helvetica" w:eastAsia="Arial" w:hAnsi="Helvetica" w:cs="Arial"/>
          <w:sz w:val="20"/>
        </w:rPr>
        <w:t>4. Junginys, skirtas naudoti pagal bet kurį iš 1-3 punktų, kur junginys yra į</w:t>
      </w:r>
      <w:r w:rsidR="00B64B68" w:rsidRPr="00755CFD">
        <w:rPr>
          <w:rFonts w:ascii="Helvetica" w:eastAsia="Arial" w:hAnsi="Helvetica" w:cs="Arial"/>
          <w:sz w:val="20"/>
        </w:rPr>
        <w:t>v</w:t>
      </w:r>
      <w:r w:rsidRPr="00755CFD">
        <w:rPr>
          <w:rFonts w:ascii="Helvetica" w:eastAsia="Arial" w:hAnsi="Helvetica" w:cs="Arial"/>
          <w:sz w:val="20"/>
        </w:rPr>
        <w:t xml:space="preserve">edamas </w:t>
      </w:r>
      <w:r w:rsidR="007954BE">
        <w:rPr>
          <w:rFonts w:ascii="Helvetica" w:eastAsia="Arial" w:hAnsi="Helvetica" w:cs="Arial"/>
          <w:sz w:val="20"/>
        </w:rPr>
        <w:t>per burną</w:t>
      </w:r>
      <w:r w:rsidRPr="00755CFD">
        <w:rPr>
          <w:rFonts w:ascii="Helvetica" w:eastAsia="Arial" w:hAnsi="Helvetica" w:cs="Arial"/>
          <w:sz w:val="20"/>
        </w:rPr>
        <w:t>.</w:t>
      </w:r>
    </w:p>
    <w:p w14:paraId="32E02B82" w14:textId="5CF1DB6A" w:rsidR="00AD4DF4" w:rsidRPr="00755CFD" w:rsidRDefault="00AD4DF4" w:rsidP="00755CF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457B4C65" w14:textId="1BE2241B" w:rsidR="00AD4DF4" w:rsidRPr="00755CFD" w:rsidRDefault="00AD4DF4" w:rsidP="00755CF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755CFD">
        <w:rPr>
          <w:rFonts w:ascii="Helvetica" w:eastAsia="Arial" w:hAnsi="Helvetica" w:cs="Arial"/>
          <w:sz w:val="20"/>
        </w:rPr>
        <w:t>5. Junginys, skirtas naudoti pagal bet kurį iš 1-4 punktų, kur junginio kiekis yra tarp 0,5 mg</w:t>
      </w:r>
      <w:r w:rsidR="00B64B68" w:rsidRPr="00755CFD">
        <w:rPr>
          <w:rFonts w:ascii="Helvetica" w:eastAsia="Arial" w:hAnsi="Helvetica" w:cs="Arial"/>
          <w:sz w:val="20"/>
        </w:rPr>
        <w:t>/</w:t>
      </w:r>
      <w:r w:rsidRPr="00755CFD">
        <w:rPr>
          <w:rFonts w:ascii="Helvetica" w:eastAsia="Arial" w:hAnsi="Helvetica" w:cs="Arial"/>
          <w:sz w:val="20"/>
        </w:rPr>
        <w:t>per dieną ir 50 mg</w:t>
      </w:r>
      <w:r w:rsidR="00B64B68" w:rsidRPr="00755CFD">
        <w:rPr>
          <w:rFonts w:ascii="Helvetica" w:eastAsia="Arial" w:hAnsi="Helvetica" w:cs="Arial"/>
          <w:sz w:val="20"/>
        </w:rPr>
        <w:t>/</w:t>
      </w:r>
      <w:r w:rsidRPr="00755CFD">
        <w:rPr>
          <w:rFonts w:ascii="Helvetica" w:eastAsia="Arial" w:hAnsi="Helvetica" w:cs="Arial"/>
          <w:sz w:val="20"/>
        </w:rPr>
        <w:t>per dieną, kai kiekis skaičiuojamas kaip seladelparas.</w:t>
      </w:r>
    </w:p>
    <w:p w14:paraId="57D593E6" w14:textId="3797CF9F" w:rsidR="00AD4DF4" w:rsidRPr="00755CFD" w:rsidRDefault="00AD4DF4" w:rsidP="00755CF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5604E445" w14:textId="2E41A8E0" w:rsidR="00AD4DF4" w:rsidRPr="00755CFD" w:rsidRDefault="00AD4DF4" w:rsidP="00755CF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755CFD">
        <w:rPr>
          <w:rFonts w:ascii="Helvetica" w:eastAsia="Arial" w:hAnsi="Helvetica" w:cs="Arial"/>
          <w:sz w:val="20"/>
        </w:rPr>
        <w:t xml:space="preserve">6. Junginys, skirtas naudoti pagal 5 punktą, kur junginio kiekis yra </w:t>
      </w:r>
      <w:r w:rsidR="00590858" w:rsidRPr="00755CFD">
        <w:rPr>
          <w:rFonts w:ascii="Helvetica" w:eastAsia="Arial" w:hAnsi="Helvetica" w:cs="Arial"/>
          <w:sz w:val="20"/>
        </w:rPr>
        <w:t>ne mažiau</w:t>
      </w:r>
      <w:r w:rsidRPr="00755CFD">
        <w:rPr>
          <w:rFonts w:ascii="Helvetica" w:eastAsia="Arial" w:hAnsi="Helvetica" w:cs="Arial"/>
          <w:sz w:val="20"/>
        </w:rPr>
        <w:t xml:space="preserve"> 1 mg/</w:t>
      </w:r>
      <w:r w:rsidR="00B64B68" w:rsidRPr="00755CFD">
        <w:rPr>
          <w:rFonts w:ascii="Helvetica" w:eastAsia="Arial" w:hAnsi="Helvetica" w:cs="Arial"/>
          <w:sz w:val="20"/>
        </w:rPr>
        <w:t xml:space="preserve">per </w:t>
      </w:r>
      <w:r w:rsidRPr="00755CFD">
        <w:rPr>
          <w:rFonts w:ascii="Helvetica" w:eastAsia="Arial" w:hAnsi="Helvetica" w:cs="Arial"/>
          <w:sz w:val="20"/>
        </w:rPr>
        <w:t xml:space="preserve">dieną, pavyzdžiui, </w:t>
      </w:r>
      <w:r w:rsidR="00B64B68" w:rsidRPr="00755CFD">
        <w:rPr>
          <w:rFonts w:ascii="Helvetica" w:eastAsia="Arial" w:hAnsi="Helvetica" w:cs="Arial"/>
          <w:sz w:val="20"/>
        </w:rPr>
        <w:t>ne mažia</w:t>
      </w:r>
      <w:r w:rsidR="00590858" w:rsidRPr="00755CFD">
        <w:rPr>
          <w:rFonts w:ascii="Helvetica" w:eastAsia="Arial" w:hAnsi="Helvetica" w:cs="Arial"/>
          <w:sz w:val="20"/>
        </w:rPr>
        <w:t>u</w:t>
      </w:r>
      <w:r w:rsidRPr="00755CFD">
        <w:rPr>
          <w:rFonts w:ascii="Helvetica" w:eastAsia="Arial" w:hAnsi="Helvetica" w:cs="Arial"/>
          <w:sz w:val="20"/>
        </w:rPr>
        <w:t xml:space="preserve"> 2 mg/</w:t>
      </w:r>
      <w:r w:rsidR="00B64B68" w:rsidRPr="00755CFD">
        <w:rPr>
          <w:rFonts w:ascii="Helvetica" w:eastAsia="Arial" w:hAnsi="Helvetica" w:cs="Arial"/>
          <w:sz w:val="20"/>
        </w:rPr>
        <w:t xml:space="preserve">per </w:t>
      </w:r>
      <w:r w:rsidRPr="00755CFD">
        <w:rPr>
          <w:rFonts w:ascii="Helvetica" w:eastAsia="Arial" w:hAnsi="Helvetica" w:cs="Arial"/>
          <w:sz w:val="20"/>
        </w:rPr>
        <w:t>dieną.</w:t>
      </w:r>
    </w:p>
    <w:p w14:paraId="09EFF173" w14:textId="550E7309" w:rsidR="00AD4DF4" w:rsidRPr="00755CFD" w:rsidRDefault="00AD4DF4" w:rsidP="00755CF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26600B32" w14:textId="6422B3B9" w:rsidR="00AD4DF4" w:rsidRPr="00755CFD" w:rsidRDefault="00AD4DF4" w:rsidP="00755CF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755CFD">
        <w:rPr>
          <w:rFonts w:ascii="Helvetica" w:eastAsia="Arial" w:hAnsi="Helvetica" w:cs="Arial"/>
          <w:sz w:val="20"/>
        </w:rPr>
        <w:t xml:space="preserve">7. Junginys, skirtas naudoti pagal 5 arba 6 punktą, kur junginio kiekis yra ne </w:t>
      </w:r>
      <w:r w:rsidR="00A12941" w:rsidRPr="00755CFD">
        <w:rPr>
          <w:rFonts w:ascii="Helvetica" w:eastAsia="Arial" w:hAnsi="Helvetica" w:cs="Arial"/>
          <w:sz w:val="20"/>
        </w:rPr>
        <w:t>daugiau</w:t>
      </w:r>
      <w:r w:rsidRPr="00755CFD">
        <w:rPr>
          <w:rFonts w:ascii="Helvetica" w:eastAsia="Arial" w:hAnsi="Helvetica" w:cs="Arial"/>
          <w:sz w:val="20"/>
        </w:rPr>
        <w:t xml:space="preserve"> kaip 25 mg/</w:t>
      </w:r>
      <w:r w:rsidR="00A12941" w:rsidRPr="00755CFD">
        <w:rPr>
          <w:rFonts w:ascii="Helvetica" w:eastAsia="Arial" w:hAnsi="Helvetica" w:cs="Arial"/>
          <w:sz w:val="20"/>
        </w:rPr>
        <w:t xml:space="preserve">per </w:t>
      </w:r>
      <w:r w:rsidRPr="00755CFD">
        <w:rPr>
          <w:rFonts w:ascii="Helvetica" w:eastAsia="Arial" w:hAnsi="Helvetica" w:cs="Arial"/>
          <w:sz w:val="20"/>
        </w:rPr>
        <w:t>dieną, pavyzdžiui, ne daugiau kaip 15 mg/</w:t>
      </w:r>
      <w:r w:rsidR="00A12941" w:rsidRPr="00755CFD">
        <w:rPr>
          <w:rFonts w:ascii="Helvetica" w:eastAsia="Arial" w:hAnsi="Helvetica" w:cs="Arial"/>
          <w:sz w:val="20"/>
        </w:rPr>
        <w:t xml:space="preserve">per </w:t>
      </w:r>
      <w:r w:rsidRPr="00755CFD">
        <w:rPr>
          <w:rFonts w:ascii="Helvetica" w:eastAsia="Arial" w:hAnsi="Helvetica" w:cs="Arial"/>
          <w:sz w:val="20"/>
        </w:rPr>
        <w:t>dieną,</w:t>
      </w:r>
      <w:r w:rsidR="00A12941" w:rsidRPr="00755CFD">
        <w:rPr>
          <w:rFonts w:ascii="Helvetica" w:eastAsia="Arial" w:hAnsi="Helvetica" w:cs="Arial"/>
          <w:sz w:val="20"/>
        </w:rPr>
        <w:t xml:space="preserve"> pavyzdžiui</w:t>
      </w:r>
      <w:r w:rsidRPr="00755CFD">
        <w:rPr>
          <w:rFonts w:ascii="Helvetica" w:eastAsia="Arial" w:hAnsi="Helvetica" w:cs="Arial"/>
          <w:sz w:val="20"/>
        </w:rPr>
        <w:t>, ne daugiau kaip 10 mg/</w:t>
      </w:r>
      <w:r w:rsidR="00A12941" w:rsidRPr="00755CFD">
        <w:rPr>
          <w:rFonts w:ascii="Helvetica" w:eastAsia="Arial" w:hAnsi="Helvetica" w:cs="Arial"/>
          <w:sz w:val="20"/>
        </w:rPr>
        <w:t xml:space="preserve">per </w:t>
      </w:r>
      <w:r w:rsidRPr="00755CFD">
        <w:rPr>
          <w:rFonts w:ascii="Helvetica" w:eastAsia="Arial" w:hAnsi="Helvetica" w:cs="Arial"/>
          <w:sz w:val="20"/>
        </w:rPr>
        <w:t>dieną.</w:t>
      </w:r>
    </w:p>
    <w:p w14:paraId="077CF3E8" w14:textId="5FA5C25A" w:rsidR="00AD4DF4" w:rsidRPr="00755CFD" w:rsidRDefault="00AD4DF4" w:rsidP="00755CF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704381F2" w14:textId="77777777" w:rsidR="00755CFD" w:rsidRDefault="00AD4DF4" w:rsidP="00755CF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755CFD">
        <w:rPr>
          <w:rFonts w:ascii="Helvetica" w:eastAsia="Arial" w:hAnsi="Helvetica" w:cs="Arial"/>
          <w:sz w:val="20"/>
        </w:rPr>
        <w:t>8. Junginys, skirtas naudoti pagal bet kurį iš 1-7 punktų, kur junginio kiekis yra 2 mg/</w:t>
      </w:r>
      <w:r w:rsidR="00A12941" w:rsidRPr="00755CFD">
        <w:rPr>
          <w:rFonts w:ascii="Helvetica" w:eastAsia="Arial" w:hAnsi="Helvetica" w:cs="Arial"/>
          <w:sz w:val="20"/>
        </w:rPr>
        <w:t xml:space="preserve">per </w:t>
      </w:r>
      <w:r w:rsidRPr="00755CFD">
        <w:rPr>
          <w:rFonts w:ascii="Helvetica" w:eastAsia="Arial" w:hAnsi="Helvetica" w:cs="Arial"/>
          <w:sz w:val="20"/>
        </w:rPr>
        <w:t>dieną, 5 mg/</w:t>
      </w:r>
      <w:r w:rsidR="00A12941" w:rsidRPr="00755CFD">
        <w:rPr>
          <w:rFonts w:ascii="Helvetica" w:eastAsia="Arial" w:hAnsi="Helvetica" w:cs="Arial"/>
          <w:sz w:val="20"/>
        </w:rPr>
        <w:t xml:space="preserve">per </w:t>
      </w:r>
      <w:r w:rsidRPr="00755CFD">
        <w:rPr>
          <w:rFonts w:ascii="Helvetica" w:eastAsia="Arial" w:hAnsi="Helvetica" w:cs="Arial"/>
          <w:sz w:val="20"/>
        </w:rPr>
        <w:t>dieną arba 10 mg/</w:t>
      </w:r>
      <w:r w:rsidR="00A12941" w:rsidRPr="00755CFD">
        <w:rPr>
          <w:rFonts w:ascii="Helvetica" w:eastAsia="Arial" w:hAnsi="Helvetica" w:cs="Arial"/>
          <w:sz w:val="20"/>
        </w:rPr>
        <w:t xml:space="preserve">per </w:t>
      </w:r>
      <w:r w:rsidRPr="00755CFD">
        <w:rPr>
          <w:rFonts w:ascii="Helvetica" w:eastAsia="Arial" w:hAnsi="Helvetica" w:cs="Arial"/>
          <w:sz w:val="20"/>
        </w:rPr>
        <w:t>dieną.</w:t>
      </w:r>
    </w:p>
    <w:p w14:paraId="06970A49" w14:textId="77777777" w:rsidR="00755CFD" w:rsidRDefault="00755CFD" w:rsidP="00755CF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</w:p>
    <w:p w14:paraId="37C420B2" w14:textId="68DD2310" w:rsidR="00AD4DF4" w:rsidRPr="00755CFD" w:rsidRDefault="00AD4DF4" w:rsidP="00755CF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755CFD">
        <w:rPr>
          <w:rFonts w:ascii="Helvetica" w:eastAsia="Arial" w:hAnsi="Helvetica" w:cs="Arial"/>
          <w:sz w:val="20"/>
        </w:rPr>
        <w:t xml:space="preserve">9. Junginys, skirtas naudoti pagal bet kurį iš 1-8 punktų, kur junginys yra </w:t>
      </w:r>
      <w:r w:rsidR="00A12941" w:rsidRPr="00755CFD">
        <w:rPr>
          <w:rFonts w:ascii="Helvetica" w:eastAsia="Arial" w:hAnsi="Helvetica" w:cs="Arial"/>
          <w:sz w:val="20"/>
        </w:rPr>
        <w:t>įvedamas</w:t>
      </w:r>
      <w:r w:rsidRPr="00755CFD">
        <w:rPr>
          <w:rFonts w:ascii="Helvetica" w:eastAsia="Arial" w:hAnsi="Helvetica" w:cs="Arial"/>
          <w:sz w:val="20"/>
        </w:rPr>
        <w:t xml:space="preserve"> vieną kartą per dieną.</w:t>
      </w:r>
    </w:p>
    <w:sectPr w:rsidR="00AD4DF4" w:rsidRPr="00755CFD" w:rsidSect="00755CFD">
      <w:pgSz w:w="11906" w:h="16838"/>
      <w:pgMar w:top="1134" w:right="567" w:bottom="567" w:left="1701" w:header="567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18F9F" w14:textId="77777777" w:rsidR="00AF74DE" w:rsidRDefault="00AF74DE">
      <w:pPr>
        <w:spacing w:after="0" w:line="240" w:lineRule="auto"/>
      </w:pPr>
      <w:r>
        <w:separator/>
      </w:r>
    </w:p>
  </w:endnote>
  <w:endnote w:type="continuationSeparator" w:id="0">
    <w:p w14:paraId="74DA9395" w14:textId="77777777" w:rsidR="00AF74DE" w:rsidRDefault="00AF7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F18E2" w14:textId="77777777" w:rsidR="00AF74DE" w:rsidRDefault="00AF74DE">
      <w:pPr>
        <w:spacing w:after="0" w:line="240" w:lineRule="auto"/>
      </w:pPr>
      <w:r>
        <w:separator/>
      </w:r>
    </w:p>
  </w:footnote>
  <w:footnote w:type="continuationSeparator" w:id="0">
    <w:p w14:paraId="429B58FC" w14:textId="77777777" w:rsidR="00AF74DE" w:rsidRDefault="00AF74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51D5A"/>
    <w:multiLevelType w:val="multilevel"/>
    <w:tmpl w:val="68BED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5616CD"/>
    <w:multiLevelType w:val="multilevel"/>
    <w:tmpl w:val="CA7CB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FE6405"/>
    <w:multiLevelType w:val="multilevel"/>
    <w:tmpl w:val="BD5E4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DE5D7E"/>
    <w:multiLevelType w:val="multilevel"/>
    <w:tmpl w:val="EF202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5C561C"/>
    <w:multiLevelType w:val="multilevel"/>
    <w:tmpl w:val="51CC5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494276"/>
    <w:multiLevelType w:val="multilevel"/>
    <w:tmpl w:val="BD82D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311066"/>
    <w:multiLevelType w:val="multilevel"/>
    <w:tmpl w:val="7BA4C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9B5604"/>
    <w:multiLevelType w:val="multilevel"/>
    <w:tmpl w:val="1ABCF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E67F7F"/>
    <w:multiLevelType w:val="multilevel"/>
    <w:tmpl w:val="0BFE5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AA717D"/>
    <w:multiLevelType w:val="multilevel"/>
    <w:tmpl w:val="0EE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2"/>
  </w:num>
  <w:num w:numId="5">
    <w:abstractNumId w:val="7"/>
  </w:num>
  <w:num w:numId="6">
    <w:abstractNumId w:val="9"/>
  </w:num>
  <w:num w:numId="7">
    <w:abstractNumId w:val="1"/>
  </w:num>
  <w:num w:numId="8">
    <w:abstractNumId w:val="0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F4C"/>
    <w:rsid w:val="00036722"/>
    <w:rsid w:val="00075309"/>
    <w:rsid w:val="00081D7B"/>
    <w:rsid w:val="00090C92"/>
    <w:rsid w:val="000960BC"/>
    <w:rsid w:val="000B7C64"/>
    <w:rsid w:val="000C6B81"/>
    <w:rsid w:val="00127477"/>
    <w:rsid w:val="001846F2"/>
    <w:rsid w:val="00186281"/>
    <w:rsid w:val="00191994"/>
    <w:rsid w:val="001A4087"/>
    <w:rsid w:val="001B55FE"/>
    <w:rsid w:val="001C284C"/>
    <w:rsid w:val="001D4D59"/>
    <w:rsid w:val="00214AE2"/>
    <w:rsid w:val="0025408F"/>
    <w:rsid w:val="00264922"/>
    <w:rsid w:val="0028584A"/>
    <w:rsid w:val="002949A0"/>
    <w:rsid w:val="002F4556"/>
    <w:rsid w:val="00311B4D"/>
    <w:rsid w:val="00375442"/>
    <w:rsid w:val="00385DCB"/>
    <w:rsid w:val="003B14B2"/>
    <w:rsid w:val="003C1613"/>
    <w:rsid w:val="003D4B49"/>
    <w:rsid w:val="003D5F88"/>
    <w:rsid w:val="003F1D7F"/>
    <w:rsid w:val="00414B36"/>
    <w:rsid w:val="00433DC0"/>
    <w:rsid w:val="00444866"/>
    <w:rsid w:val="00461F26"/>
    <w:rsid w:val="00464B71"/>
    <w:rsid w:val="00475FCC"/>
    <w:rsid w:val="004A5B6F"/>
    <w:rsid w:val="004D56DD"/>
    <w:rsid w:val="004F0BF7"/>
    <w:rsid w:val="005101D7"/>
    <w:rsid w:val="0052053A"/>
    <w:rsid w:val="005209F2"/>
    <w:rsid w:val="00523CE4"/>
    <w:rsid w:val="00536383"/>
    <w:rsid w:val="00546CF2"/>
    <w:rsid w:val="00551453"/>
    <w:rsid w:val="00590858"/>
    <w:rsid w:val="005C3366"/>
    <w:rsid w:val="005C553A"/>
    <w:rsid w:val="005F28E4"/>
    <w:rsid w:val="00604E63"/>
    <w:rsid w:val="006219F9"/>
    <w:rsid w:val="00634D2A"/>
    <w:rsid w:val="006400D0"/>
    <w:rsid w:val="00647969"/>
    <w:rsid w:val="00647D47"/>
    <w:rsid w:val="00657DA8"/>
    <w:rsid w:val="00694F4C"/>
    <w:rsid w:val="0069701C"/>
    <w:rsid w:val="006B6CB0"/>
    <w:rsid w:val="006C0933"/>
    <w:rsid w:val="006C147B"/>
    <w:rsid w:val="006C3352"/>
    <w:rsid w:val="006E0F0A"/>
    <w:rsid w:val="00722DB0"/>
    <w:rsid w:val="007278EA"/>
    <w:rsid w:val="00755CFD"/>
    <w:rsid w:val="007564B8"/>
    <w:rsid w:val="00776508"/>
    <w:rsid w:val="007904F5"/>
    <w:rsid w:val="007954BE"/>
    <w:rsid w:val="00851ACF"/>
    <w:rsid w:val="00894701"/>
    <w:rsid w:val="008D468D"/>
    <w:rsid w:val="008F3B7D"/>
    <w:rsid w:val="008F4258"/>
    <w:rsid w:val="008F48B2"/>
    <w:rsid w:val="0090448F"/>
    <w:rsid w:val="009233E6"/>
    <w:rsid w:val="009262BE"/>
    <w:rsid w:val="00983DA3"/>
    <w:rsid w:val="009A4AD9"/>
    <w:rsid w:val="009A7FA9"/>
    <w:rsid w:val="009D52F5"/>
    <w:rsid w:val="009F688C"/>
    <w:rsid w:val="00A12941"/>
    <w:rsid w:val="00A21121"/>
    <w:rsid w:val="00A24B55"/>
    <w:rsid w:val="00A26A2E"/>
    <w:rsid w:val="00A43DFA"/>
    <w:rsid w:val="00A854D4"/>
    <w:rsid w:val="00AA5193"/>
    <w:rsid w:val="00AC126E"/>
    <w:rsid w:val="00AD4DF4"/>
    <w:rsid w:val="00AE1DE9"/>
    <w:rsid w:val="00AF74DE"/>
    <w:rsid w:val="00B12C44"/>
    <w:rsid w:val="00B64B68"/>
    <w:rsid w:val="00B86D82"/>
    <w:rsid w:val="00B91326"/>
    <w:rsid w:val="00C237B7"/>
    <w:rsid w:val="00C237C5"/>
    <w:rsid w:val="00C269ED"/>
    <w:rsid w:val="00C34607"/>
    <w:rsid w:val="00C76292"/>
    <w:rsid w:val="00C779EF"/>
    <w:rsid w:val="00CB47B0"/>
    <w:rsid w:val="00CD0760"/>
    <w:rsid w:val="00D83CC1"/>
    <w:rsid w:val="00DC0E4B"/>
    <w:rsid w:val="00DF0C04"/>
    <w:rsid w:val="00E2317E"/>
    <w:rsid w:val="00E2380B"/>
    <w:rsid w:val="00E25330"/>
    <w:rsid w:val="00E510AA"/>
    <w:rsid w:val="00E5399E"/>
    <w:rsid w:val="00E61537"/>
    <w:rsid w:val="00E643F0"/>
    <w:rsid w:val="00ED653D"/>
    <w:rsid w:val="00EE37AF"/>
    <w:rsid w:val="00EF0536"/>
    <w:rsid w:val="00EF5B81"/>
    <w:rsid w:val="00F34A74"/>
    <w:rsid w:val="00F36AC5"/>
    <w:rsid w:val="00F610AA"/>
    <w:rsid w:val="00F822D3"/>
    <w:rsid w:val="00FF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36C74"/>
  <w15:docId w15:val="{6BA7A0E2-4F54-5F47-99F3-78281053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raopastraipa">
    <w:name w:val="List Paragraph"/>
    <w:basedOn w:val="prastasis"/>
    <w:uiPriority w:val="34"/>
    <w:qFormat/>
    <w:rsid w:val="00A52138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776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400D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400D0"/>
    <w:rPr>
      <w:rFonts w:ascii="Times New Roman" w:hAnsi="Times New Roman" w:cs="Times New Roman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755CF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55CFD"/>
  </w:style>
  <w:style w:type="paragraph" w:styleId="Porat">
    <w:name w:val="footer"/>
    <w:basedOn w:val="prastasis"/>
    <w:link w:val="PoratDiagrama"/>
    <w:uiPriority w:val="99"/>
    <w:unhideWhenUsed/>
    <w:rsid w:val="00755CF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55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9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9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7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1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4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4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9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95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0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6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7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5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8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5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3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9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2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2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0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6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4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9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9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0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0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6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3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2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0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1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6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ts+JcerH/ZBdrjS91QfOT6ixMw==">AMUW2mU0wnhZD0hOe3y+F4U1RasIM138geCT+yAchgFl/cMEg+KFO1Fgu+gX6JIdlADkfMf+fraXh/DP6dMp02htWVI/YTQC2ZSpmR+0CKdR4Sql807HnRPHtbOAQNspqFj4R5HBrv/Z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Rasa Gurčytė</cp:lastModifiedBy>
  <cp:revision>72</cp:revision>
  <dcterms:created xsi:type="dcterms:W3CDTF">2019-12-10T13:06:00Z</dcterms:created>
  <dcterms:modified xsi:type="dcterms:W3CDTF">2022-03-22T12:02:00Z</dcterms:modified>
</cp:coreProperties>
</file>