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skiriamas degtinės-likerio pramonei.@Šiuo išradimu sukuriama nauja karčiosios trauktinės kompozicija, kurią sudaro ajerų šakniastiebiai, cukrus, spirito-vandens mišinys bei papildomai įvesti soda, citrinos rūgštis, vaistinio kiečio antžeminė dalis, juozažolės antžeminė dalis, gvazdikėlių neišsiskleidę žiedpumpuriai, imbiero šakniastiebiai, karčiojo kiečio antžeminė dalis, išlaikant sekantį pagamintos karčiosios trauktinės ingredientų santykį, kg/1000 dekalitrų:@soda</w:t>
        <w:tab/>
        <w:tab/>
        <w:tab/>
        <w:tab/>
        <w:tab/>
        <w:tab/>
        <w:t>0.8     -     1.2@citrinos rūgštis</w:t>
        <w:tab/>
        <w:tab/>
        <w:tab/>
        <w:tab/>
        <w:tab/>
        <w:t>0.25    -     0.35@ajerų šakniastiebiai</w:t>
        <w:tab/>
        <w:tab/>
        <w:tab/>
        <w:tab/>
        <w:t>0.035   -     0.065@vaistinio kiečio antžeminė dalis</w:t>
        <w:tab/>
        <w:tab/>
        <w:tab/>
        <w:t>0.15    -     0.29@juozažolės antžeminė dalis</w:t>
        <w:tab/>
        <w:tab/>
        <w:tab/>
        <w:t>0.06    -     0.1@gvazdikėlių neišsiskleidę žiedpumpuriai</w:t>
        <w:tab/>
        <w:tab/>
        <w:t>0.055   -     0.075@imbiero šakniastiebiai</w:t>
        <w:tab/>
        <w:tab/>
        <w:tab/>
        <w:tab/>
        <w:t>0.43    -  0.57@karčiojo kiečio antžeminė dalis</w:t>
        <w:tab/>
        <w:tab/>
        <w:tab/>
        <w:t>0.007   -     0.009@cukrus</w:t>
        <w:tab/>
        <w:tab/>
        <w:tab/>
        <w:tab/>
        <w:tab/>
        <w:tab/>
        <w:t>8.0     -    12.0@spirito vandens mišinys</w:t>
        <w:tab/>
        <w:tab/>
        <w:tab/>
        <w:tab/>
        <w:t>likęs kiekis iki 1000 dekalitrų.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