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nagrinėja nepasiduodančių šlyties deformacijai didelio molėkulingumo, didelio šakotumo vandenyje tirpių polimerų gavybos būdą. Šis būdas pagrįstas tuo, polimerizuojami vandenyje tirpstantys monomerai, turintys dvigubą jungtį, su bent viena šakotumą didinančia priemone, turinčia 4-80 molinių dalių milijonui, perskaičiavus į pradinį monomero turinį, esant bent vienam kinetinės grandinės kėlikui, kurio kiekio užtektų suteikti šakotam polimeriniam flokuliantui didesnį kaip 30 % tirpumo koeficentą.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