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Peroralinė farmacinė kompozicija, naudojama gydyti uždegiminius žarnyno susirgimus, ir tam tikrų gliukokortikosteroidų panaudojimas farmacinių kompozicijų gamybai, gydant opinį kolitą ir tam tikrus Krono ligos atvejus.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