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46CE163C" w:rsidR="004F0BF7" w:rsidRPr="00C11645" w:rsidRDefault="00647969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 xml:space="preserve">1. </w:t>
      </w:r>
      <w:r w:rsidR="00033E43" w:rsidRPr="00C11645">
        <w:rPr>
          <w:rFonts w:ascii="Helvetica" w:eastAsia="Arial" w:hAnsi="Helvetica" w:cs="Arial"/>
          <w:sz w:val="20"/>
        </w:rPr>
        <w:t>Antikūnas, apimantis antikūno antigeną surišantį domeną, kuris jungiasi su žmogaus PD-1 ir apima</w:t>
      </w:r>
      <w:r w:rsidR="00C13B8A" w:rsidRPr="00C11645">
        <w:rPr>
          <w:rFonts w:ascii="Helvetica" w:eastAsia="Arial" w:hAnsi="Helvetica" w:cs="Arial"/>
          <w:sz w:val="20"/>
        </w:rPr>
        <w:t>ntis</w:t>
      </w:r>
      <w:r w:rsidR="00033E43" w:rsidRPr="00C11645">
        <w:rPr>
          <w:rFonts w:ascii="Helvetica" w:eastAsia="Arial" w:hAnsi="Helvetica" w:cs="Arial"/>
          <w:sz w:val="20"/>
        </w:rPr>
        <w:t xml:space="preserve"> sunkiosios grandinės kintamą sritį (</w:t>
      </w:r>
      <w:proofErr w:type="spellStart"/>
      <w:r w:rsidR="00033E43" w:rsidRPr="00C11645">
        <w:rPr>
          <w:rFonts w:ascii="Helvetica" w:eastAsia="Arial" w:hAnsi="Helvetica" w:cs="Arial"/>
          <w:sz w:val="20"/>
        </w:rPr>
        <w:t>Vh</w:t>
      </w:r>
      <w:proofErr w:type="spellEnd"/>
      <w:r w:rsidR="00033E43" w:rsidRPr="00C11645">
        <w:rPr>
          <w:rFonts w:ascii="Helvetica" w:eastAsia="Arial" w:hAnsi="Helvetica" w:cs="Arial"/>
          <w:sz w:val="20"/>
        </w:rPr>
        <w:t>), apimančią SEQ ID Nr. 24, ir lengvosios grandinės kintamą sritį (</w:t>
      </w:r>
      <w:proofErr w:type="spellStart"/>
      <w:r w:rsidR="00033E43" w:rsidRPr="00C11645">
        <w:rPr>
          <w:rFonts w:ascii="Helvetica" w:eastAsia="Arial" w:hAnsi="Helvetica" w:cs="Arial"/>
          <w:sz w:val="20"/>
        </w:rPr>
        <w:t>Vk</w:t>
      </w:r>
      <w:proofErr w:type="spellEnd"/>
      <w:r w:rsidR="00033E43" w:rsidRPr="00C11645">
        <w:rPr>
          <w:rFonts w:ascii="Helvetica" w:eastAsia="Arial" w:hAnsi="Helvetica" w:cs="Arial"/>
          <w:sz w:val="20"/>
        </w:rPr>
        <w:t xml:space="preserve">), apimančią SEQ ID Nr. 26, kur antikūnas yra </w:t>
      </w:r>
      <w:proofErr w:type="spellStart"/>
      <w:r w:rsidR="00033E43" w:rsidRPr="00C11645">
        <w:rPr>
          <w:rFonts w:ascii="Helvetica" w:eastAsia="Arial" w:hAnsi="Helvetica" w:cs="Arial"/>
          <w:sz w:val="20"/>
        </w:rPr>
        <w:t>monospecifinis</w:t>
      </w:r>
      <w:proofErr w:type="spellEnd"/>
      <w:r w:rsidR="00033E43" w:rsidRPr="00C11645">
        <w:rPr>
          <w:rFonts w:ascii="Helvetica" w:eastAsia="Arial" w:hAnsi="Helvetica" w:cs="Arial"/>
          <w:sz w:val="20"/>
        </w:rPr>
        <w:t>.</w:t>
      </w:r>
    </w:p>
    <w:p w14:paraId="29F092C6" w14:textId="66F9A5DE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25D2718" w14:textId="34C8CF98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2. Antikūnas pagal 1 punktą, apimantis IgG4 pastovų domeną, apiman</w:t>
      </w:r>
      <w:r w:rsidR="00C13B8A" w:rsidRPr="00C11645">
        <w:rPr>
          <w:rFonts w:ascii="Helvetica" w:eastAsia="Arial" w:hAnsi="Helvetica" w:cs="Arial"/>
          <w:sz w:val="20"/>
        </w:rPr>
        <w:t xml:space="preserve">tį </w:t>
      </w:r>
      <w:r w:rsidRPr="00C11645">
        <w:rPr>
          <w:rFonts w:ascii="Helvetica" w:eastAsia="Arial" w:hAnsi="Helvetica" w:cs="Arial"/>
          <w:sz w:val="20"/>
        </w:rPr>
        <w:t>bet kur</w:t>
      </w:r>
      <w:r w:rsidR="00C13B8A" w:rsidRPr="00C11645">
        <w:rPr>
          <w:rFonts w:ascii="Helvetica" w:eastAsia="Arial" w:hAnsi="Helvetica" w:cs="Arial"/>
          <w:sz w:val="20"/>
        </w:rPr>
        <w:t>ią</w:t>
      </w:r>
      <w:r w:rsidRPr="00C11645">
        <w:rPr>
          <w:rFonts w:ascii="Helvetica" w:eastAsia="Arial" w:hAnsi="Helvetica" w:cs="Arial"/>
          <w:sz w:val="20"/>
        </w:rPr>
        <w:t xml:space="preserve"> iš SEQ ID Nr. 83-88.</w:t>
      </w:r>
    </w:p>
    <w:p w14:paraId="7F66BC5A" w14:textId="2354B678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3E8D11F" w14:textId="43A007BB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3. Antikūnas pagal 1 punktą, apimantis IgG4 pastovų domeną, apimantį SEQ ID Nr. 87 arba SEQ ID Nr. 88.</w:t>
      </w:r>
    </w:p>
    <w:p w14:paraId="6D5565D3" w14:textId="00304824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74C438D" w14:textId="196A6530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4. Antikūnas pagal 1 punktą, apimantis IgG4 pastovų domeną, apimantį SEQ ID Nr. 88.</w:t>
      </w:r>
    </w:p>
    <w:p w14:paraId="21B89E4F" w14:textId="429DF532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0D4575B" w14:textId="7376728C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5. Antikūnas, apimantis antikūno antigeną surišantį domeną, kuris jungiasi su žmogaus PD-1 ir apimantis sunkiosios grandinės kintamą sritį (</w:t>
      </w:r>
      <w:proofErr w:type="spellStart"/>
      <w:r w:rsidRPr="00C11645">
        <w:rPr>
          <w:rFonts w:ascii="Helvetica" w:eastAsia="Arial" w:hAnsi="Helvetica" w:cs="Arial"/>
          <w:sz w:val="20"/>
        </w:rPr>
        <w:t>Vh</w:t>
      </w:r>
      <w:proofErr w:type="spellEnd"/>
      <w:r w:rsidRPr="00C11645">
        <w:rPr>
          <w:rFonts w:ascii="Helvetica" w:eastAsia="Arial" w:hAnsi="Helvetica" w:cs="Arial"/>
          <w:sz w:val="20"/>
        </w:rPr>
        <w:t>), apimančią SEQ ID Nr. 24, ir lengvosios grandinės kintamąją sritį (</w:t>
      </w:r>
      <w:proofErr w:type="spellStart"/>
      <w:r w:rsidRPr="00C11645">
        <w:rPr>
          <w:rFonts w:ascii="Helvetica" w:eastAsia="Arial" w:hAnsi="Helvetica" w:cs="Arial"/>
          <w:sz w:val="20"/>
        </w:rPr>
        <w:t>Vk</w:t>
      </w:r>
      <w:proofErr w:type="spellEnd"/>
      <w:r w:rsidRPr="00C11645">
        <w:rPr>
          <w:rFonts w:ascii="Helvetica" w:eastAsia="Arial" w:hAnsi="Helvetica" w:cs="Arial"/>
          <w:sz w:val="20"/>
        </w:rPr>
        <w:t>), apimančią SEQ ID Nr. 26, skirtas naudoti terapij</w:t>
      </w:r>
      <w:r w:rsidR="00C13B8A" w:rsidRPr="00C11645">
        <w:rPr>
          <w:rFonts w:ascii="Helvetica" w:eastAsia="Arial" w:hAnsi="Helvetica" w:cs="Arial"/>
          <w:sz w:val="20"/>
        </w:rPr>
        <w:t>oje</w:t>
      </w:r>
      <w:r w:rsidRPr="00C11645">
        <w:rPr>
          <w:rFonts w:ascii="Helvetica" w:eastAsia="Arial" w:hAnsi="Helvetica" w:cs="Arial"/>
          <w:sz w:val="20"/>
        </w:rPr>
        <w:t>.</w:t>
      </w:r>
    </w:p>
    <w:p w14:paraId="335A5598" w14:textId="2B92794B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D43FA41" w14:textId="5F833320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 xml:space="preserve">6. Antikūnas, skirtas naudoti pagal 5 punktą, skirtas naudoti </w:t>
      </w:r>
      <w:r w:rsidR="006148D3" w:rsidRPr="00C11645">
        <w:rPr>
          <w:rFonts w:ascii="Helvetica" w:eastAsia="Arial" w:hAnsi="Helvetica" w:cs="Arial"/>
          <w:sz w:val="20"/>
        </w:rPr>
        <w:t xml:space="preserve">gydant </w:t>
      </w:r>
      <w:r w:rsidRPr="00C11645">
        <w:rPr>
          <w:rFonts w:ascii="Helvetica" w:eastAsia="Arial" w:hAnsi="Helvetica" w:cs="Arial"/>
          <w:sz w:val="20"/>
        </w:rPr>
        <w:t>vėž</w:t>
      </w:r>
      <w:r w:rsidR="006148D3" w:rsidRPr="00C11645">
        <w:rPr>
          <w:rFonts w:ascii="Helvetica" w:eastAsia="Arial" w:hAnsi="Helvetica" w:cs="Arial"/>
          <w:sz w:val="20"/>
        </w:rPr>
        <w:t>į</w:t>
      </w:r>
      <w:r w:rsidRPr="00C11645">
        <w:rPr>
          <w:rFonts w:ascii="Helvetica" w:eastAsia="Arial" w:hAnsi="Helvetica" w:cs="Arial"/>
          <w:sz w:val="20"/>
        </w:rPr>
        <w:t xml:space="preserve"> arba virusin</w:t>
      </w:r>
      <w:r w:rsidR="006148D3" w:rsidRPr="00C11645">
        <w:rPr>
          <w:rFonts w:ascii="Helvetica" w:eastAsia="Arial" w:hAnsi="Helvetica" w:cs="Arial"/>
          <w:sz w:val="20"/>
        </w:rPr>
        <w:t>ę</w:t>
      </w:r>
      <w:r w:rsidRPr="00C11645">
        <w:rPr>
          <w:rFonts w:ascii="Helvetica" w:eastAsia="Arial" w:hAnsi="Helvetica" w:cs="Arial"/>
          <w:sz w:val="20"/>
        </w:rPr>
        <w:t xml:space="preserve"> infekcij</w:t>
      </w:r>
      <w:r w:rsidR="006148D3" w:rsidRPr="00C11645">
        <w:rPr>
          <w:rFonts w:ascii="Helvetica" w:eastAsia="Arial" w:hAnsi="Helvetica" w:cs="Arial"/>
          <w:sz w:val="20"/>
        </w:rPr>
        <w:t>ą</w:t>
      </w:r>
      <w:r w:rsidRPr="00C11645">
        <w:rPr>
          <w:rFonts w:ascii="Helvetica" w:eastAsia="Arial" w:hAnsi="Helvetica" w:cs="Arial"/>
          <w:sz w:val="20"/>
        </w:rPr>
        <w:t xml:space="preserve"> </w:t>
      </w:r>
      <w:r w:rsidR="006148D3" w:rsidRPr="00C11645">
        <w:rPr>
          <w:rFonts w:ascii="Helvetica" w:eastAsia="Arial" w:hAnsi="Helvetica" w:cs="Arial"/>
          <w:sz w:val="20"/>
        </w:rPr>
        <w:t>žmogui</w:t>
      </w:r>
      <w:r w:rsidRPr="00C11645">
        <w:rPr>
          <w:rFonts w:ascii="Helvetica" w:eastAsia="Arial" w:hAnsi="Helvetica" w:cs="Arial"/>
          <w:sz w:val="20"/>
        </w:rPr>
        <w:t>.</w:t>
      </w:r>
    </w:p>
    <w:p w14:paraId="07514A61" w14:textId="549F3245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A586265" w14:textId="0104201E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 xml:space="preserve">7. Antikūnas, skirtas naudoti pagal 6 punktą </w:t>
      </w:r>
      <w:r w:rsidR="006148D3" w:rsidRPr="00C11645">
        <w:rPr>
          <w:rFonts w:ascii="Helvetica" w:eastAsia="Arial" w:hAnsi="Helvetica" w:cs="Arial"/>
          <w:sz w:val="20"/>
        </w:rPr>
        <w:t xml:space="preserve">gydant </w:t>
      </w:r>
      <w:r w:rsidRPr="00C11645">
        <w:rPr>
          <w:rFonts w:ascii="Helvetica" w:eastAsia="Arial" w:hAnsi="Helvetica" w:cs="Arial"/>
          <w:sz w:val="20"/>
        </w:rPr>
        <w:t>vėž</w:t>
      </w:r>
      <w:r w:rsidR="006148D3" w:rsidRPr="00C11645">
        <w:rPr>
          <w:rFonts w:ascii="Helvetica" w:eastAsia="Arial" w:hAnsi="Helvetica" w:cs="Arial"/>
          <w:sz w:val="20"/>
        </w:rPr>
        <w:t>į</w:t>
      </w:r>
      <w:r w:rsidRPr="00C11645">
        <w:rPr>
          <w:rFonts w:ascii="Helvetica" w:eastAsia="Arial" w:hAnsi="Helvetica" w:cs="Arial"/>
          <w:sz w:val="20"/>
        </w:rPr>
        <w:t xml:space="preserve"> </w:t>
      </w:r>
      <w:r w:rsidR="006148D3" w:rsidRPr="00C11645">
        <w:rPr>
          <w:rFonts w:ascii="Helvetica" w:eastAsia="Arial" w:hAnsi="Helvetica" w:cs="Arial"/>
          <w:sz w:val="20"/>
        </w:rPr>
        <w:t>žmogui</w:t>
      </w:r>
      <w:r w:rsidRPr="00C11645">
        <w:rPr>
          <w:rFonts w:ascii="Helvetica" w:eastAsia="Arial" w:hAnsi="Helvetica" w:cs="Arial"/>
          <w:sz w:val="20"/>
        </w:rPr>
        <w:t>.</w:t>
      </w:r>
    </w:p>
    <w:p w14:paraId="196AF46D" w14:textId="372FB158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BB35C34" w14:textId="5C3AA5C0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8. Antikūnas, skirtas naudoti pagal bet kurį iš 5-7 punktų, apimantis IgG4 pastovų domeną, apimantį bet kur</w:t>
      </w:r>
      <w:r w:rsidR="006148D3" w:rsidRPr="00C11645">
        <w:rPr>
          <w:rFonts w:ascii="Helvetica" w:eastAsia="Arial" w:hAnsi="Helvetica" w:cs="Arial"/>
          <w:sz w:val="20"/>
        </w:rPr>
        <w:t>ią</w:t>
      </w:r>
      <w:r w:rsidRPr="00C11645">
        <w:rPr>
          <w:rFonts w:ascii="Helvetica" w:eastAsia="Arial" w:hAnsi="Helvetica" w:cs="Arial"/>
          <w:sz w:val="20"/>
        </w:rPr>
        <w:t xml:space="preserve"> iš SEQ ID Nr. 83-88.</w:t>
      </w:r>
    </w:p>
    <w:p w14:paraId="3331C054" w14:textId="16AC250B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515D842" w14:textId="6EF96A2E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>9. Antikūnas, skirtas naudoti pagal bet kurį iš 5-7 punktų, apimantis IgG4 pastovų domeną, apimantį SEQ ID Nr. 87 arba SEQ ID Nr. 88.</w:t>
      </w:r>
    </w:p>
    <w:p w14:paraId="716B5D52" w14:textId="3EE8014F" w:rsidR="00033E43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5F87134" w14:textId="6F558B1F" w:rsidR="00776508" w:rsidRPr="00C11645" w:rsidRDefault="00033E43" w:rsidP="00C116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C11645">
        <w:rPr>
          <w:rFonts w:ascii="Helvetica" w:eastAsia="Arial" w:hAnsi="Helvetica" w:cs="Arial"/>
          <w:sz w:val="20"/>
        </w:rPr>
        <w:t xml:space="preserve">10. Antikūnas, skirtas naudoti pagal bet kurį iš 5-7 punktų, apimantis IgG4 pastovų domeną, apimantį SEQ ID Nr. 88. </w:t>
      </w:r>
    </w:p>
    <w:sectPr w:rsidR="00776508" w:rsidRPr="00C11645" w:rsidSect="00C11645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A21D" w14:textId="77777777" w:rsidR="00525EE8" w:rsidRDefault="00525EE8">
      <w:pPr>
        <w:spacing w:after="0" w:line="240" w:lineRule="auto"/>
      </w:pPr>
      <w:r>
        <w:separator/>
      </w:r>
    </w:p>
  </w:endnote>
  <w:endnote w:type="continuationSeparator" w:id="0">
    <w:p w14:paraId="14C1345B" w14:textId="77777777" w:rsidR="00525EE8" w:rsidRDefault="0052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DB2" w14:textId="77777777" w:rsidR="00525EE8" w:rsidRDefault="00525EE8">
      <w:pPr>
        <w:spacing w:after="0" w:line="240" w:lineRule="auto"/>
      </w:pPr>
      <w:r>
        <w:separator/>
      </w:r>
    </w:p>
  </w:footnote>
  <w:footnote w:type="continuationSeparator" w:id="0">
    <w:p w14:paraId="40E8631B" w14:textId="77777777" w:rsidR="00525EE8" w:rsidRDefault="0052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481068">
    <w:abstractNumId w:val="4"/>
  </w:num>
  <w:num w:numId="2" w16cid:durableId="821629021">
    <w:abstractNumId w:val="8"/>
  </w:num>
  <w:num w:numId="3" w16cid:durableId="385105813">
    <w:abstractNumId w:val="5"/>
  </w:num>
  <w:num w:numId="4" w16cid:durableId="408698913">
    <w:abstractNumId w:val="2"/>
  </w:num>
  <w:num w:numId="5" w16cid:durableId="568618226">
    <w:abstractNumId w:val="7"/>
  </w:num>
  <w:num w:numId="6" w16cid:durableId="1058086236">
    <w:abstractNumId w:val="9"/>
  </w:num>
  <w:num w:numId="7" w16cid:durableId="1002008526">
    <w:abstractNumId w:val="1"/>
  </w:num>
  <w:num w:numId="8" w16cid:durableId="207687579">
    <w:abstractNumId w:val="0"/>
  </w:num>
  <w:num w:numId="9" w16cid:durableId="1506822254">
    <w:abstractNumId w:val="6"/>
  </w:num>
  <w:num w:numId="10" w16cid:durableId="108534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3E43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03DA"/>
    <w:rsid w:val="002F4556"/>
    <w:rsid w:val="00311B4D"/>
    <w:rsid w:val="00342F94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25EE8"/>
    <w:rsid w:val="00536383"/>
    <w:rsid w:val="00546CF2"/>
    <w:rsid w:val="00551453"/>
    <w:rsid w:val="005913BB"/>
    <w:rsid w:val="005C3366"/>
    <w:rsid w:val="005C553A"/>
    <w:rsid w:val="005E3C32"/>
    <w:rsid w:val="005F28E4"/>
    <w:rsid w:val="00604E63"/>
    <w:rsid w:val="006148D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563AC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C11645"/>
    <w:rsid w:val="00C13B8A"/>
    <w:rsid w:val="00C34607"/>
    <w:rsid w:val="00C41BC8"/>
    <w:rsid w:val="00C779EF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1164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1645"/>
  </w:style>
  <w:style w:type="paragraph" w:styleId="Porat">
    <w:name w:val="footer"/>
    <w:basedOn w:val="prastasis"/>
    <w:link w:val="PoratDiagrama"/>
    <w:uiPriority w:val="99"/>
    <w:unhideWhenUsed/>
    <w:rsid w:val="00C1164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218</Words>
  <Characters>1173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71</cp:revision>
  <cp:lastPrinted>2022-10-19T12:02:00Z</cp:lastPrinted>
  <dcterms:created xsi:type="dcterms:W3CDTF">2019-12-10T13:06:00Z</dcterms:created>
  <dcterms:modified xsi:type="dcterms:W3CDTF">2022-10-24T10:09:00Z</dcterms:modified>
</cp:coreProperties>
</file>