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Šiame išradime pateikiami nauji N-(piperidinil)(dihidrobenzofuran arba dihidrobenzopiran)karboksamido  dariniai. Šie junginiai, jų N - oksidai, druskos ir stereoizomerai stimuliuoja skrandžio-žarnynosistemą. Išradime pateikiamos farmacinės kompozicijos, kuriose kaip aktyvus ingredientas yra šie junginiai ir minėtų junginių gavimo būdas.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