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Pluoštinio gaminio gamybos būde, demblio formavimui ant judančios formavimo platformos yra naudojamas oro srautas. Demblys surišamas termiškai surišamu rišliuoju pluoštu, tokiu kaip termoplastinis pluoštas, supintas su pagrindiniu pluoštu taip, kad karščio poveikiu pervestas į surišimo būklę, minėtas rišlusis pluoštas suriša pagrindinį pluoštą tarpusavyje į demblį. Termiškai surišamas rišlusis pluoštas, supintas su pagrindiniu pluoštu yra paveikiamas karščiu jau oro sraute, nešančiame pluoštą ant formavimo platformos, nustatant pakankamai aukštą oro srauto temperatūrą.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