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Aprašomi propeno rūgšties dariniai, jų gavimo būdai bei kompozicijos, kurių sudėtyje yra šių junginių. Junginiai pasižymi fungicidiniu, insekticidiniu ir miticidiniu akyvumu.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