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3657" w14:textId="77777777" w:rsidR="006B0372" w:rsidRPr="007601A9" w:rsidRDefault="003F012C" w:rsidP="007601A9">
      <w:pPr>
        <w:widowControl/>
        <w:suppressAutoHyphens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7601A9">
        <w:rPr>
          <w:rFonts w:ascii="Helvetica" w:hAnsi="Helvetica" w:cs="Helvetica"/>
          <w:sz w:val="20"/>
        </w:rPr>
        <w:t xml:space="preserve">1. </w:t>
      </w:r>
      <w:r w:rsidR="006B0372" w:rsidRPr="007601A9">
        <w:rPr>
          <w:rFonts w:ascii="Helvetica" w:hAnsi="Helvetica" w:cs="Helvetica"/>
          <w:sz w:val="20"/>
        </w:rPr>
        <w:t>Dominančio baltymo gryninimo iš mišinio būdas, apimantis etapus:</w:t>
      </w:r>
    </w:p>
    <w:p w14:paraId="6EC56C2A" w14:textId="77777777" w:rsidR="006B0372" w:rsidRPr="007601A9" w:rsidRDefault="006B0372" w:rsidP="007601A9">
      <w:pPr>
        <w:widowControl/>
        <w:suppressAutoHyphens w:val="0"/>
        <w:spacing w:line="360" w:lineRule="auto"/>
        <w:jc w:val="both"/>
        <w:rPr>
          <w:rFonts w:ascii="Helvetica" w:hAnsi="Helvetica" w:cs="Helvetica"/>
          <w:sz w:val="20"/>
        </w:rPr>
      </w:pPr>
      <w:r w:rsidRPr="007601A9">
        <w:rPr>
          <w:rFonts w:ascii="Helvetica" w:hAnsi="Helvetica" w:cs="Helvetica"/>
          <w:sz w:val="20"/>
        </w:rPr>
        <w:t xml:space="preserve">a) eksploatacinio chromatografijos ciklo metu mišinio, kuriame yra dominantis baltymas, įkrovimas iš pirmojo konteinerio į </w:t>
      </w:r>
      <w:proofErr w:type="spellStart"/>
      <w:r w:rsidRPr="007601A9">
        <w:rPr>
          <w:rFonts w:ascii="Helvetica" w:hAnsi="Helvetica" w:cs="Helvetica"/>
          <w:sz w:val="20"/>
        </w:rPr>
        <w:t>chromatografinę</w:t>
      </w:r>
      <w:proofErr w:type="spellEnd"/>
      <w:r w:rsidRPr="007601A9">
        <w:rPr>
          <w:rFonts w:ascii="Helvetica" w:hAnsi="Helvetica" w:cs="Helvetica"/>
          <w:sz w:val="20"/>
        </w:rPr>
        <w:t xml:space="preserve"> matricą taip, kad baltymas jungiasi prie </w:t>
      </w:r>
      <w:proofErr w:type="spellStart"/>
      <w:r w:rsidRPr="007601A9">
        <w:rPr>
          <w:rFonts w:ascii="Helvetica" w:hAnsi="Helvetica" w:cs="Helvetica"/>
          <w:sz w:val="20"/>
        </w:rPr>
        <w:t>chromatografinės</w:t>
      </w:r>
      <w:proofErr w:type="spellEnd"/>
      <w:r w:rsidRPr="007601A9">
        <w:rPr>
          <w:rFonts w:ascii="Helvetica" w:hAnsi="Helvetica" w:cs="Helvetica"/>
          <w:sz w:val="20"/>
        </w:rPr>
        <w:t xml:space="preserve"> matricos, kol pasiekiama 40–100 % </w:t>
      </w:r>
      <w:proofErr w:type="spellStart"/>
      <w:r w:rsidRPr="007601A9">
        <w:rPr>
          <w:rFonts w:ascii="Helvetica" w:hAnsi="Helvetica" w:cs="Helvetica"/>
          <w:sz w:val="20"/>
        </w:rPr>
        <w:t>chromatografinės</w:t>
      </w:r>
      <w:proofErr w:type="spellEnd"/>
      <w:r w:rsidRPr="007601A9">
        <w:rPr>
          <w:rFonts w:ascii="Helvetica" w:hAnsi="Helvetica" w:cs="Helvetica"/>
          <w:sz w:val="20"/>
        </w:rPr>
        <w:t xml:space="preserve"> matricos statinio surišimo pajėgumo;</w:t>
      </w:r>
    </w:p>
    <w:p w14:paraId="26D368D1" w14:textId="77777777" w:rsidR="006B0372" w:rsidRPr="007601A9" w:rsidRDefault="006B0372" w:rsidP="007601A9">
      <w:pPr>
        <w:widowControl/>
        <w:suppressAutoHyphens w:val="0"/>
        <w:spacing w:line="360" w:lineRule="auto"/>
        <w:jc w:val="both"/>
        <w:rPr>
          <w:rFonts w:ascii="Helvetica" w:hAnsi="Helvetica" w:cs="Helvetica"/>
          <w:sz w:val="20"/>
        </w:rPr>
      </w:pPr>
      <w:r w:rsidRPr="007601A9">
        <w:rPr>
          <w:rFonts w:ascii="Helvetica" w:hAnsi="Helvetica" w:cs="Helvetica"/>
          <w:sz w:val="20"/>
        </w:rPr>
        <w:t>b) pratekėjusio srauto, turinčio nesurišto dominančio baltymo, surinkimas į antrąjį konteinerį, ir</w:t>
      </w:r>
    </w:p>
    <w:p w14:paraId="1768E096" w14:textId="43FF981B" w:rsidR="006279E8" w:rsidRPr="007601A9" w:rsidRDefault="006B0372" w:rsidP="007601A9">
      <w:pPr>
        <w:widowControl/>
        <w:suppressAutoHyphens w:val="0"/>
        <w:spacing w:line="360" w:lineRule="auto"/>
        <w:jc w:val="both"/>
        <w:rPr>
          <w:rStyle w:val="rynqvb"/>
          <w:rFonts w:ascii="Helvetica" w:hAnsi="Helvetica" w:cs="Helvetica"/>
          <w:sz w:val="20"/>
          <w:szCs w:val="24"/>
        </w:rPr>
      </w:pPr>
      <w:r w:rsidRPr="007601A9">
        <w:rPr>
          <w:rFonts w:ascii="Helvetica" w:hAnsi="Helvetica" w:cs="Helvetica"/>
          <w:sz w:val="20"/>
        </w:rPr>
        <w:t xml:space="preserve">c) kitame operatyviniame chromatografijos cikle </w:t>
      </w:r>
      <w:r w:rsidR="00465AB6" w:rsidRPr="007601A9">
        <w:rPr>
          <w:rStyle w:val="rynqvb"/>
          <w:rFonts w:ascii="Helvetica" w:hAnsi="Helvetica" w:cs="Helvetica"/>
          <w:sz w:val="20"/>
          <w:szCs w:val="24"/>
        </w:rPr>
        <w:t>pratekančio</w:t>
      </w:r>
      <w:r w:rsidRPr="007601A9">
        <w:rPr>
          <w:rFonts w:ascii="Helvetica" w:hAnsi="Helvetica" w:cs="Helvetica"/>
          <w:sz w:val="20"/>
        </w:rPr>
        <w:t xml:space="preserve"> srauto pakartotinas įkrovimas iš antrojo konteinerio į tą pačią </w:t>
      </w:r>
      <w:proofErr w:type="spellStart"/>
      <w:r w:rsidRPr="007601A9">
        <w:rPr>
          <w:rFonts w:ascii="Helvetica" w:hAnsi="Helvetica" w:cs="Helvetica"/>
          <w:sz w:val="20"/>
        </w:rPr>
        <w:t>chromatografinę</w:t>
      </w:r>
      <w:proofErr w:type="spellEnd"/>
      <w:r w:rsidRPr="007601A9">
        <w:rPr>
          <w:rFonts w:ascii="Helvetica" w:hAnsi="Helvetica" w:cs="Helvetica"/>
          <w:sz w:val="20"/>
        </w:rPr>
        <w:t xml:space="preserve"> matricą taip, kad dominantis baltymas prisijungtų prie </w:t>
      </w:r>
      <w:proofErr w:type="spellStart"/>
      <w:r w:rsidRPr="007601A9">
        <w:rPr>
          <w:rFonts w:ascii="Helvetica" w:hAnsi="Helvetica" w:cs="Helvetica"/>
          <w:sz w:val="20"/>
        </w:rPr>
        <w:t>chromatografinės</w:t>
      </w:r>
      <w:proofErr w:type="spellEnd"/>
      <w:r w:rsidRPr="007601A9">
        <w:rPr>
          <w:rFonts w:ascii="Helvetica" w:hAnsi="Helvetica" w:cs="Helvetica"/>
          <w:sz w:val="20"/>
        </w:rPr>
        <w:t xml:space="preserve"> matricos, ko</w:t>
      </w:r>
      <w:r w:rsidR="00D41ED6" w:rsidRPr="007601A9">
        <w:rPr>
          <w:rFonts w:ascii="Helvetica" w:hAnsi="Helvetica" w:cs="Helvetica"/>
          <w:sz w:val="20"/>
        </w:rPr>
        <w:t>l</w:t>
      </w:r>
      <w:r w:rsidRPr="007601A9">
        <w:rPr>
          <w:rFonts w:ascii="Helvetica" w:hAnsi="Helvetica" w:cs="Helvetica"/>
          <w:sz w:val="20"/>
        </w:rPr>
        <w:t xml:space="preserve"> bus</w:t>
      </w:r>
      <w:r w:rsidR="007601A9" w:rsidRPr="007601A9">
        <w:rPr>
          <w:rFonts w:ascii="Helvetica" w:hAnsi="Helvetica" w:cs="Helvetica"/>
          <w:sz w:val="20"/>
        </w:rPr>
        <w:t xml:space="preserve"> </w:t>
      </w:r>
      <w:r w:rsidRPr="007601A9">
        <w:rPr>
          <w:rFonts w:ascii="Helvetica" w:hAnsi="Helvetica" w:cs="Helvetica"/>
          <w:sz w:val="20"/>
        </w:rPr>
        <w:t xml:space="preserve">pasiektas 40–100 % </w:t>
      </w:r>
      <w:proofErr w:type="spellStart"/>
      <w:r w:rsidRPr="007601A9">
        <w:rPr>
          <w:rFonts w:ascii="Helvetica" w:hAnsi="Helvetica" w:cs="Helvetica"/>
          <w:sz w:val="20"/>
        </w:rPr>
        <w:t>chromatografinės</w:t>
      </w:r>
      <w:proofErr w:type="spellEnd"/>
      <w:r w:rsidRPr="007601A9">
        <w:rPr>
          <w:rFonts w:ascii="Helvetica" w:hAnsi="Helvetica" w:cs="Helvetica"/>
          <w:sz w:val="20"/>
        </w:rPr>
        <w:t xml:space="preserve"> matricos statinio surišimo pajėgumas.</w:t>
      </w:r>
    </w:p>
    <w:p w14:paraId="2D7C98FC" w14:textId="77777777" w:rsidR="00F03CDB" w:rsidRPr="007601A9" w:rsidRDefault="00F03CDB" w:rsidP="007601A9">
      <w:pPr>
        <w:widowControl/>
        <w:suppressAutoHyphens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2005C1C2" w14:textId="77777777" w:rsidR="00D40727" w:rsidRPr="007601A9" w:rsidRDefault="003F012C" w:rsidP="007601A9">
      <w:pPr>
        <w:widowControl/>
        <w:suppressAutoHyphens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7601A9">
        <w:rPr>
          <w:rFonts w:ascii="Helvetica" w:hAnsi="Helvetica" w:cs="Helvetica"/>
          <w:sz w:val="20"/>
        </w:rPr>
        <w:t xml:space="preserve">2. </w:t>
      </w:r>
      <w:r w:rsidR="00D41ED6" w:rsidRPr="007601A9">
        <w:rPr>
          <w:rFonts w:ascii="Helvetica" w:hAnsi="Helvetica" w:cs="Helvetica"/>
          <w:sz w:val="20"/>
        </w:rPr>
        <w:t>Dominančio baltymo gryninimo iš mišinio būdas, apimantis etapus:</w:t>
      </w:r>
    </w:p>
    <w:p w14:paraId="17E6EA86" w14:textId="77777777" w:rsidR="00D41ED6" w:rsidRPr="007601A9" w:rsidRDefault="00D41ED6" w:rsidP="007601A9">
      <w:pPr>
        <w:widowControl/>
        <w:suppressAutoHyphens w:val="0"/>
        <w:spacing w:line="360" w:lineRule="auto"/>
        <w:jc w:val="both"/>
        <w:rPr>
          <w:rFonts w:ascii="Helvetica" w:hAnsi="Helvetica" w:cs="Helvetica"/>
          <w:sz w:val="20"/>
        </w:rPr>
      </w:pPr>
      <w:r w:rsidRPr="007601A9">
        <w:rPr>
          <w:rFonts w:ascii="Helvetica" w:hAnsi="Helvetica" w:cs="Helvetica"/>
          <w:sz w:val="20"/>
        </w:rPr>
        <w:t xml:space="preserve">a) eksploatacinio chromatografijos ciklo metu mišinio pirmo tūrio, kuriame yra dominantis baltymas, įkrovimas iš pirmojo konteinerio į </w:t>
      </w:r>
      <w:proofErr w:type="spellStart"/>
      <w:r w:rsidRPr="007601A9">
        <w:rPr>
          <w:rFonts w:ascii="Helvetica" w:hAnsi="Helvetica" w:cs="Helvetica"/>
          <w:sz w:val="20"/>
        </w:rPr>
        <w:t>chromatografinę</w:t>
      </w:r>
      <w:proofErr w:type="spellEnd"/>
      <w:r w:rsidRPr="007601A9">
        <w:rPr>
          <w:rFonts w:ascii="Helvetica" w:hAnsi="Helvetica" w:cs="Helvetica"/>
          <w:sz w:val="20"/>
        </w:rPr>
        <w:t xml:space="preserve"> matricą taip, kad yra viršijamas </w:t>
      </w:r>
      <w:proofErr w:type="spellStart"/>
      <w:r w:rsidRPr="007601A9">
        <w:rPr>
          <w:rFonts w:ascii="Helvetica" w:hAnsi="Helvetica" w:cs="Helvetica"/>
          <w:sz w:val="20"/>
        </w:rPr>
        <w:t>chromatografinės</w:t>
      </w:r>
      <w:proofErr w:type="spellEnd"/>
      <w:r w:rsidRPr="007601A9">
        <w:rPr>
          <w:rFonts w:ascii="Helvetica" w:hAnsi="Helvetica" w:cs="Helvetica"/>
          <w:sz w:val="20"/>
        </w:rPr>
        <w:t xml:space="preserve"> matricos dinaminis surišimo pajėgumas;</w:t>
      </w:r>
    </w:p>
    <w:p w14:paraId="10BFCF41" w14:textId="77777777" w:rsidR="00D41ED6" w:rsidRPr="007601A9" w:rsidRDefault="00D41ED6" w:rsidP="007601A9">
      <w:pPr>
        <w:widowControl/>
        <w:suppressAutoHyphens w:val="0"/>
        <w:spacing w:line="360" w:lineRule="auto"/>
        <w:jc w:val="both"/>
        <w:rPr>
          <w:rFonts w:ascii="Helvetica" w:hAnsi="Helvetica" w:cs="Helvetica"/>
          <w:sz w:val="20"/>
        </w:rPr>
      </w:pPr>
      <w:r w:rsidRPr="007601A9">
        <w:rPr>
          <w:rFonts w:ascii="Helvetica" w:hAnsi="Helvetica" w:cs="Helvetica"/>
          <w:sz w:val="20"/>
        </w:rPr>
        <w:t>b) pratekėjusio srauto, turinčio nesurišto dominančio baltymo, surinkimas į antrąjį konteinerį, ir</w:t>
      </w:r>
    </w:p>
    <w:p w14:paraId="297EA969" w14:textId="77777777" w:rsidR="00D41ED6" w:rsidRPr="007601A9" w:rsidRDefault="00D41ED6" w:rsidP="007601A9">
      <w:pPr>
        <w:widowControl/>
        <w:suppressAutoHyphens w:val="0"/>
        <w:spacing w:line="360" w:lineRule="auto"/>
        <w:jc w:val="both"/>
        <w:rPr>
          <w:rFonts w:ascii="Helvetica" w:hAnsi="Helvetica" w:cs="Helvetica"/>
          <w:sz w:val="20"/>
        </w:rPr>
      </w:pPr>
      <w:r w:rsidRPr="007601A9">
        <w:rPr>
          <w:rFonts w:ascii="Helvetica" w:hAnsi="Helvetica" w:cs="Helvetica"/>
          <w:sz w:val="20"/>
        </w:rPr>
        <w:t>c) kitame opera</w:t>
      </w:r>
      <w:r w:rsidR="00465AB6" w:rsidRPr="007601A9">
        <w:rPr>
          <w:rFonts w:ascii="Helvetica" w:hAnsi="Helvetica" w:cs="Helvetica"/>
          <w:sz w:val="20"/>
        </w:rPr>
        <w:t>ciniame</w:t>
      </w:r>
      <w:r w:rsidRPr="007601A9">
        <w:rPr>
          <w:rFonts w:ascii="Helvetica" w:hAnsi="Helvetica" w:cs="Helvetica"/>
          <w:sz w:val="20"/>
        </w:rPr>
        <w:t xml:space="preserve"> chromatografijos cikle </w:t>
      </w:r>
      <w:r w:rsidR="00465AB6" w:rsidRPr="007601A9">
        <w:rPr>
          <w:rStyle w:val="rynqvb"/>
          <w:rFonts w:ascii="Helvetica" w:hAnsi="Helvetica" w:cs="Helvetica"/>
          <w:sz w:val="20"/>
          <w:szCs w:val="24"/>
        </w:rPr>
        <w:t>pratekančio</w:t>
      </w:r>
      <w:r w:rsidRPr="007601A9">
        <w:rPr>
          <w:rFonts w:ascii="Helvetica" w:hAnsi="Helvetica" w:cs="Helvetica"/>
          <w:sz w:val="20"/>
        </w:rPr>
        <w:t xml:space="preserve"> srauto pakartotinas įkrovimas iš antrojo konteinerio ir dominančio baltymo antro tūrio įkrovimas iš pirmojo konteinerio į tą pačią </w:t>
      </w:r>
      <w:proofErr w:type="spellStart"/>
      <w:r w:rsidRPr="007601A9">
        <w:rPr>
          <w:rFonts w:ascii="Helvetica" w:hAnsi="Helvetica" w:cs="Helvetica"/>
          <w:sz w:val="20"/>
        </w:rPr>
        <w:t>chromatografinę</w:t>
      </w:r>
      <w:proofErr w:type="spellEnd"/>
      <w:r w:rsidRPr="007601A9">
        <w:rPr>
          <w:rFonts w:ascii="Helvetica" w:hAnsi="Helvetica" w:cs="Helvetica"/>
          <w:sz w:val="20"/>
        </w:rPr>
        <w:t xml:space="preserve"> matricą taip, kad yra viršijamas </w:t>
      </w:r>
      <w:proofErr w:type="spellStart"/>
      <w:r w:rsidRPr="007601A9">
        <w:rPr>
          <w:rFonts w:ascii="Helvetica" w:hAnsi="Helvetica" w:cs="Helvetica"/>
          <w:sz w:val="20"/>
        </w:rPr>
        <w:t>chromatografinės</w:t>
      </w:r>
      <w:proofErr w:type="spellEnd"/>
      <w:r w:rsidRPr="007601A9">
        <w:rPr>
          <w:rFonts w:ascii="Helvetica" w:hAnsi="Helvetica" w:cs="Helvetica"/>
          <w:sz w:val="20"/>
        </w:rPr>
        <w:t xml:space="preserve"> matricos dinaminis surišimo pajėgumas.</w:t>
      </w:r>
    </w:p>
    <w:p w14:paraId="7B35EED8" w14:textId="77777777" w:rsidR="00D41ED6" w:rsidRPr="007601A9" w:rsidRDefault="00D41ED6" w:rsidP="007601A9">
      <w:pPr>
        <w:widowControl/>
        <w:suppressAutoHyphens w:val="0"/>
        <w:spacing w:line="360" w:lineRule="auto"/>
        <w:jc w:val="both"/>
        <w:rPr>
          <w:rStyle w:val="rynqvb"/>
          <w:rFonts w:ascii="Helvetica" w:hAnsi="Helvetica" w:cs="Helvetica"/>
          <w:sz w:val="20"/>
          <w:szCs w:val="24"/>
        </w:rPr>
      </w:pPr>
    </w:p>
    <w:p w14:paraId="5F18BC2B" w14:textId="77777777" w:rsidR="00E24BDD" w:rsidRPr="007601A9" w:rsidRDefault="00E24BDD" w:rsidP="007601A9">
      <w:pPr>
        <w:widowControl/>
        <w:suppressAutoHyphens w:val="0"/>
        <w:spacing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</w:rPr>
      </w:pPr>
      <w:r w:rsidRPr="007601A9">
        <w:rPr>
          <w:rStyle w:val="rynqvb"/>
          <w:rFonts w:ascii="Helvetica" w:hAnsi="Helvetica" w:cs="Helvetica"/>
          <w:sz w:val="20"/>
          <w:szCs w:val="24"/>
        </w:rPr>
        <w:t>3. Būdas pagal 2 punktą, kur (a) etape dominančio baltymo įkrovimas yra sustabdomas, kai yra pasiekiama bent 40 % didžiausios statinės surišimo talpos.</w:t>
      </w:r>
    </w:p>
    <w:p w14:paraId="52F7A672" w14:textId="77777777" w:rsidR="00E24BDD" w:rsidRPr="007601A9" w:rsidRDefault="00E24BDD" w:rsidP="007601A9">
      <w:pPr>
        <w:widowControl/>
        <w:suppressAutoHyphens w:val="0"/>
        <w:spacing w:line="360" w:lineRule="auto"/>
        <w:jc w:val="both"/>
        <w:rPr>
          <w:rStyle w:val="rynqvb"/>
          <w:rFonts w:ascii="Helvetica" w:hAnsi="Helvetica" w:cs="Helvetica"/>
          <w:sz w:val="20"/>
          <w:szCs w:val="24"/>
        </w:rPr>
      </w:pPr>
    </w:p>
    <w:p w14:paraId="01B941AE" w14:textId="77777777" w:rsidR="00E24BDD" w:rsidRPr="007601A9" w:rsidRDefault="00E24BDD" w:rsidP="007601A9">
      <w:pPr>
        <w:widowControl/>
        <w:suppressAutoHyphens w:val="0"/>
        <w:spacing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</w:rPr>
      </w:pPr>
      <w:r w:rsidRPr="007601A9">
        <w:rPr>
          <w:rStyle w:val="rynqvb"/>
          <w:rFonts w:ascii="Helvetica" w:hAnsi="Helvetica" w:cs="Helvetica"/>
          <w:sz w:val="20"/>
          <w:szCs w:val="24"/>
        </w:rPr>
        <w:t xml:space="preserve">4. Būdas pagal 1, 2 </w:t>
      </w:r>
      <w:r w:rsidR="00465AB6" w:rsidRPr="007601A9">
        <w:rPr>
          <w:rStyle w:val="rynqvb"/>
          <w:rFonts w:ascii="Helvetica" w:hAnsi="Helvetica" w:cs="Helvetica"/>
          <w:sz w:val="20"/>
          <w:szCs w:val="24"/>
        </w:rPr>
        <w:t xml:space="preserve">arba 3 </w:t>
      </w:r>
      <w:r w:rsidRPr="007601A9">
        <w:rPr>
          <w:rStyle w:val="rynqvb"/>
          <w:rFonts w:ascii="Helvetica" w:hAnsi="Helvetica" w:cs="Helvetica"/>
          <w:sz w:val="20"/>
          <w:szCs w:val="24"/>
        </w:rPr>
        <w:t>punktą, kur</w:t>
      </w:r>
      <w:r w:rsidR="00465AB6" w:rsidRPr="007601A9">
        <w:rPr>
          <w:rStyle w:val="rynqvb"/>
          <w:rFonts w:ascii="Helvetica" w:hAnsi="Helvetica" w:cs="Helvetica"/>
          <w:sz w:val="20"/>
          <w:szCs w:val="24"/>
        </w:rPr>
        <w:t xml:space="preserve"> papildomas operacinis chromatografijos ciklas yra iškart po jo einantis chromatografijos ciklas.</w:t>
      </w:r>
    </w:p>
    <w:p w14:paraId="3B1950A8" w14:textId="77777777" w:rsidR="00465AB6" w:rsidRPr="007601A9" w:rsidRDefault="00465AB6" w:rsidP="007601A9">
      <w:pPr>
        <w:widowControl/>
        <w:suppressAutoHyphens w:val="0"/>
        <w:spacing w:line="360" w:lineRule="auto"/>
        <w:jc w:val="both"/>
        <w:rPr>
          <w:rStyle w:val="rynqvb"/>
          <w:rFonts w:ascii="Helvetica" w:hAnsi="Helvetica" w:cs="Helvetica"/>
          <w:sz w:val="20"/>
          <w:szCs w:val="24"/>
        </w:rPr>
      </w:pPr>
    </w:p>
    <w:p w14:paraId="55380976" w14:textId="77777777" w:rsidR="00465AB6" w:rsidRPr="007601A9" w:rsidRDefault="00465AB6" w:rsidP="007601A9">
      <w:pPr>
        <w:widowControl/>
        <w:suppressAutoHyphens w:val="0"/>
        <w:spacing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</w:rPr>
      </w:pPr>
      <w:r w:rsidRPr="007601A9">
        <w:rPr>
          <w:rStyle w:val="rynqvb"/>
          <w:rFonts w:ascii="Helvetica" w:hAnsi="Helvetica" w:cs="Helvetica"/>
          <w:sz w:val="20"/>
          <w:szCs w:val="24"/>
        </w:rPr>
        <w:t>5. Būdas pagal 1, 2, 3 arba 4 punktą, kur pratekančio srauto surinkimas yra pradedamas esant iš anksto nustatytai pirmajai dominančio baltymo koncentracijai pratekančiame sraute ir yra sustabdomas esant iš anksto nustatytai antrajai dominančio baltymo koncentracijai pratekančiame sraute.</w:t>
      </w:r>
    </w:p>
    <w:p w14:paraId="61CFC8D6" w14:textId="77777777" w:rsidR="00465AB6" w:rsidRPr="007601A9" w:rsidRDefault="00465AB6" w:rsidP="007601A9">
      <w:pPr>
        <w:widowControl/>
        <w:suppressAutoHyphens w:val="0"/>
        <w:spacing w:line="360" w:lineRule="auto"/>
        <w:jc w:val="both"/>
        <w:rPr>
          <w:rStyle w:val="rynqvb"/>
          <w:rFonts w:ascii="Helvetica" w:hAnsi="Helvetica" w:cs="Helvetica"/>
          <w:sz w:val="20"/>
          <w:szCs w:val="24"/>
        </w:rPr>
      </w:pPr>
    </w:p>
    <w:p w14:paraId="7B5892D4" w14:textId="77777777" w:rsidR="00465AB6" w:rsidRPr="007601A9" w:rsidRDefault="00465AB6" w:rsidP="007601A9">
      <w:pPr>
        <w:widowControl/>
        <w:suppressAutoHyphens w:val="0"/>
        <w:spacing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</w:rPr>
      </w:pPr>
      <w:r w:rsidRPr="007601A9">
        <w:rPr>
          <w:rStyle w:val="rynqvb"/>
          <w:rFonts w:ascii="Helvetica" w:hAnsi="Helvetica" w:cs="Helvetica"/>
          <w:sz w:val="20"/>
          <w:szCs w:val="24"/>
        </w:rPr>
        <w:t>6. Būdas pagal bet kurį iš 1 - 5 punktų, kur iš anksto nustatyta pratekančio srauto dalis yra surenkama į antrąjį konteinerį.</w:t>
      </w:r>
    </w:p>
    <w:p w14:paraId="1005CE19" w14:textId="77777777" w:rsidR="00E24BDD" w:rsidRPr="007601A9" w:rsidRDefault="00E24BDD" w:rsidP="007601A9">
      <w:pPr>
        <w:widowControl/>
        <w:suppressAutoHyphens w:val="0"/>
        <w:spacing w:line="360" w:lineRule="auto"/>
        <w:jc w:val="both"/>
        <w:rPr>
          <w:rStyle w:val="rynqvb"/>
          <w:rFonts w:ascii="Helvetica" w:hAnsi="Helvetica" w:cs="Helvetica"/>
          <w:sz w:val="20"/>
          <w:szCs w:val="24"/>
        </w:rPr>
      </w:pPr>
    </w:p>
    <w:p w14:paraId="49C04AF5" w14:textId="77777777" w:rsidR="00E24BDD" w:rsidRPr="007601A9" w:rsidRDefault="00465AB6" w:rsidP="007601A9">
      <w:pPr>
        <w:widowControl/>
        <w:suppressAutoHyphens w:val="0"/>
        <w:spacing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</w:rPr>
      </w:pPr>
      <w:r w:rsidRPr="007601A9">
        <w:rPr>
          <w:rStyle w:val="rynqvb"/>
          <w:rFonts w:ascii="Helvetica" w:hAnsi="Helvetica" w:cs="Helvetica"/>
          <w:sz w:val="20"/>
          <w:szCs w:val="24"/>
        </w:rPr>
        <w:t xml:space="preserve">7. Būdas pagal bet kurį iš 1 - 6 punktų, kur pratekantis srautas yra apdorojamas prieš pakartotinai įkrovimą į </w:t>
      </w:r>
      <w:proofErr w:type="spellStart"/>
      <w:r w:rsidRPr="007601A9">
        <w:rPr>
          <w:rStyle w:val="rynqvb"/>
          <w:rFonts w:ascii="Helvetica" w:hAnsi="Helvetica" w:cs="Helvetica"/>
          <w:sz w:val="20"/>
          <w:szCs w:val="24"/>
        </w:rPr>
        <w:t>chromatografinę</w:t>
      </w:r>
      <w:proofErr w:type="spellEnd"/>
      <w:r w:rsidRPr="007601A9">
        <w:rPr>
          <w:rStyle w:val="rynqvb"/>
          <w:rFonts w:ascii="Helvetica" w:hAnsi="Helvetica" w:cs="Helvetica"/>
          <w:sz w:val="20"/>
          <w:szCs w:val="24"/>
        </w:rPr>
        <w:t xml:space="preserve"> matricą, apdorojimas yra parenkamas iš maišymo arba purtymo, skiedimo, koncentracijos sureguliavimo, pH sureguliavimo, laidumo sureguliavimo, buferio arba tirpiklio keitimo, aušinimo arba šildymo arba bet kokio jų derinio.</w:t>
      </w:r>
    </w:p>
    <w:p w14:paraId="7108637B" w14:textId="77777777" w:rsidR="00E24BDD" w:rsidRPr="007601A9" w:rsidRDefault="00E24BDD" w:rsidP="007601A9">
      <w:pPr>
        <w:widowControl/>
        <w:suppressAutoHyphens w:val="0"/>
        <w:spacing w:line="360" w:lineRule="auto"/>
        <w:jc w:val="both"/>
        <w:rPr>
          <w:rStyle w:val="rynqvb"/>
          <w:rFonts w:ascii="Helvetica" w:hAnsi="Helvetica" w:cs="Helvetica"/>
          <w:sz w:val="20"/>
          <w:szCs w:val="24"/>
        </w:rPr>
      </w:pPr>
    </w:p>
    <w:p w14:paraId="69DD54A6" w14:textId="77777777" w:rsidR="00465AB6" w:rsidRPr="007601A9" w:rsidRDefault="00465AB6" w:rsidP="007601A9">
      <w:pPr>
        <w:widowControl/>
        <w:suppressAutoHyphens w:val="0"/>
        <w:spacing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</w:rPr>
      </w:pPr>
      <w:r w:rsidRPr="007601A9">
        <w:rPr>
          <w:rStyle w:val="rynqvb"/>
          <w:rFonts w:ascii="Helvetica" w:hAnsi="Helvetica" w:cs="Helvetica"/>
          <w:sz w:val="20"/>
          <w:szCs w:val="24"/>
        </w:rPr>
        <w:t xml:space="preserve">8. Būdas pagal bet kurį iš 1 - 7 punktų, kur chromatografija yra parenkama iš afininės chromatografijos, jonų mainų chromatografijos, hidrofobinės sąveikos chromatografijos, mišraus režimo chromatografijos, </w:t>
      </w:r>
      <w:proofErr w:type="spellStart"/>
      <w:r w:rsidRPr="007601A9">
        <w:rPr>
          <w:rStyle w:val="rynqvb"/>
          <w:rFonts w:ascii="Helvetica" w:hAnsi="Helvetica" w:cs="Helvetica"/>
          <w:sz w:val="20"/>
          <w:szCs w:val="24"/>
        </w:rPr>
        <w:t>chiralinės</w:t>
      </w:r>
      <w:proofErr w:type="spellEnd"/>
      <w:r w:rsidRPr="007601A9">
        <w:rPr>
          <w:rStyle w:val="rynqvb"/>
          <w:rFonts w:ascii="Helvetica" w:hAnsi="Helvetica" w:cs="Helvetica"/>
          <w:sz w:val="20"/>
          <w:szCs w:val="24"/>
        </w:rPr>
        <w:t xml:space="preserve"> chromatografijos arba dielektrinės chromatografijos.</w:t>
      </w:r>
    </w:p>
    <w:p w14:paraId="6B0564F4" w14:textId="77777777" w:rsidR="00E24BDD" w:rsidRPr="007601A9" w:rsidRDefault="00E24BDD" w:rsidP="007601A9">
      <w:pPr>
        <w:widowControl/>
        <w:suppressAutoHyphens w:val="0"/>
        <w:spacing w:line="360" w:lineRule="auto"/>
        <w:jc w:val="both"/>
        <w:rPr>
          <w:rStyle w:val="rynqvb"/>
          <w:rFonts w:ascii="Helvetica" w:hAnsi="Helvetica" w:cs="Helvetica"/>
          <w:sz w:val="20"/>
          <w:szCs w:val="24"/>
        </w:rPr>
      </w:pPr>
    </w:p>
    <w:p w14:paraId="48FEE01F" w14:textId="77777777" w:rsidR="00465AB6" w:rsidRPr="007601A9" w:rsidRDefault="00465AB6" w:rsidP="007601A9">
      <w:pPr>
        <w:widowControl/>
        <w:suppressAutoHyphens w:val="0"/>
        <w:spacing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</w:rPr>
      </w:pPr>
      <w:r w:rsidRPr="007601A9">
        <w:rPr>
          <w:rStyle w:val="rynqvb"/>
          <w:rFonts w:ascii="Helvetica" w:hAnsi="Helvetica" w:cs="Helvetica"/>
          <w:sz w:val="20"/>
          <w:szCs w:val="24"/>
        </w:rPr>
        <w:t>9. Būdas pagal bet kurį iš 1 - 8 punktų, kur procesas apima tris chromatografijos etapus.</w:t>
      </w:r>
    </w:p>
    <w:p w14:paraId="74E8EC49" w14:textId="77777777" w:rsidR="00465AB6" w:rsidRPr="007601A9" w:rsidRDefault="00465AB6" w:rsidP="007601A9">
      <w:pPr>
        <w:widowControl/>
        <w:suppressAutoHyphens w:val="0"/>
        <w:spacing w:line="360" w:lineRule="auto"/>
        <w:jc w:val="both"/>
        <w:rPr>
          <w:rStyle w:val="rynqvb"/>
          <w:rFonts w:ascii="Helvetica" w:hAnsi="Helvetica" w:cs="Helvetica"/>
          <w:sz w:val="20"/>
          <w:szCs w:val="24"/>
        </w:rPr>
      </w:pPr>
    </w:p>
    <w:p w14:paraId="26BDA35C" w14:textId="77777777" w:rsidR="00465AB6" w:rsidRPr="007601A9" w:rsidRDefault="00465AB6" w:rsidP="007601A9">
      <w:pPr>
        <w:widowControl/>
        <w:suppressAutoHyphens w:val="0"/>
        <w:spacing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</w:rPr>
      </w:pPr>
      <w:r w:rsidRPr="007601A9">
        <w:rPr>
          <w:rStyle w:val="rynqvb"/>
          <w:rFonts w:ascii="Helvetica" w:hAnsi="Helvetica" w:cs="Helvetica"/>
          <w:sz w:val="20"/>
          <w:szCs w:val="24"/>
        </w:rPr>
        <w:lastRenderedPageBreak/>
        <w:t>10. Būdas pagal 9 punktą, kur</w:t>
      </w:r>
      <w:r w:rsidR="00A07BA7" w:rsidRPr="007601A9">
        <w:rPr>
          <w:rStyle w:val="rynqvb"/>
          <w:rFonts w:ascii="Helvetica" w:hAnsi="Helvetica" w:cs="Helvetica"/>
          <w:sz w:val="20"/>
          <w:szCs w:val="24"/>
        </w:rPr>
        <w:t xml:space="preserve"> procesas apima baltymo A chromatografiją, po kurios seka katijonų mainų chromatografija, po kurios seka anijonų mainų chromatografija.</w:t>
      </w:r>
    </w:p>
    <w:p w14:paraId="5430B732" w14:textId="77777777" w:rsidR="00A07BA7" w:rsidRPr="007601A9" w:rsidRDefault="00A07BA7" w:rsidP="007601A9">
      <w:pPr>
        <w:widowControl/>
        <w:suppressAutoHyphens w:val="0"/>
        <w:spacing w:line="360" w:lineRule="auto"/>
        <w:jc w:val="both"/>
        <w:rPr>
          <w:rStyle w:val="rynqvb"/>
          <w:rFonts w:ascii="Helvetica" w:hAnsi="Helvetica" w:cs="Helvetica"/>
          <w:sz w:val="20"/>
          <w:szCs w:val="24"/>
        </w:rPr>
      </w:pPr>
    </w:p>
    <w:p w14:paraId="6BF0CA89" w14:textId="77777777" w:rsidR="00A07BA7" w:rsidRPr="007601A9" w:rsidRDefault="00A07BA7" w:rsidP="007601A9">
      <w:pPr>
        <w:widowControl/>
        <w:suppressAutoHyphens w:val="0"/>
        <w:spacing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</w:rPr>
      </w:pPr>
      <w:r w:rsidRPr="007601A9">
        <w:rPr>
          <w:rStyle w:val="rynqvb"/>
          <w:rFonts w:ascii="Helvetica" w:hAnsi="Helvetica" w:cs="Helvetica"/>
          <w:sz w:val="20"/>
          <w:szCs w:val="24"/>
        </w:rPr>
        <w:t xml:space="preserve">11. Būdas pagal bet kurį iš 1 - 10 punktų, kur viena, dvi, trys arba visos </w:t>
      </w:r>
      <w:proofErr w:type="spellStart"/>
      <w:r w:rsidRPr="007601A9">
        <w:rPr>
          <w:rStyle w:val="rynqvb"/>
          <w:rFonts w:ascii="Helvetica" w:hAnsi="Helvetica" w:cs="Helvetica"/>
          <w:sz w:val="20"/>
          <w:szCs w:val="24"/>
        </w:rPr>
        <w:t>chromatografinės</w:t>
      </w:r>
      <w:proofErr w:type="spellEnd"/>
      <w:r w:rsidRPr="007601A9">
        <w:rPr>
          <w:rStyle w:val="rynqvb"/>
          <w:rFonts w:ascii="Helvetica" w:hAnsi="Helvetica" w:cs="Helvetica"/>
          <w:sz w:val="20"/>
          <w:szCs w:val="24"/>
        </w:rPr>
        <w:t xml:space="preserve"> matrica (matricos) yra chromatografijos kolonėlė.</w:t>
      </w:r>
    </w:p>
    <w:p w14:paraId="0F96CDA7" w14:textId="77777777" w:rsidR="00E24BDD" w:rsidRPr="007601A9" w:rsidRDefault="00E24BDD" w:rsidP="007601A9">
      <w:pPr>
        <w:widowControl/>
        <w:suppressAutoHyphens w:val="0"/>
        <w:spacing w:line="360" w:lineRule="auto"/>
        <w:jc w:val="both"/>
        <w:rPr>
          <w:rStyle w:val="rynqvb"/>
          <w:rFonts w:ascii="Helvetica" w:hAnsi="Helvetica" w:cs="Helvetica"/>
          <w:sz w:val="20"/>
          <w:szCs w:val="24"/>
        </w:rPr>
      </w:pPr>
    </w:p>
    <w:p w14:paraId="275C3817" w14:textId="77777777" w:rsidR="00A07BA7" w:rsidRPr="007601A9" w:rsidRDefault="00A07BA7" w:rsidP="007601A9">
      <w:pPr>
        <w:widowControl/>
        <w:suppressAutoHyphens w:val="0"/>
        <w:spacing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</w:rPr>
      </w:pPr>
      <w:r w:rsidRPr="007601A9">
        <w:rPr>
          <w:rStyle w:val="rynqvb"/>
          <w:rFonts w:ascii="Helvetica" w:hAnsi="Helvetica" w:cs="Helvetica"/>
          <w:sz w:val="20"/>
          <w:szCs w:val="24"/>
        </w:rPr>
        <w:t>12. Būdas pagal bet kurį iš 1 - 11 punktų, kur dominantis baltymas yra antikūnas arba antikūno fragmentas.</w:t>
      </w:r>
    </w:p>
    <w:p w14:paraId="17E09B95" w14:textId="77777777" w:rsidR="00D40727" w:rsidRPr="007601A9" w:rsidRDefault="00D40727" w:rsidP="007601A9">
      <w:pPr>
        <w:widowControl/>
        <w:suppressAutoHyphens w:val="0"/>
        <w:spacing w:line="360" w:lineRule="auto"/>
        <w:jc w:val="both"/>
        <w:rPr>
          <w:rFonts w:ascii="Helvetica" w:hAnsi="Helvetica" w:cs="Helvetica"/>
          <w:sz w:val="20"/>
        </w:rPr>
      </w:pPr>
    </w:p>
    <w:p w14:paraId="1EBD52B6" w14:textId="7A410297" w:rsidR="00A07BA7" w:rsidRPr="007601A9" w:rsidRDefault="00A07BA7" w:rsidP="007601A9">
      <w:pPr>
        <w:widowControl/>
        <w:suppressAutoHyphens w:val="0"/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7601A9">
        <w:rPr>
          <w:rFonts w:ascii="Helvetica" w:hAnsi="Helvetica" w:cs="Helvetica"/>
          <w:sz w:val="20"/>
        </w:rPr>
        <w:t>13. Dominančio baltymo gamybos būdas, apimantis baltymo gryninimo būdą pagal bet kurį iš 1</w:t>
      </w:r>
      <w:r w:rsidR="007601A9">
        <w:rPr>
          <w:rFonts w:ascii="Helvetica" w:hAnsi="Helvetica" w:cs="Helvetica"/>
          <w:sz w:val="20"/>
        </w:rPr>
        <w:t xml:space="preserve"> </w:t>
      </w:r>
      <w:r w:rsidRPr="007601A9">
        <w:rPr>
          <w:rFonts w:ascii="Helvetica" w:hAnsi="Helvetica" w:cs="Helvetica"/>
          <w:sz w:val="20"/>
        </w:rPr>
        <w:t>-</w:t>
      </w:r>
      <w:r w:rsidR="007601A9">
        <w:rPr>
          <w:rFonts w:ascii="Helvetica" w:hAnsi="Helvetica" w:cs="Helvetica"/>
          <w:sz w:val="20"/>
        </w:rPr>
        <w:t xml:space="preserve"> </w:t>
      </w:r>
      <w:r w:rsidRPr="007601A9">
        <w:rPr>
          <w:rFonts w:ascii="Helvetica" w:hAnsi="Helvetica" w:cs="Helvetica"/>
          <w:sz w:val="20"/>
        </w:rPr>
        <w:t>12 punktų.</w:t>
      </w:r>
    </w:p>
    <w:p w14:paraId="601AD0B4" w14:textId="77777777" w:rsidR="00D41ED6" w:rsidRPr="007601A9" w:rsidRDefault="00D41ED6" w:rsidP="007601A9">
      <w:pPr>
        <w:widowControl/>
        <w:suppressAutoHyphens w:val="0"/>
        <w:spacing w:line="360" w:lineRule="auto"/>
        <w:jc w:val="both"/>
        <w:rPr>
          <w:rFonts w:ascii="Helvetica" w:hAnsi="Helvetica" w:cs="Helvetica"/>
          <w:sz w:val="20"/>
        </w:rPr>
      </w:pPr>
    </w:p>
    <w:sectPr w:rsidR="00D41ED6" w:rsidRPr="007601A9" w:rsidSect="007601A9">
      <w:pgSz w:w="11906" w:h="16838"/>
      <w:pgMar w:top="1134" w:right="567" w:bottom="567" w:left="1701" w:header="567" w:footer="283" w:gutter="0"/>
      <w:cols w:space="1296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1751" w14:textId="77777777" w:rsidR="003F012C" w:rsidRDefault="003F012C">
      <w:r>
        <w:separator/>
      </w:r>
    </w:p>
  </w:endnote>
  <w:endnote w:type="continuationSeparator" w:id="0">
    <w:p w14:paraId="310579CD" w14:textId="77777777" w:rsidR="003F012C" w:rsidRDefault="003F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222D" w14:textId="77777777" w:rsidR="003F012C" w:rsidRDefault="003F012C">
      <w:r>
        <w:separator/>
      </w:r>
    </w:p>
  </w:footnote>
  <w:footnote w:type="continuationSeparator" w:id="0">
    <w:p w14:paraId="304FFAC4" w14:textId="77777777" w:rsidR="003F012C" w:rsidRDefault="003F0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AB1"/>
    <w:rsid w:val="000725D3"/>
    <w:rsid w:val="00093860"/>
    <w:rsid w:val="00094AB1"/>
    <w:rsid w:val="000B71F0"/>
    <w:rsid w:val="0014305F"/>
    <w:rsid w:val="001D6F72"/>
    <w:rsid w:val="003F012C"/>
    <w:rsid w:val="00456325"/>
    <w:rsid w:val="0045712B"/>
    <w:rsid w:val="00465AB6"/>
    <w:rsid w:val="005A1956"/>
    <w:rsid w:val="00610708"/>
    <w:rsid w:val="0062010B"/>
    <w:rsid w:val="006279E8"/>
    <w:rsid w:val="006B0372"/>
    <w:rsid w:val="007601A9"/>
    <w:rsid w:val="007C0DBA"/>
    <w:rsid w:val="007D5F92"/>
    <w:rsid w:val="007E5284"/>
    <w:rsid w:val="00A07BA7"/>
    <w:rsid w:val="00A7359B"/>
    <w:rsid w:val="00A93754"/>
    <w:rsid w:val="00AC5196"/>
    <w:rsid w:val="00AD5A5B"/>
    <w:rsid w:val="00C776EB"/>
    <w:rsid w:val="00CF074F"/>
    <w:rsid w:val="00D40727"/>
    <w:rsid w:val="00D41ED6"/>
    <w:rsid w:val="00E24BDD"/>
    <w:rsid w:val="00EB5278"/>
    <w:rsid w:val="00F0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oNotEmbedSmartTags/>
  <w:decimalSymbol w:val=","/>
  <w:listSeparator w:val=";"/>
  <w14:docId w14:val="274668AA"/>
  <w15:chartTrackingRefBased/>
  <w15:docId w15:val="{3FD84E7F-CDC5-4CEC-86CF-1515654D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kern w:val="2"/>
      <w:sz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1">
    <w:name w:val="Default Paragraph Font1"/>
  </w:style>
  <w:style w:type="character" w:customStyle="1" w:styleId="rynqvb">
    <w:name w:val="rynqvb"/>
    <w:basedOn w:val="DefaultParagraphFont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hAnsi="Arial" w:cs="Arial"/>
      <w:sz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HeaderandFooter">
    <w:name w:val="Header and Footer"/>
    <w:basedOn w:val="prastasis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2952</Characters>
  <Application>Microsoft Office Word</Application>
  <DocSecurity>0</DocSecurity>
  <Lines>60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Dimindavičiūtė</dc:creator>
  <cp:keywords/>
  <cp:lastModifiedBy>Raimonda Kvietkauskaitė</cp:lastModifiedBy>
  <cp:revision>3</cp:revision>
  <cp:lastPrinted>1899-12-31T22:00:00Z</cp:lastPrinted>
  <dcterms:created xsi:type="dcterms:W3CDTF">2023-10-10T05:17:00Z</dcterms:created>
  <dcterms:modified xsi:type="dcterms:W3CDTF">2023-10-10T05:39:00Z</dcterms:modified>
</cp:coreProperties>
</file>