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žaidimų konstruktoriams. Šiame konstruktoriuje naudojamos dvi pagrindinės komponentės, tai jungiančioji grandis, sudaryta iš vieno arba daugiau įtvirtinančių lizdų, ir strypo pavidalo spyriai, kurių galinė dalis yra tinkama įsprausti į lizdus. Įtvirtinančiuosius lizdus sudaro dvi griebtų svirtys, suformuotos iš lankščios plastmasės. Išorinėse griebtų svirčių dalyse yra įtaisyti įgaubti loveliai, į kuriuos įspraudžiami šonu ir fiksuojami spyriai, turintys cilindrinės formos jungiančiąsias dalis. Griebto svirtyse yra suformuoti blokuojantys išsikišimai, kurie užkabina už žiedo pavidalo įdubos, esančios spyrių galinėse dalyse. Spyrių galuose yra suformuoti galiniai flanšai, kurie įterpiami į ertmę, prasidedančią nuo įtvirtinančio lizdo uždarojo galo. Vienas iš jungiančių grandžių variantų yra realizuotas taip, kad sujungus dvi tokias grandis lizdai gaunami dviejose plokštumose, sudarančiose viena kitos atžvilgiu statų kampą, ir pavyzdžiui, galima sumontuoti stačiakampės arba T - pavidalo konstrukcijas. žaidimų konstruktorius susideda iš įvairiausių jungiančių grandžių, turinčių vieną lizdą arba daugiau lizdų, tinkamų sujungimui su spyriais, ir, sujungiant šias grandis montuojamos surenkamos konstrukcijos.  Pateiktas įrenginys yra labai gerai pritaikytas serijinei gamybai, panaudojant injekcinį liejimo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