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elektrotechnikos sričiai. @Pagal šį pasiūlymą, elektrostatinius krūvius, patenkančius į@neutralizatoriaus veikimo zoną, neutralizuojant priešingo ženklo jonais, kuriuos generuoja ir perneša link paviršiaus su neutralizuojamaisiais krūviais įžemintų elektrodų vienpolis vainikinis išlydis. @Išradimo įrenginys charakterizuojamas indukciniame neutralizatoriuje,@turinčiame korpusą,įžemintus vainikinio išlydžio elektrodus ir valdantįjį elektrodą, prijungtą prie maitinimo šaltinio, valdantįjį elektrodą įrengus priešingoje vainikinio išlydžio elektrodų pusėje negu paviršius suneutralizuojamaisiais krūviais ir prijungus prie mažos galios nuolatinės srovės aukštos įtampos maitinimo šaltinio, kuris turi polingumo perjungimo bloką, sujungtą su neutralizuojamųjų krūvių ženklo davikliu. Esminis siūlomo įrenginio požymis yra toks, kad šis įrenginys turi mažos galios maitinimo šaltinį, kurio galia turi būti tik tokia, kad jos pakaktų energijos nuostoliams valdančiojo elektrodoizoliatoriuje padengti.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