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technologinių procesų automatinei kontrolei. @Į schemą įjungti signalų formavimo blokas, antras registras, pirmas ir antras elementų IR blokai, antras ir trečias IR elementai, antras ir trečias ARBA elementai, penktas vėlinimo elementas, informacinis ir sinchronizuojantis signalų formavimo bloko išėjimai sujungti su antro registro to paties pavadinimo įėjimais, taktuojantis signalų formavimo bloko įėjimas yra taktuojantis įtaiso įėjimas, sinchronizuojantis signalų formavimo bloko įėjimas sujungtas su penkto vėlinimo elemento įėjimu ir su trigerio vienetiniu įėjimu, kurio išėjimas sujungtas su trečio IR elemento pirmuoju įėjimu, kurio antrasis įėjimas ir pirmasis antrojo IR elemento įėjimas sujungti su trečio vėlinimo elemento išėjimu, antro ir trečio IR elementų išėjimai atitinkamai sujungti su antro atminties bloko skaičiavimo ir užrašymo įėjimu ir kartu su trečio ARBA elemento įėjimu, kurio išėjimas per ketvirtąjį vėlinimo elementą sujungtas su trigerio nuliniu įėjimu, kurio inversinis išėjimas sujungtas su pirmo IR elemento trečiu įėjimu, su adreso selektoriaus valdymo įėjimu, su antro IR elementų bloko pirmaisiais įėjimais ir su antro IR elemento antruoju įėjimu, kurio išėjimas sujungtas su reversinio skaitiklio sumuojančiu įėjimu, kurio išėjimas sujungtas su antraisiais antrojo IR elementų bloko įėjimais, kurio išėjimas sujungtas su sumatoriaus antruoju informaciniu įėjimu ir trečio atminties bloko informaciniu įėjimu.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