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skaičiavimo technikai, būtent, analogo-kodo keitiklio@įrenginiams. Įrenginys charakterizuojamas tuo, kad ateinant įėjimo analoginiam signalui, PS sustiprina skirtumą tarp analoginio signalo ir atraminės įtampos (5, 6, 7, 8 išvadai) iki vidinių loginių lygių ir išduoda parafazinius signalus (20, 22, 24, 25) į ataitinkamų trigerių 15-19, p įėjimus.@Taktuojami trigeriai, pavyzdžiui 15, 17, 19,p dirba su parafaziniais signalais (20, 22, 24, 25), kuriuos išduoda priešais juos stovintys PS, pavyzdžiui 10,12,14,2n-1, tuo tarpu kai tiesioginiai įėjimai trigerių, pavyzdžiui 16, 18, prieš kuriuos PS, pavyzdžiui 11, 13, pašalinti, sujungti lygiagrečiai su tiesioginiais įėjimais po jų einančių trigerių, pavyzdžiui 17, 19, o inversiniai įėjimai lygiagrečiai prijungti prie inversinių įėjimų prieš tai einančių trigerių, pavyzdžiui 15, 17, ir dirba su parafaziniais signalais 21, 23.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