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BBD2" w14:textId="7F3B445C" w:rsidR="001171E0" w:rsidRPr="00306D5E" w:rsidRDefault="001171E0" w:rsidP="00306D5E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1.</w:t>
      </w:r>
      <w:r w:rsidR="00306D5E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Vaisiaus DNR </w:t>
      </w:r>
      <w:r w:rsidR="007E63FE" w:rsidRPr="00306D5E">
        <w:rPr>
          <w:rFonts w:ascii="Helvetica" w:eastAsia="Times New Roman" w:hAnsi="Helvetica" w:cs="Arial"/>
          <w:sz w:val="20"/>
          <w:szCs w:val="24"/>
          <w:lang w:eastAsia="lt-LT"/>
        </w:rPr>
        <w:t>frakci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nės koncentracijos biologiniame mėginyje, paimtame iš nėščios vaisiumi</w:t>
      </w:r>
      <w:r w:rsidR="007E63FE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moters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0452CE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nustatymo būdas,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kai vaisius turi tėvą, o motina yra nėšči</w:t>
      </w:r>
      <w:r w:rsidR="007E63FE" w:rsidRPr="00306D5E">
        <w:rPr>
          <w:rFonts w:ascii="Helvetica" w:eastAsia="Times New Roman" w:hAnsi="Helvetica" w:cs="Arial"/>
          <w:sz w:val="20"/>
          <w:szCs w:val="24"/>
          <w:lang w:eastAsia="lt-LT"/>
        </w:rPr>
        <w:t>oji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moteris, motina turi motinos genomą, vaisius turi vaisiaus genomą, kur biologini</w:t>
      </w:r>
      <w:r w:rsidR="007E63FE" w:rsidRPr="00306D5E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mėgin</w:t>
      </w:r>
      <w:r w:rsidR="007E63FE" w:rsidRPr="00306D5E">
        <w:rPr>
          <w:rFonts w:ascii="Helvetica" w:eastAsia="Times New Roman" w:hAnsi="Helvetica" w:cs="Arial"/>
          <w:sz w:val="20"/>
          <w:szCs w:val="24"/>
          <w:lang w:eastAsia="lt-LT"/>
        </w:rPr>
        <w:t>ys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64A74" w:rsidRPr="00306D5E">
        <w:rPr>
          <w:rFonts w:ascii="Helvetica" w:eastAsia="Times New Roman" w:hAnsi="Helvetica" w:cs="Arial"/>
          <w:sz w:val="20"/>
          <w:szCs w:val="24"/>
          <w:lang w:eastAsia="lt-LT"/>
        </w:rPr>
        <w:t>susideda</w:t>
      </w:r>
      <w:r w:rsidR="00572FE3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iš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motinos ir vaisiaus nukleorūgščių mišin</w:t>
      </w:r>
      <w:r w:rsidR="00572FE3" w:rsidRPr="00306D5E">
        <w:rPr>
          <w:rFonts w:ascii="Helvetica" w:eastAsia="Times New Roman" w:hAnsi="Helvetica" w:cs="Arial"/>
          <w:sz w:val="20"/>
          <w:szCs w:val="24"/>
          <w:lang w:eastAsia="lt-LT"/>
        </w:rPr>
        <w:t>io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="007E63FE" w:rsidRPr="00306D5E">
        <w:rPr>
          <w:rFonts w:ascii="Helvetica" w:eastAsia="Times New Roman" w:hAnsi="Helvetica" w:cs="Arial"/>
          <w:sz w:val="20"/>
          <w:szCs w:val="24"/>
          <w:lang w:eastAsia="lt-LT"/>
        </w:rPr>
        <w:t>bū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das apima</w:t>
      </w:r>
      <w:r w:rsidR="007E63FE" w:rsidRPr="00306D5E">
        <w:rPr>
          <w:rFonts w:ascii="Helvetica" w:eastAsia="Times New Roman" w:hAnsi="Helvetica" w:cs="Arial"/>
          <w:sz w:val="20"/>
          <w:szCs w:val="24"/>
          <w:lang w:eastAsia="lt-LT"/>
        </w:rPr>
        <w:t>ntis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:</w:t>
      </w:r>
    </w:p>
    <w:p w14:paraId="5B7E57C1" w14:textId="77777777" w:rsidR="001171E0" w:rsidRPr="00306D5E" w:rsidRDefault="00572FE3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biologinio mėginio </w:t>
      </w:r>
      <w:r w:rsidR="001171E0" w:rsidRPr="00306D5E">
        <w:rPr>
          <w:rFonts w:ascii="Helvetica" w:eastAsia="Times New Roman" w:hAnsi="Helvetica" w:cs="Arial"/>
          <w:sz w:val="20"/>
          <w:szCs w:val="24"/>
          <w:lang w:eastAsia="lt-LT"/>
        </w:rPr>
        <w:t>daugyb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ės</w:t>
      </w:r>
      <w:r w:rsidR="001171E0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nukleorūgščių molekulių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analizę</w:t>
      </w:r>
      <w:r w:rsidR="001171E0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1171E0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nukleorūgšties molekulės analizė apima:</w:t>
      </w:r>
    </w:p>
    <w:p w14:paraId="18F9799B" w14:textId="77777777" w:rsidR="001171E0" w:rsidRPr="00306D5E" w:rsidRDefault="001171E0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nukleorūgšties molekulės </w:t>
      </w:r>
      <w:r w:rsidR="00572FE3" w:rsidRPr="00306D5E">
        <w:rPr>
          <w:rFonts w:ascii="Helvetica" w:eastAsia="Times New Roman" w:hAnsi="Helvetica" w:cs="Arial"/>
          <w:sz w:val="20"/>
          <w:szCs w:val="24"/>
          <w:lang w:eastAsia="lt-LT"/>
        </w:rPr>
        <w:t>vietos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genome nustatym</w:t>
      </w:r>
      <w:r w:rsidR="00572FE3" w:rsidRPr="00306D5E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; ir</w:t>
      </w:r>
    </w:p>
    <w:p w14:paraId="35BAF7C4" w14:textId="77777777" w:rsidR="001171E0" w:rsidRPr="00306D5E" w:rsidRDefault="001171E0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nukleorūgšties molekulės atitinkamo alelio nustatymą;</w:t>
      </w:r>
    </w:p>
    <w:p w14:paraId="60BFE67A" w14:textId="77777777" w:rsidR="001171E0" w:rsidRPr="00306D5E" w:rsidRDefault="001171E0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vien</w:t>
      </w:r>
      <w:r w:rsidR="00463270" w:rsidRPr="00306D5E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ar daugiau pirmųjų lokusų, kur vaisiaus genomas yra heterozigotinis kiekviename pirma</w:t>
      </w:r>
      <w:r w:rsidR="0090136F" w:rsidRPr="00306D5E">
        <w:rPr>
          <w:rFonts w:ascii="Helvetica" w:eastAsia="Times New Roman" w:hAnsi="Helvetica" w:cs="Arial"/>
          <w:sz w:val="20"/>
          <w:szCs w:val="24"/>
          <w:lang w:eastAsia="lt-LT"/>
        </w:rPr>
        <w:t>ja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me lokuse</w:t>
      </w:r>
      <w:r w:rsidR="00463270" w:rsidRPr="00306D5E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t</w:t>
      </w:r>
      <w:r w:rsidR="000D773A" w:rsidRPr="00306D5E">
        <w:rPr>
          <w:rFonts w:ascii="Helvetica" w:eastAsia="Times New Roman" w:hAnsi="Helvetica" w:cs="Arial"/>
          <w:sz w:val="20"/>
          <w:szCs w:val="24"/>
          <w:lang w:eastAsia="lt-LT"/>
        </w:rPr>
        <w:t>aip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, kad vaisiaus genom</w:t>
      </w:r>
      <w:r w:rsidR="00F14D1F" w:rsidRPr="00306D5E">
        <w:rPr>
          <w:rFonts w:ascii="Helvetica" w:eastAsia="Times New Roman" w:hAnsi="Helvetica" w:cs="Arial"/>
          <w:sz w:val="20"/>
          <w:szCs w:val="24"/>
          <w:lang w:eastAsia="lt-LT"/>
        </w:rPr>
        <w:t>e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F14D1F" w:rsidRPr="00306D5E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atitinkam</w:t>
      </w:r>
      <w:r w:rsidR="00F14D1F" w:rsidRPr="00306D5E">
        <w:rPr>
          <w:rFonts w:ascii="Helvetica" w:eastAsia="Times New Roman" w:hAnsi="Helvetica" w:cs="Arial"/>
          <w:sz w:val="20"/>
          <w:szCs w:val="24"/>
          <w:lang w:eastAsia="lt-LT"/>
        </w:rPr>
        <w:t>as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pirm</w:t>
      </w:r>
      <w:r w:rsidR="00F14D1F" w:rsidRPr="00306D5E">
        <w:rPr>
          <w:rFonts w:ascii="Helvetica" w:eastAsia="Times New Roman" w:hAnsi="Helvetica" w:cs="Arial"/>
          <w:sz w:val="20"/>
          <w:szCs w:val="24"/>
          <w:lang w:eastAsia="lt-LT"/>
        </w:rPr>
        <w:t>asis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ir antr</w:t>
      </w:r>
      <w:r w:rsidR="00F14D1F" w:rsidRPr="00306D5E">
        <w:rPr>
          <w:rFonts w:ascii="Helvetica" w:eastAsia="Times New Roman" w:hAnsi="Helvetica" w:cs="Arial"/>
          <w:sz w:val="20"/>
          <w:szCs w:val="24"/>
          <w:lang w:eastAsia="lt-LT"/>
        </w:rPr>
        <w:t>asis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alel</w:t>
      </w:r>
      <w:r w:rsidR="00F14D1F" w:rsidRPr="00306D5E">
        <w:rPr>
          <w:rFonts w:ascii="Helvetica" w:eastAsia="Times New Roman" w:hAnsi="Helvetica" w:cs="Arial"/>
          <w:sz w:val="20"/>
          <w:szCs w:val="24"/>
          <w:lang w:eastAsia="lt-LT"/>
        </w:rPr>
        <w:t>is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tame pirma</w:t>
      </w:r>
      <w:r w:rsidR="0090136F" w:rsidRPr="00306D5E">
        <w:rPr>
          <w:rFonts w:ascii="Helvetica" w:eastAsia="Times New Roman" w:hAnsi="Helvetica" w:cs="Arial"/>
          <w:sz w:val="20"/>
          <w:szCs w:val="24"/>
          <w:lang w:eastAsia="lt-LT"/>
        </w:rPr>
        <w:t>ja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me lokuse, ir kur motinos genomas yra homozigotinis kiekviename pirma</w:t>
      </w:r>
      <w:r w:rsidR="0090136F" w:rsidRPr="00306D5E">
        <w:rPr>
          <w:rFonts w:ascii="Helvetica" w:eastAsia="Times New Roman" w:hAnsi="Helvetica" w:cs="Arial"/>
          <w:sz w:val="20"/>
          <w:szCs w:val="24"/>
          <w:lang w:eastAsia="lt-LT"/>
        </w:rPr>
        <w:t>ja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me lokuse, t</w:t>
      </w:r>
      <w:r w:rsidR="000D773A" w:rsidRPr="00306D5E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A91462" w:rsidRPr="00306D5E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0D773A" w:rsidRPr="00306D5E">
        <w:rPr>
          <w:rFonts w:ascii="Helvetica" w:eastAsia="Times New Roman" w:hAnsi="Helvetica" w:cs="Arial"/>
          <w:sz w:val="20"/>
          <w:szCs w:val="24"/>
          <w:lang w:eastAsia="lt-LT"/>
        </w:rPr>
        <w:t>p</w:t>
      </w:r>
      <w:r w:rsidR="00463270" w:rsidRPr="00306D5E">
        <w:rPr>
          <w:rFonts w:ascii="Helvetica" w:eastAsia="Times New Roman" w:hAnsi="Helvetica" w:cs="Arial"/>
          <w:sz w:val="20"/>
          <w:szCs w:val="24"/>
          <w:lang w:eastAsia="lt-LT"/>
        </w:rPr>
        <w:t>, kad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motinos </w:t>
      </w:r>
      <w:r w:rsidR="00F14D1F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genome yra 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du atitinkam</w:t>
      </w:r>
      <w:r w:rsidR="00F14D1F" w:rsidRPr="00306D5E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antr</w:t>
      </w:r>
      <w:r w:rsidR="00F14D1F" w:rsidRPr="00306D5E">
        <w:rPr>
          <w:rFonts w:ascii="Helvetica" w:eastAsia="Times New Roman" w:hAnsi="Helvetica" w:cs="Arial"/>
          <w:sz w:val="20"/>
          <w:szCs w:val="24"/>
          <w:lang w:eastAsia="lt-LT"/>
        </w:rPr>
        <w:t>ieji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aleli</w:t>
      </w:r>
      <w:r w:rsidR="00F14D1F" w:rsidRPr="00306D5E">
        <w:rPr>
          <w:rFonts w:ascii="Helvetica" w:eastAsia="Times New Roman" w:hAnsi="Helvetica" w:cs="Arial"/>
          <w:sz w:val="20"/>
          <w:szCs w:val="24"/>
          <w:lang w:eastAsia="lt-LT"/>
        </w:rPr>
        <w:t>ai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tame pirmajame lokuse,</w:t>
      </w:r>
      <w:r w:rsidR="0090136F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0669B2" w:rsidRPr="00306D5E">
        <w:rPr>
          <w:rFonts w:ascii="Helvetica" w:eastAsia="Times New Roman" w:hAnsi="Helvetica" w:cs="Arial"/>
          <w:sz w:val="20"/>
          <w:szCs w:val="24"/>
          <w:lang w:eastAsia="lt-LT"/>
        </w:rPr>
        <w:t>nustatymą, kai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pirmasis alelis skiriasi nuo antrojo alelio, </w:t>
      </w:r>
      <w:r w:rsidR="0090136F" w:rsidRPr="00306D5E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konkretaus lokuso kaip vien</w:t>
      </w:r>
      <w:r w:rsidR="003F27F3" w:rsidRPr="00306D5E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iš vieno ar daugiau pirmųjų lokusų</w:t>
      </w:r>
      <w:r w:rsidR="000669B2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nustatymas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apima:</w:t>
      </w:r>
    </w:p>
    <w:p w14:paraId="3CF9D314" w14:textId="77777777" w:rsidR="001171E0" w:rsidRPr="00306D5E" w:rsidRDefault="001171E0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atitinkamo pirmojo alelio prognozuojam</w:t>
      </w:r>
      <w:r w:rsidR="003F27F3" w:rsidRPr="00306D5E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skaiči</w:t>
      </w:r>
      <w:r w:rsidR="003F27F3" w:rsidRPr="00306D5E">
        <w:rPr>
          <w:rFonts w:ascii="Helvetica" w:eastAsia="Times New Roman" w:hAnsi="Helvetica" w:cs="Arial"/>
          <w:sz w:val="20"/>
          <w:szCs w:val="24"/>
          <w:lang w:eastAsia="lt-LT"/>
        </w:rPr>
        <w:t>aus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konkrečiame lokuse</w:t>
      </w:r>
      <w:r w:rsidR="003F27F3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ribinės vertės nustatymą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3F27F3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ši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ribinė vertė, numat</w:t>
      </w:r>
      <w:r w:rsidR="003F27F3" w:rsidRPr="00306D5E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, ar motinos genomas yra homozigotinis, o vaisiaus genomas yra heterozigotinis, </w:t>
      </w:r>
      <w:r w:rsidR="003F27F3" w:rsidRPr="00306D5E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ribinė vertė nustatoma remiantis statistiniu</w:t>
      </w:r>
      <w:r w:rsidR="008B518A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pasiskirstymu skirtingų homozigotiškumo ir heterozigotiškumo derinių skaiči</w:t>
      </w:r>
      <w:r w:rsidR="008B518A" w:rsidRPr="00306D5E">
        <w:rPr>
          <w:rFonts w:ascii="Helvetica" w:eastAsia="Times New Roman" w:hAnsi="Helvetica" w:cs="Arial"/>
          <w:sz w:val="20"/>
          <w:szCs w:val="24"/>
          <w:lang w:eastAsia="lt-LT"/>
        </w:rPr>
        <w:t>aus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konkrečiame lokuse;</w:t>
      </w:r>
    </w:p>
    <w:p w14:paraId="57236A4D" w14:textId="77777777" w:rsidR="001171E0" w:rsidRPr="00306D5E" w:rsidRDefault="001171E0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remiantis daug</w:t>
      </w:r>
      <w:r w:rsidR="008B518A" w:rsidRPr="00306D5E">
        <w:rPr>
          <w:rFonts w:ascii="Helvetica" w:eastAsia="Times New Roman" w:hAnsi="Helvetica" w:cs="Arial"/>
          <w:sz w:val="20"/>
          <w:szCs w:val="24"/>
          <w:lang w:eastAsia="lt-LT"/>
        </w:rPr>
        <w:t>ybės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nukleorūgščių molekulių analize, atitinkamo pirmojo alelio ir atitinkamo antrojo alelio aptikim</w:t>
      </w:r>
      <w:r w:rsidR="008B518A" w:rsidRPr="00306D5E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specifiniame lokuse;</w:t>
      </w:r>
    </w:p>
    <w:p w14:paraId="04B1E31E" w14:textId="77777777" w:rsidR="001171E0" w:rsidRPr="00306D5E" w:rsidRDefault="001171E0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atitinkamo pirmojo alelio faktini</w:t>
      </w:r>
      <w:r w:rsidR="00AD09D5" w:rsidRPr="00306D5E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skaiči</w:t>
      </w:r>
      <w:r w:rsidR="00AD09D5" w:rsidRPr="00306D5E">
        <w:rPr>
          <w:rFonts w:ascii="Helvetica" w:eastAsia="Times New Roman" w:hAnsi="Helvetica" w:cs="Arial"/>
          <w:sz w:val="20"/>
          <w:szCs w:val="24"/>
          <w:lang w:eastAsia="lt-LT"/>
        </w:rPr>
        <w:t>aus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nustatymą remiantis</w:t>
      </w:r>
      <w:r w:rsidR="00AD09D5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biologinio mėginio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daug</w:t>
      </w:r>
      <w:r w:rsidR="00AD09D5" w:rsidRPr="00306D5E">
        <w:rPr>
          <w:rFonts w:ascii="Helvetica" w:eastAsia="Times New Roman" w:hAnsi="Helvetica" w:cs="Arial"/>
          <w:sz w:val="20"/>
          <w:szCs w:val="24"/>
          <w:lang w:eastAsia="lt-LT"/>
        </w:rPr>
        <w:t>ybės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nukleorūgščių molekulių analize; ir</w:t>
      </w:r>
    </w:p>
    <w:p w14:paraId="3762B2E4" w14:textId="77777777" w:rsidR="001171E0" w:rsidRPr="00306D5E" w:rsidRDefault="001171E0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konkretaus lokuso </w:t>
      </w:r>
      <w:r w:rsidR="00AD09D5" w:rsidRPr="00306D5E">
        <w:rPr>
          <w:rFonts w:ascii="Helvetica" w:eastAsia="Times New Roman" w:hAnsi="Helvetica" w:cs="Arial"/>
          <w:sz w:val="20"/>
          <w:szCs w:val="24"/>
          <w:lang w:eastAsia="lt-LT"/>
        </w:rPr>
        <w:t>kaip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AD09D5" w:rsidRPr="00306D5E">
        <w:rPr>
          <w:rFonts w:ascii="Helvetica" w:eastAsia="Times New Roman" w:hAnsi="Helvetica" w:cs="Arial"/>
          <w:sz w:val="20"/>
          <w:szCs w:val="24"/>
          <w:lang w:eastAsia="lt-LT"/>
        </w:rPr>
        <w:t>esan</w:t>
      </w:r>
      <w:r w:rsidR="00F151F9" w:rsidRPr="00306D5E">
        <w:rPr>
          <w:rFonts w:ascii="Helvetica" w:eastAsia="Times New Roman" w:hAnsi="Helvetica" w:cs="Arial"/>
          <w:sz w:val="20"/>
          <w:szCs w:val="24"/>
          <w:lang w:eastAsia="lt-LT"/>
        </w:rPr>
        <w:t>čio</w:t>
      </w:r>
      <w:r w:rsidR="00AD09D5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vien</w:t>
      </w:r>
      <w:r w:rsidR="00AD09D5" w:rsidRPr="00306D5E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iš pirmųjų lokusų</w:t>
      </w:r>
      <w:r w:rsidR="00F151F9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nustatymą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, kai faktini</w:t>
      </w:r>
      <w:r w:rsidR="00AD09D5" w:rsidRPr="00306D5E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skaičius yra mažesnis už ribinę</w:t>
      </w:r>
      <w:r w:rsidR="00AD09D5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vert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ę;</w:t>
      </w:r>
    </w:p>
    <w:p w14:paraId="6075A91F" w14:textId="77777777" w:rsidR="000160B4" w:rsidRPr="00306D5E" w:rsidRDefault="000160B4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bent vienam iš pirmųjų lokusų:</w:t>
      </w:r>
    </w:p>
    <w:p w14:paraId="1CE5F15E" w14:textId="77777777" w:rsidR="001171E0" w:rsidRPr="00306D5E" w:rsidRDefault="001171E0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atitinkamo pirmojo alelio pirmojo skaičiaus P ir atitinkamo antrojo alelio antrojo skaičiaus Q nustatymą; ir</w:t>
      </w:r>
    </w:p>
    <w:p w14:paraId="3C69543A" w14:textId="1B3EB699" w:rsidR="001171E0" w:rsidRPr="00306D5E" w:rsidRDefault="000160B4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frakc</w:t>
      </w:r>
      <w:r w:rsidR="001171E0" w:rsidRPr="00306D5E">
        <w:rPr>
          <w:rFonts w:ascii="Helvetica" w:eastAsia="Times New Roman" w:hAnsi="Helvetica" w:cs="Arial"/>
          <w:sz w:val="20"/>
          <w:szCs w:val="24"/>
          <w:lang w:eastAsia="lt-LT"/>
        </w:rPr>
        <w:t>inės koncentracijos apskaičiavim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1171E0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pirmąjį ir antrąjį skaičius.</w:t>
      </w:r>
    </w:p>
    <w:p w14:paraId="4FEFC607" w14:textId="77777777" w:rsidR="00306D5E" w:rsidRPr="00306D5E" w:rsidRDefault="00306D5E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CF36964" w14:textId="77777777" w:rsidR="00306D5E" w:rsidRPr="00306D5E" w:rsidRDefault="001171E0" w:rsidP="00306D5E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2.</w:t>
      </w:r>
      <w:r w:rsidR="00306D5E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Būdas pagal 1 punktą, kur </w:t>
      </w:r>
      <w:r w:rsidR="000160B4" w:rsidRPr="00306D5E">
        <w:rPr>
          <w:rFonts w:ascii="Helvetica" w:eastAsia="Times New Roman" w:hAnsi="Helvetica" w:cs="Arial"/>
          <w:sz w:val="20"/>
          <w:szCs w:val="24"/>
          <w:lang w:eastAsia="lt-LT"/>
        </w:rPr>
        <w:t>frakc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inė koncentracija nustatoma kaip 2xp/(p+q).</w:t>
      </w:r>
    </w:p>
    <w:p w14:paraId="1BF5798A" w14:textId="77777777" w:rsidR="00306D5E" w:rsidRPr="00306D5E" w:rsidRDefault="00306D5E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2107400" w14:textId="28A34B7A" w:rsidR="000160B4" w:rsidRDefault="001171E0" w:rsidP="00306D5E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3.</w:t>
      </w:r>
      <w:r w:rsidR="00306D5E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Būdas pagal 1 arba 2 punktą, kur P ir Q yra nustatomi daugybei pirmųjų lokusų ir </w:t>
      </w:r>
      <w:r w:rsidR="000160B4" w:rsidRPr="00306D5E">
        <w:rPr>
          <w:rFonts w:ascii="Helvetica" w:eastAsia="Times New Roman" w:hAnsi="Helvetica" w:cs="Arial"/>
          <w:sz w:val="20"/>
          <w:szCs w:val="24"/>
          <w:lang w:eastAsia="lt-LT"/>
        </w:rPr>
        <w:t>kur frakcinė koncentracija f yra nustatoma kaip</w:t>
      </w:r>
    </w:p>
    <w:p w14:paraId="1B9348F6" w14:textId="2A7D0295" w:rsidR="00807F6C" w:rsidRPr="00807F6C" w:rsidRDefault="00807F6C" w:rsidP="00807F6C">
      <w:pPr>
        <w:spacing w:after="0" w:line="360" w:lineRule="auto"/>
        <w:jc w:val="both"/>
      </w:pPr>
      <w:r>
        <w:t>                                                                  </w:t>
      </w:r>
      <w:r w:rsidRPr="00306D5E">
        <w:rPr>
          <w:rFonts w:ascii="Helvetica" w:eastAsia="Times New Roman" w:hAnsi="Helvetica" w:cs="Arial"/>
          <w:noProof/>
          <w:sz w:val="20"/>
          <w:szCs w:val="24"/>
          <w:lang w:eastAsia="lt-LT"/>
        </w:rPr>
        <w:drawing>
          <wp:inline distT="0" distB="0" distL="0" distR="0" wp14:anchorId="6F7577F5" wp14:editId="0887E672">
            <wp:extent cx="990600" cy="4953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14:paraId="55A68072" w14:textId="3D45A9BA" w:rsidR="00306D5E" w:rsidRPr="00306D5E" w:rsidRDefault="001171E0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kur p</w:t>
      </w:r>
      <w:r w:rsidRPr="00306D5E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i</w:t>
      </w:r>
      <w:r w:rsidR="00306D5E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yra pirmasis i-ojo pirmojo lokuso skaičius ir q</w:t>
      </w:r>
      <w:r w:rsidRPr="00306D5E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i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 yra antrasis i-ojo pirmojo lokuso skaičius.</w:t>
      </w:r>
    </w:p>
    <w:p w14:paraId="1303FE47" w14:textId="77777777" w:rsidR="00306D5E" w:rsidRPr="00306D5E" w:rsidRDefault="00306D5E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A9DE76D" w14:textId="77777777" w:rsidR="00306D5E" w:rsidRPr="00306D5E" w:rsidRDefault="001171E0" w:rsidP="00306D5E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306D5E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Būdas pagal bet kurį iš ankstesnių punktų, kur ribinės vertės nustatymas apima didžiausios ir mažiausios </w:t>
      </w:r>
      <w:r w:rsidR="000160B4" w:rsidRPr="00306D5E">
        <w:rPr>
          <w:rFonts w:ascii="Helvetica" w:eastAsia="Times New Roman" w:hAnsi="Helvetica" w:cs="Arial"/>
          <w:sz w:val="20"/>
          <w:szCs w:val="24"/>
          <w:lang w:eastAsia="lt-LT"/>
        </w:rPr>
        <w:t>frakcinė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s koncentracijos statistinio pasiskirstymo nustatymą.</w:t>
      </w:r>
    </w:p>
    <w:p w14:paraId="1AF7FAB8" w14:textId="77777777" w:rsidR="00306D5E" w:rsidRPr="00306D5E" w:rsidRDefault="00306D5E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A766121" w14:textId="36C4121F" w:rsidR="008614CE" w:rsidRPr="00306D5E" w:rsidRDefault="001171E0" w:rsidP="00306D5E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5.</w:t>
      </w:r>
      <w:r w:rsidR="00306D5E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Būdas pagal bet kurį iš ankstesnių punktų, kur nukleorūgšties molekulės analizė apima </w:t>
      </w:r>
      <w:r w:rsidR="005922FF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analizės vykdymą </w:t>
      </w:r>
      <w:r w:rsidR="00003B0D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bent </w:t>
      </w:r>
      <w:r w:rsidR="008614CE" w:rsidRPr="00306D5E">
        <w:rPr>
          <w:rFonts w:ascii="Helvetica" w:eastAsia="Times New Roman" w:hAnsi="Helvetica" w:cs="Arial"/>
          <w:sz w:val="20"/>
          <w:szCs w:val="24"/>
          <w:lang w:eastAsia="lt-LT"/>
        </w:rPr>
        <w:t>daliai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nukleorūgšties molekulių</w:t>
      </w:r>
      <w:r w:rsidR="00003B0D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bent vienu iš būdų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, parinkt</w:t>
      </w:r>
      <w:r w:rsidR="00003B0D" w:rsidRPr="00306D5E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iš grupės, susidedančios iš masiš</w:t>
      </w:r>
      <w:r w:rsidR="008614CE" w:rsidRPr="00306D5E">
        <w:rPr>
          <w:rFonts w:ascii="Helvetica" w:eastAsia="Times New Roman" w:hAnsi="Helvetica" w:cs="Arial"/>
          <w:sz w:val="20"/>
          <w:szCs w:val="24"/>
          <w:lang w:eastAsia="lt-LT"/>
        </w:rPr>
        <w:t>k</w:t>
      </w:r>
      <w:r w:rsidR="005922FF" w:rsidRPr="00306D5E">
        <w:rPr>
          <w:rFonts w:ascii="Helvetica" w:eastAsia="Times New Roman" w:hAnsi="Helvetica" w:cs="Arial"/>
          <w:sz w:val="20"/>
          <w:szCs w:val="24"/>
          <w:lang w:eastAsia="lt-LT"/>
        </w:rPr>
        <w:t>ai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lygiagrečios sekos</w:t>
      </w:r>
      <w:r w:rsidR="001F5CB8" w:rsidRPr="00306D5E">
        <w:rPr>
          <w:rFonts w:ascii="Helvetica" w:eastAsia="Times New Roman" w:hAnsi="Helvetica" w:cs="Arial"/>
          <w:sz w:val="20"/>
          <w:szCs w:val="24"/>
          <w:lang w:eastAsia="lt-LT"/>
        </w:rPr>
        <w:t>kaitos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, mikro</w:t>
      </w:r>
      <w:r w:rsidR="008614CE" w:rsidRPr="00306D5E">
        <w:rPr>
          <w:rFonts w:ascii="Helvetica" w:eastAsia="Times New Roman" w:hAnsi="Helvetica" w:cs="Arial"/>
          <w:sz w:val="20"/>
          <w:szCs w:val="24"/>
          <w:lang w:eastAsia="lt-LT"/>
        </w:rPr>
        <w:t>gardelių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, hibridizacijos, </w:t>
      </w:r>
      <w:r w:rsidR="008614CE" w:rsidRPr="00306D5E">
        <w:rPr>
          <w:rFonts w:ascii="Helvetica" w:eastAsia="Times New Roman" w:hAnsi="Helvetica" w:cs="Arial"/>
          <w:sz w:val="20"/>
          <w:szCs w:val="24"/>
          <w:lang w:eastAsia="lt-LT"/>
        </w:rPr>
        <w:t>realaus laiko PGR, skaitmeninės PGR ir masės spektrometrijos.</w:t>
      </w:r>
    </w:p>
    <w:p w14:paraId="6353922D" w14:textId="77777777" w:rsidR="00306D5E" w:rsidRPr="00306D5E" w:rsidRDefault="00306D5E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A78F139" w14:textId="78A54C09" w:rsidR="00003B0D" w:rsidRPr="00306D5E" w:rsidRDefault="001171E0" w:rsidP="00306D5E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306D5E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Būdas pagal bet kurį iš ankstesnių punktų, kur statistinis </w:t>
      </w:r>
      <w:r w:rsidR="00003B0D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pasiskirstymas 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apima </w:t>
      </w:r>
      <w:r w:rsidR="00003B0D" w:rsidRPr="00306D5E">
        <w:rPr>
          <w:rFonts w:ascii="Helvetica" w:eastAsia="Times New Roman" w:hAnsi="Helvetica" w:cs="Arial"/>
          <w:sz w:val="20"/>
          <w:szCs w:val="24"/>
          <w:lang w:eastAsia="lt-LT"/>
        </w:rPr>
        <w:t>Puasono skirstinį.</w:t>
      </w:r>
    </w:p>
    <w:p w14:paraId="3616F48A" w14:textId="77777777" w:rsidR="00306D5E" w:rsidRPr="00306D5E" w:rsidRDefault="00306D5E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CCB076D" w14:textId="6582AD6A" w:rsidR="001171E0" w:rsidRPr="00306D5E" w:rsidRDefault="001171E0" w:rsidP="00306D5E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7.</w:t>
      </w:r>
      <w:r w:rsidR="00306D5E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Būdas pagal 6 punktą, </w:t>
      </w:r>
      <w:r w:rsidR="00003B0D" w:rsidRPr="00306D5E">
        <w:rPr>
          <w:rFonts w:ascii="Helvetica" w:eastAsia="Times New Roman" w:hAnsi="Helvetica" w:cs="Arial"/>
          <w:sz w:val="20"/>
          <w:szCs w:val="24"/>
          <w:lang w:eastAsia="lt-LT"/>
        </w:rPr>
        <w:t>papildomai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apimantis:</w:t>
      </w:r>
    </w:p>
    <w:p w14:paraId="33E8B3C5" w14:textId="77777777" w:rsidR="001171E0" w:rsidRPr="00306D5E" w:rsidRDefault="00003B0D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biologinio mėginio,</w:t>
      </w:r>
      <w:r w:rsidR="001171E0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paimto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iš nėščios moters,</w:t>
      </w:r>
      <w:r w:rsidR="001171E0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praturtinim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1171E0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nukleorūgščių molekulėmis tikslin</w:t>
      </w:r>
      <w:r w:rsidR="006707B6" w:rsidRPr="00306D5E">
        <w:rPr>
          <w:rFonts w:ascii="Helvetica" w:eastAsia="Times New Roman" w:hAnsi="Helvetica" w:cs="Arial"/>
          <w:sz w:val="20"/>
          <w:szCs w:val="24"/>
          <w:lang w:eastAsia="lt-LT"/>
        </w:rPr>
        <w:t>ėje srityje</w:t>
      </w:r>
      <w:r w:rsidR="001171E0" w:rsidRPr="00306D5E">
        <w:rPr>
          <w:rFonts w:ascii="Helvetica" w:eastAsia="Times New Roman" w:hAnsi="Helvetica" w:cs="Arial"/>
          <w:sz w:val="20"/>
          <w:szCs w:val="24"/>
          <w:lang w:eastAsia="lt-LT"/>
        </w:rPr>
        <w:t>; ir</w:t>
      </w:r>
    </w:p>
    <w:p w14:paraId="014557E0" w14:textId="77777777" w:rsidR="001171E0" w:rsidRPr="00306D5E" w:rsidRDefault="001171E0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praturtinto biologinio mėginio</w:t>
      </w:r>
      <w:r w:rsidR="00003B0D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daugybės</w:t>
      </w:r>
      <w:r w:rsidR="00912E87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003B0D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nukleorūgščių </w:t>
      </w:r>
      <w:r w:rsidR="00912E87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molekulių </w:t>
      </w:r>
      <w:r w:rsidR="00003B0D" w:rsidRPr="00306D5E">
        <w:rPr>
          <w:rFonts w:ascii="Helvetica" w:eastAsia="Times New Roman" w:hAnsi="Helvetica" w:cs="Arial"/>
          <w:sz w:val="20"/>
          <w:szCs w:val="24"/>
          <w:lang w:eastAsia="lt-LT"/>
        </w:rPr>
        <w:t>sekoskaitą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="00912E87" w:rsidRPr="00306D5E">
        <w:rPr>
          <w:rFonts w:ascii="Helvetica" w:eastAsia="Times New Roman" w:hAnsi="Helvetica" w:cs="Arial"/>
          <w:sz w:val="20"/>
          <w:szCs w:val="24"/>
          <w:lang w:eastAsia="lt-LT"/>
        </w:rPr>
        <w:t>kai</w:t>
      </w:r>
      <w:r w:rsidR="006707B6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sek</w:t>
      </w:r>
      <w:r w:rsidR="006707B6" w:rsidRPr="00306D5E">
        <w:rPr>
          <w:rFonts w:ascii="Helvetica" w:eastAsia="Times New Roman" w:hAnsi="Helvetica" w:cs="Arial"/>
          <w:sz w:val="20"/>
          <w:szCs w:val="24"/>
          <w:lang w:eastAsia="lt-LT"/>
        </w:rPr>
        <w:t>oskaita yra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707B6" w:rsidRPr="00306D5E">
        <w:rPr>
          <w:rFonts w:ascii="Helvetica" w:eastAsia="Times New Roman" w:hAnsi="Helvetica" w:cs="Arial"/>
          <w:sz w:val="20"/>
          <w:szCs w:val="24"/>
          <w:lang w:eastAsia="lt-LT"/>
        </w:rPr>
        <w:t>specifinė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tikslinei sričiai,</w:t>
      </w:r>
    </w:p>
    <w:p w14:paraId="5C48CE8A" w14:textId="77777777" w:rsidR="001171E0" w:rsidRPr="00306D5E" w:rsidRDefault="001171E0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kur nukleorūgšties molekulės vietos žmogaus genome</w:t>
      </w:r>
      <w:r w:rsidR="006707B6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identifikavimas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apima sekos</w:t>
      </w:r>
      <w:r w:rsidR="006707B6" w:rsidRPr="00306D5E">
        <w:rPr>
          <w:rFonts w:ascii="Helvetica" w:eastAsia="Times New Roman" w:hAnsi="Helvetica" w:cs="Arial"/>
          <w:sz w:val="20"/>
          <w:szCs w:val="24"/>
          <w:lang w:eastAsia="lt-LT"/>
        </w:rPr>
        <w:t>kaitos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rezultatų </w:t>
      </w:r>
      <w:r w:rsidR="006707B6" w:rsidRPr="00306D5E">
        <w:rPr>
          <w:rFonts w:ascii="Helvetica" w:eastAsia="Times New Roman" w:hAnsi="Helvetica" w:cs="Arial"/>
          <w:sz w:val="20"/>
          <w:szCs w:val="24"/>
          <w:lang w:eastAsia="lt-LT"/>
        </w:rPr>
        <w:t>pa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naudojimą</w:t>
      </w:r>
      <w:r w:rsidR="006707B6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tam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, kad būtų galima nustatyti nukleorūgšties molekulės vietą žmogaus genomo tikslinėje srityje.</w:t>
      </w:r>
    </w:p>
    <w:p w14:paraId="68C977ED" w14:textId="77777777" w:rsidR="00306D5E" w:rsidRPr="00306D5E" w:rsidRDefault="00306D5E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424A3F7" w14:textId="77777777" w:rsidR="00306D5E" w:rsidRPr="00306D5E" w:rsidRDefault="001171E0" w:rsidP="00306D5E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8.</w:t>
      </w:r>
      <w:r w:rsidR="00306D5E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Būdas pagal 7 punktą, kur biologinio mėginio praturtinimas apima tikslin</w:t>
      </w:r>
      <w:r w:rsidR="003A2467" w:rsidRPr="00306D5E">
        <w:rPr>
          <w:rFonts w:ascii="Helvetica" w:eastAsia="Times New Roman" w:hAnsi="Helvetica" w:cs="Arial"/>
          <w:sz w:val="20"/>
          <w:szCs w:val="24"/>
          <w:lang w:eastAsia="lt-LT"/>
        </w:rPr>
        <w:t>ę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sekos</w:t>
      </w:r>
      <w:r w:rsidR="003A2467" w:rsidRPr="00306D5E">
        <w:rPr>
          <w:rFonts w:ascii="Helvetica" w:eastAsia="Times New Roman" w:hAnsi="Helvetica" w:cs="Arial"/>
          <w:sz w:val="20"/>
          <w:szCs w:val="24"/>
          <w:lang w:eastAsia="lt-LT"/>
        </w:rPr>
        <w:t>kait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ą tirpalo fazės fiksavim</w:t>
      </w:r>
      <w:r w:rsidR="003A2467" w:rsidRPr="00306D5E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, mikrogardelių </w:t>
      </w:r>
      <w:r w:rsidR="003A2467" w:rsidRPr="00306D5E">
        <w:rPr>
          <w:rFonts w:ascii="Helvetica" w:eastAsia="Times New Roman" w:hAnsi="Helvetica" w:cs="Arial"/>
          <w:sz w:val="20"/>
          <w:szCs w:val="24"/>
          <w:lang w:eastAsia="lt-LT"/>
        </w:rPr>
        <w:t>išgavos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arba tikslini</w:t>
      </w:r>
      <w:r w:rsidR="003A2467" w:rsidRPr="00306D5E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amplifikavim</w:t>
      </w:r>
      <w:r w:rsidR="003A2467" w:rsidRPr="00306D5E">
        <w:rPr>
          <w:rFonts w:ascii="Helvetica" w:eastAsia="Times New Roman" w:hAnsi="Helvetica" w:cs="Arial"/>
          <w:sz w:val="20"/>
          <w:szCs w:val="24"/>
          <w:lang w:eastAsia="lt-LT"/>
        </w:rPr>
        <w:t>o būdu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6CAA7C66" w14:textId="77777777" w:rsidR="00306D5E" w:rsidRPr="00306D5E" w:rsidRDefault="00306D5E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C6CBFC2" w14:textId="58F6E99B" w:rsidR="003A2467" w:rsidRPr="00306D5E" w:rsidRDefault="001171E0" w:rsidP="00306D5E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9.</w:t>
      </w:r>
      <w:r w:rsidR="00306D5E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Būdas pagal 7 arba 8 punktą, kur tėvas turi tėv</w:t>
      </w:r>
      <w:r w:rsidR="00912E87" w:rsidRPr="00306D5E">
        <w:rPr>
          <w:rFonts w:ascii="Helvetica" w:eastAsia="Times New Roman" w:hAnsi="Helvetica" w:cs="Arial"/>
          <w:sz w:val="20"/>
          <w:szCs w:val="24"/>
          <w:lang w:eastAsia="lt-LT"/>
        </w:rPr>
        <w:t>inį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genomą, kur vieno ar </w:t>
      </w:r>
      <w:r w:rsidR="003A2467" w:rsidRPr="00306D5E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A2467" w:rsidRPr="00306D5E">
        <w:rPr>
          <w:rFonts w:ascii="Helvetica" w:eastAsia="Times New Roman" w:hAnsi="Helvetica" w:cs="Arial"/>
          <w:sz w:val="20"/>
          <w:szCs w:val="24"/>
          <w:lang w:eastAsia="lt-LT"/>
        </w:rPr>
        <w:t>pirmųjų lokusų nustatymas apima:</w:t>
      </w:r>
    </w:p>
    <w:p w14:paraId="5305584E" w14:textId="77777777" w:rsidR="00A0455A" w:rsidRPr="00306D5E" w:rsidRDefault="00A0455A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n</w:t>
      </w:r>
      <w:r w:rsidR="001171E0" w:rsidRPr="00306D5E">
        <w:rPr>
          <w:rFonts w:ascii="Helvetica" w:eastAsia="Times New Roman" w:hAnsi="Helvetica" w:cs="Arial"/>
          <w:sz w:val="20"/>
          <w:szCs w:val="24"/>
          <w:lang w:eastAsia="lt-LT"/>
        </w:rPr>
        <w:t>ustatym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ą, kad tėvo genomas</w:t>
      </w:r>
      <w:r w:rsidR="001171E0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yra homozigotinis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pagal</w:t>
      </w:r>
      <w:r w:rsidR="001171E0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atitinkam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1171E0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pirmaj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1171E0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alel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1171E0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kiekviename </w:t>
      </w:r>
      <w:r w:rsidR="003A2467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iš </w:t>
      </w:r>
      <w:r w:rsidR="001171E0" w:rsidRPr="00306D5E">
        <w:rPr>
          <w:rFonts w:ascii="Helvetica" w:eastAsia="Times New Roman" w:hAnsi="Helvetica" w:cs="Arial"/>
          <w:sz w:val="20"/>
          <w:szCs w:val="24"/>
          <w:lang w:eastAsia="lt-LT"/>
        </w:rPr>
        <w:t>pirm</w:t>
      </w:r>
      <w:r w:rsidR="003A2467" w:rsidRPr="00306D5E">
        <w:rPr>
          <w:rFonts w:ascii="Helvetica" w:eastAsia="Times New Roman" w:hAnsi="Helvetica" w:cs="Arial"/>
          <w:sz w:val="20"/>
          <w:szCs w:val="24"/>
          <w:lang w:eastAsia="lt-LT"/>
        </w:rPr>
        <w:t>ųjų</w:t>
      </w:r>
      <w:r w:rsidR="001171E0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lokus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1171E0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ir nustatymą, kad motinos genomas yra homozigotinis pagal atitinkamą antrajį alelį tame pačiame lokuse.</w:t>
      </w:r>
    </w:p>
    <w:p w14:paraId="6D9BF3E8" w14:textId="77777777" w:rsidR="00306D5E" w:rsidRPr="00306D5E" w:rsidRDefault="00306D5E" w:rsidP="00306D5E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F199895" w14:textId="1136A820" w:rsidR="00A0455A" w:rsidRPr="00306D5E" w:rsidRDefault="001171E0" w:rsidP="00306D5E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10.</w:t>
      </w:r>
      <w:r w:rsidR="00306D5E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>Kompiuterio programa, apimanti programinės įrangos kodą,</w:t>
      </w:r>
      <w:r w:rsidR="000452CE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kurį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g</w:t>
      </w:r>
      <w:r w:rsidR="00A0455A" w:rsidRPr="00306D5E">
        <w:rPr>
          <w:rFonts w:ascii="Helvetica" w:eastAsia="Times New Roman" w:hAnsi="Helvetica" w:cs="Arial"/>
          <w:sz w:val="20"/>
          <w:szCs w:val="24"/>
          <w:lang w:eastAsia="lt-LT"/>
        </w:rPr>
        <w:t>eba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0452CE" w:rsidRPr="00306D5E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vykdyti kompiuterinės sistemos procesorius, </w:t>
      </w:r>
      <w:r w:rsidR="000452CE"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ši </w:t>
      </w:r>
      <w:r w:rsidRPr="00306D5E">
        <w:rPr>
          <w:rFonts w:ascii="Helvetica" w:eastAsia="Times New Roman" w:hAnsi="Helvetica" w:cs="Arial"/>
          <w:sz w:val="20"/>
          <w:szCs w:val="24"/>
          <w:lang w:eastAsia="lt-LT"/>
        </w:rPr>
        <w:t xml:space="preserve">kompiuterinė programa sukonfigūruota taip, </w:t>
      </w:r>
      <w:r w:rsidR="00A0455A" w:rsidRPr="00306D5E">
        <w:rPr>
          <w:rFonts w:ascii="Helvetica" w:eastAsia="Times New Roman" w:hAnsi="Helvetica" w:cs="Arial"/>
          <w:sz w:val="20"/>
          <w:szCs w:val="24"/>
          <w:lang w:eastAsia="lt-LT"/>
        </w:rPr>
        <w:t>kad vykdymo metu atliktų būdą pagal bet kurį iš ankstesnių punktų.</w:t>
      </w:r>
    </w:p>
    <w:sectPr w:rsidR="00A0455A" w:rsidRPr="00306D5E" w:rsidSect="00306D5E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FDAA" w14:textId="77777777" w:rsidR="004356FF" w:rsidRDefault="004356FF" w:rsidP="001171E0">
      <w:pPr>
        <w:spacing w:after="0" w:line="240" w:lineRule="auto"/>
      </w:pPr>
      <w:r>
        <w:separator/>
      </w:r>
    </w:p>
  </w:endnote>
  <w:endnote w:type="continuationSeparator" w:id="0">
    <w:p w14:paraId="0767FE83" w14:textId="77777777" w:rsidR="004356FF" w:rsidRDefault="004356FF" w:rsidP="0011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0737" w14:textId="77777777" w:rsidR="004356FF" w:rsidRDefault="004356FF" w:rsidP="001171E0">
      <w:pPr>
        <w:spacing w:after="0" w:line="240" w:lineRule="auto"/>
      </w:pPr>
      <w:r>
        <w:separator/>
      </w:r>
    </w:p>
  </w:footnote>
  <w:footnote w:type="continuationSeparator" w:id="0">
    <w:p w14:paraId="62C03475" w14:textId="77777777" w:rsidR="004356FF" w:rsidRDefault="004356FF" w:rsidP="00117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E0"/>
    <w:rsid w:val="00003B0D"/>
    <w:rsid w:val="000160B4"/>
    <w:rsid w:val="000452CE"/>
    <w:rsid w:val="000669B2"/>
    <w:rsid w:val="000D773A"/>
    <w:rsid w:val="001171E0"/>
    <w:rsid w:val="001F5CB8"/>
    <w:rsid w:val="00306D5E"/>
    <w:rsid w:val="00364A74"/>
    <w:rsid w:val="00371424"/>
    <w:rsid w:val="003A2467"/>
    <w:rsid w:val="003F27F3"/>
    <w:rsid w:val="004356FF"/>
    <w:rsid w:val="00460A5E"/>
    <w:rsid w:val="00463270"/>
    <w:rsid w:val="00572FE3"/>
    <w:rsid w:val="005922FF"/>
    <w:rsid w:val="005D267C"/>
    <w:rsid w:val="006707B6"/>
    <w:rsid w:val="00682DB8"/>
    <w:rsid w:val="007E63FE"/>
    <w:rsid w:val="007F1A93"/>
    <w:rsid w:val="00807F6C"/>
    <w:rsid w:val="008614CE"/>
    <w:rsid w:val="008B2F26"/>
    <w:rsid w:val="008B518A"/>
    <w:rsid w:val="0090136F"/>
    <w:rsid w:val="00912E87"/>
    <w:rsid w:val="00A0455A"/>
    <w:rsid w:val="00A6646A"/>
    <w:rsid w:val="00A91462"/>
    <w:rsid w:val="00AD09D5"/>
    <w:rsid w:val="00DC79A2"/>
    <w:rsid w:val="00E34B84"/>
    <w:rsid w:val="00F14D1F"/>
    <w:rsid w:val="00F1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A0D9C"/>
  <w15:chartTrackingRefBased/>
  <w15:docId w15:val="{CE094DB0-A2AF-4354-B34C-A5905B2C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1E0"/>
  </w:style>
  <w:style w:type="paragraph" w:styleId="Footer">
    <w:name w:val="footer"/>
    <w:basedOn w:val="Normal"/>
    <w:link w:val="FooterChar"/>
    <w:uiPriority w:val="99"/>
    <w:unhideWhenUsed/>
    <w:rsid w:val="00117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2664</Words>
  <Characters>1520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3</cp:revision>
  <dcterms:created xsi:type="dcterms:W3CDTF">2022-12-13T09:43:00Z</dcterms:created>
  <dcterms:modified xsi:type="dcterms:W3CDTF">2023-01-13T09:07:00Z</dcterms:modified>
</cp:coreProperties>
</file>