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01E5" w14:textId="14549BDF" w:rsidR="00163CEB" w:rsidRPr="00223D18" w:rsidRDefault="00B7072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 xml:space="preserve">1. </w:t>
      </w:r>
      <w:r w:rsidR="006A69F7" w:rsidRPr="00223D18">
        <w:rPr>
          <w:rFonts w:ascii="Helvetica" w:hAnsi="Helvetica" w:cs="Arial"/>
          <w:sz w:val="20"/>
          <w:lang w:val="lt-LT"/>
        </w:rPr>
        <w:t xml:space="preserve">Granulė su daugiasluoksniu apvalkalu, skirta sulėtinti aktyviosios medžiagos išsiskyrimą, ypač </w:t>
      </w:r>
      <w:r w:rsidR="00EE60D8" w:rsidRPr="00223D18">
        <w:rPr>
          <w:rFonts w:ascii="Helvetica" w:hAnsi="Helvetica" w:cs="Arial"/>
          <w:sz w:val="20"/>
          <w:lang w:val="lt-LT"/>
        </w:rPr>
        <w:t>distalinėje gaubtinės žarnos dalyje</w:t>
      </w:r>
      <w:r w:rsidR="006A69F7" w:rsidRPr="00223D18">
        <w:rPr>
          <w:rFonts w:ascii="Helvetica" w:hAnsi="Helvetica" w:cs="Arial"/>
          <w:sz w:val="20"/>
          <w:lang w:val="lt-LT"/>
        </w:rPr>
        <w:t>, kur</w:t>
      </w:r>
      <w:r w:rsidR="00EE60D8" w:rsidRPr="00223D18">
        <w:rPr>
          <w:rFonts w:ascii="Helvetica" w:hAnsi="Helvetica" w:cs="Arial"/>
          <w:sz w:val="20"/>
          <w:lang w:val="lt-LT"/>
        </w:rPr>
        <w:t xml:space="preserve"> granulėje yra</w:t>
      </w:r>
      <w:r w:rsidR="006A69F7" w:rsidRPr="00223D18">
        <w:rPr>
          <w:rFonts w:ascii="Helvetica" w:hAnsi="Helvetica" w:cs="Arial"/>
          <w:sz w:val="20"/>
          <w:lang w:val="lt-LT"/>
        </w:rPr>
        <w:t xml:space="preserve"> šie komponentai: </w:t>
      </w:r>
    </w:p>
    <w:p w14:paraId="6298B5FE" w14:textId="66792748" w:rsidR="006A69F7" w:rsidRPr="00223D18" w:rsidRDefault="006A69F7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 xml:space="preserve">a) </w:t>
      </w:r>
      <w:r w:rsidR="004B7556" w:rsidRPr="00223D18">
        <w:rPr>
          <w:rFonts w:ascii="Helvetica" w:hAnsi="Helvetica" w:cs="Arial"/>
          <w:sz w:val="20"/>
          <w:lang w:val="lt-LT"/>
        </w:rPr>
        <w:t>pradinė</w:t>
      </w:r>
      <w:r w:rsidRPr="00223D18">
        <w:rPr>
          <w:rFonts w:ascii="Helvetica" w:hAnsi="Helvetica" w:cs="Arial"/>
          <w:sz w:val="20"/>
          <w:lang w:val="lt-LT"/>
        </w:rPr>
        <w:t xml:space="preserve"> granulė, sudaryt</w:t>
      </w:r>
      <w:r w:rsidR="004B7556" w:rsidRPr="00223D18">
        <w:rPr>
          <w:rFonts w:ascii="Helvetica" w:hAnsi="Helvetica" w:cs="Arial"/>
          <w:sz w:val="20"/>
          <w:lang w:val="lt-LT"/>
        </w:rPr>
        <w:t>a</w:t>
      </w:r>
      <w:r w:rsidRPr="00223D18">
        <w:rPr>
          <w:rFonts w:ascii="Helvetica" w:hAnsi="Helvetica" w:cs="Arial"/>
          <w:sz w:val="20"/>
          <w:lang w:val="lt-LT"/>
        </w:rPr>
        <w:t xml:space="preserve"> tik iš inertinės medžiagos ir neturin</w:t>
      </w:r>
      <w:r w:rsidR="004B7556" w:rsidRPr="00223D18">
        <w:rPr>
          <w:rFonts w:ascii="Helvetica" w:hAnsi="Helvetica" w:cs="Arial"/>
          <w:sz w:val="20"/>
          <w:lang w:val="lt-LT"/>
        </w:rPr>
        <w:t>ti</w:t>
      </w:r>
      <w:r w:rsidRPr="00223D18">
        <w:rPr>
          <w:rFonts w:ascii="Helvetica" w:hAnsi="Helvetica" w:cs="Arial"/>
          <w:sz w:val="20"/>
          <w:lang w:val="lt-LT"/>
        </w:rPr>
        <w:t xml:space="preserve"> farmaciškai veiksmingo </w:t>
      </w:r>
      <w:r w:rsidR="004B7556" w:rsidRPr="00223D18">
        <w:rPr>
          <w:rFonts w:ascii="Helvetica" w:hAnsi="Helvetica" w:cs="Arial"/>
          <w:sz w:val="20"/>
          <w:lang w:val="lt-LT"/>
        </w:rPr>
        <w:t>aktyviojo agento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4B7556" w:rsidRPr="00223D18">
        <w:rPr>
          <w:rFonts w:ascii="Helvetica" w:hAnsi="Helvetica" w:cs="Arial"/>
          <w:sz w:val="20"/>
          <w:lang w:val="lt-LT"/>
        </w:rPr>
        <w:t>pradinėje granulėje</w:t>
      </w:r>
      <w:r w:rsidRPr="00223D18">
        <w:rPr>
          <w:rFonts w:ascii="Helvetica" w:hAnsi="Helvetica" w:cs="Arial"/>
          <w:sz w:val="20"/>
          <w:lang w:val="lt-LT"/>
        </w:rPr>
        <w:t>,</w:t>
      </w:r>
    </w:p>
    <w:p w14:paraId="178ACF02" w14:textId="593FCB16" w:rsidR="006A69F7" w:rsidRPr="00223D18" w:rsidRDefault="006A69F7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 xml:space="preserve">b) </w:t>
      </w:r>
      <w:r w:rsidR="004B7556" w:rsidRPr="00223D18">
        <w:rPr>
          <w:rFonts w:ascii="Helvetica" w:hAnsi="Helvetica" w:cs="Arial"/>
          <w:sz w:val="20"/>
          <w:lang w:val="lt-LT"/>
        </w:rPr>
        <w:t>aktyviojo agento</w:t>
      </w:r>
      <w:r w:rsidRPr="00223D18">
        <w:rPr>
          <w:rFonts w:ascii="Helvetica" w:hAnsi="Helvetica" w:cs="Arial"/>
          <w:sz w:val="20"/>
          <w:lang w:val="lt-LT"/>
        </w:rPr>
        <w:t xml:space="preserve"> sluoksnis, kuris tiesiogiai </w:t>
      </w:r>
      <w:r w:rsidR="00E96E08" w:rsidRPr="00223D18">
        <w:rPr>
          <w:rFonts w:ascii="Helvetica" w:hAnsi="Helvetica" w:cs="Arial"/>
          <w:sz w:val="20"/>
          <w:lang w:val="lt-LT"/>
        </w:rPr>
        <w:t>dengia pradinę</w:t>
      </w:r>
      <w:r w:rsidRPr="00223D18">
        <w:rPr>
          <w:rFonts w:ascii="Helvetica" w:hAnsi="Helvetica" w:cs="Arial"/>
          <w:sz w:val="20"/>
          <w:lang w:val="lt-LT"/>
        </w:rPr>
        <w:t xml:space="preserve"> granul</w:t>
      </w:r>
      <w:r w:rsidR="00E96E08" w:rsidRPr="00223D18">
        <w:rPr>
          <w:rFonts w:ascii="Helvetica" w:hAnsi="Helvetica" w:cs="Arial"/>
          <w:sz w:val="20"/>
          <w:lang w:val="lt-LT"/>
        </w:rPr>
        <w:t>ę</w:t>
      </w:r>
      <w:r w:rsidRPr="00223D18">
        <w:rPr>
          <w:rFonts w:ascii="Helvetica" w:hAnsi="Helvetica" w:cs="Arial"/>
          <w:sz w:val="20"/>
          <w:lang w:val="lt-LT"/>
        </w:rPr>
        <w:t xml:space="preserve"> a)</w:t>
      </w:r>
      <w:r w:rsidR="00DD060C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ir </w:t>
      </w:r>
      <w:r w:rsidR="00E96E08" w:rsidRPr="00223D18">
        <w:rPr>
          <w:rFonts w:ascii="Helvetica" w:hAnsi="Helvetica" w:cs="Arial"/>
          <w:sz w:val="20"/>
          <w:lang w:val="lt-LT"/>
        </w:rPr>
        <w:t>papildomai prie aktyviojo agento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E96E08" w:rsidRPr="00223D18">
        <w:rPr>
          <w:rFonts w:ascii="Helvetica" w:hAnsi="Helvetica" w:cs="Arial"/>
          <w:sz w:val="20"/>
          <w:lang w:val="lt-LT"/>
        </w:rPr>
        <w:t>turi</w:t>
      </w:r>
      <w:r w:rsidRPr="00223D18">
        <w:rPr>
          <w:rFonts w:ascii="Helvetica" w:hAnsi="Helvetica" w:cs="Arial"/>
          <w:sz w:val="20"/>
          <w:lang w:val="lt-LT"/>
        </w:rPr>
        <w:t xml:space="preserve"> plėvelę formuojančių pagalbinių medžiagų,</w:t>
      </w:r>
    </w:p>
    <w:p w14:paraId="43342B43" w14:textId="30AEE41D" w:rsidR="006A69F7" w:rsidRPr="00223D18" w:rsidRDefault="006A69F7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c) brinkstan</w:t>
      </w:r>
      <w:r w:rsidR="00E96E08" w:rsidRPr="00223D18">
        <w:rPr>
          <w:rFonts w:ascii="Helvetica" w:hAnsi="Helvetica" w:cs="Arial"/>
          <w:sz w:val="20"/>
          <w:lang w:val="lt-LT"/>
        </w:rPr>
        <w:t>tis</w:t>
      </w:r>
      <w:r w:rsidRPr="00223D18">
        <w:rPr>
          <w:rFonts w:ascii="Helvetica" w:hAnsi="Helvetica" w:cs="Arial"/>
          <w:sz w:val="20"/>
          <w:lang w:val="lt-LT"/>
        </w:rPr>
        <w:t xml:space="preserve"> sluoksn</w:t>
      </w:r>
      <w:r w:rsidR="00E96E08" w:rsidRPr="00223D18">
        <w:rPr>
          <w:rFonts w:ascii="Helvetica" w:hAnsi="Helvetica" w:cs="Arial"/>
          <w:sz w:val="20"/>
          <w:lang w:val="lt-LT"/>
        </w:rPr>
        <w:t>is</w:t>
      </w:r>
      <w:r w:rsidRPr="00223D18">
        <w:rPr>
          <w:rFonts w:ascii="Helvetica" w:hAnsi="Helvetica" w:cs="Arial"/>
          <w:sz w:val="20"/>
          <w:lang w:val="lt-LT"/>
        </w:rPr>
        <w:t xml:space="preserve">, kuris </w:t>
      </w:r>
      <w:r w:rsidR="00E96E08" w:rsidRPr="00223D18">
        <w:rPr>
          <w:rFonts w:ascii="Helvetica" w:hAnsi="Helvetica" w:cs="Arial"/>
          <w:sz w:val="20"/>
          <w:lang w:val="lt-LT"/>
        </w:rPr>
        <w:t>tiesiogiai dengia</w:t>
      </w:r>
      <w:r w:rsidRPr="00223D18">
        <w:rPr>
          <w:rFonts w:ascii="Helvetica" w:hAnsi="Helvetica" w:cs="Arial"/>
          <w:sz w:val="20"/>
          <w:lang w:val="lt-LT"/>
        </w:rPr>
        <w:t xml:space="preserve"> aktyv</w:t>
      </w:r>
      <w:r w:rsidR="00DD060C" w:rsidRPr="00223D18">
        <w:rPr>
          <w:rFonts w:ascii="Helvetica" w:hAnsi="Helvetica" w:cs="Arial"/>
          <w:sz w:val="20"/>
          <w:lang w:val="lt-LT"/>
        </w:rPr>
        <w:t>iojo agento sluoksnį</w:t>
      </w:r>
      <w:r w:rsidRPr="00223D18">
        <w:rPr>
          <w:rFonts w:ascii="Helvetica" w:hAnsi="Helvetica" w:cs="Arial"/>
          <w:sz w:val="20"/>
          <w:lang w:val="lt-LT"/>
        </w:rPr>
        <w:t xml:space="preserve"> b)</w:t>
      </w:r>
      <w:r w:rsidR="00DD060C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ir kuriame yra brinkstančių medžiagų, kurios iš</w:t>
      </w:r>
      <w:r w:rsidR="00DD060C" w:rsidRPr="00223D18">
        <w:rPr>
          <w:rFonts w:ascii="Helvetica" w:hAnsi="Helvetica" w:cs="Arial"/>
          <w:sz w:val="20"/>
          <w:lang w:val="lt-LT"/>
        </w:rPr>
        <w:t>brinksta</w:t>
      </w:r>
      <w:r w:rsidRPr="00223D18">
        <w:rPr>
          <w:rFonts w:ascii="Helvetica" w:hAnsi="Helvetica" w:cs="Arial"/>
          <w:sz w:val="20"/>
          <w:lang w:val="lt-LT"/>
        </w:rPr>
        <w:t xml:space="preserve">, kai </w:t>
      </w:r>
      <w:r w:rsidR="00DD060C" w:rsidRPr="00223D18">
        <w:rPr>
          <w:rFonts w:ascii="Helvetica" w:hAnsi="Helvetica" w:cs="Arial"/>
          <w:sz w:val="20"/>
          <w:lang w:val="lt-LT"/>
        </w:rPr>
        <w:t>susiliečia</w:t>
      </w:r>
      <w:r w:rsidRPr="00223D18">
        <w:rPr>
          <w:rFonts w:ascii="Helvetica" w:hAnsi="Helvetica" w:cs="Arial"/>
          <w:sz w:val="20"/>
          <w:lang w:val="lt-LT"/>
        </w:rPr>
        <w:t xml:space="preserve"> su žarnyno skysči</w:t>
      </w:r>
      <w:r w:rsidR="00DD060C" w:rsidRPr="00223D18">
        <w:rPr>
          <w:rFonts w:ascii="Helvetica" w:hAnsi="Helvetica" w:cs="Arial"/>
          <w:sz w:val="20"/>
          <w:lang w:val="lt-LT"/>
        </w:rPr>
        <w:t>ais</w:t>
      </w:r>
      <w:r w:rsidRPr="00223D18">
        <w:rPr>
          <w:rFonts w:ascii="Helvetica" w:hAnsi="Helvetica" w:cs="Arial"/>
          <w:sz w:val="20"/>
          <w:lang w:val="lt-LT"/>
        </w:rPr>
        <w:t>,</w:t>
      </w:r>
    </w:p>
    <w:p w14:paraId="436C7145" w14:textId="3D41F842" w:rsidR="006A69F7" w:rsidRPr="00223D18" w:rsidRDefault="006A69F7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d) sulėtinantis sluoksnis, kuris netirpsta</w:t>
      </w:r>
      <w:r w:rsidR="00DD060C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DD060C" w:rsidRPr="00223D18">
        <w:rPr>
          <w:rFonts w:ascii="Helvetica" w:hAnsi="Helvetica" w:cs="Arial"/>
          <w:sz w:val="20"/>
          <w:lang w:val="lt-LT"/>
        </w:rPr>
        <w:t>kai susiliečia su žarnyno skysčiais</w:t>
      </w:r>
      <w:r w:rsidRPr="00223D18">
        <w:rPr>
          <w:rFonts w:ascii="Helvetica" w:hAnsi="Helvetica" w:cs="Arial"/>
          <w:sz w:val="20"/>
          <w:lang w:val="lt-LT"/>
        </w:rPr>
        <w:t>, bet tampa pralaidus skysčiams</w:t>
      </w:r>
      <w:r w:rsidR="00035DD0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ir kuris </w:t>
      </w:r>
      <w:r w:rsidR="00035DD0" w:rsidRPr="00223D18">
        <w:rPr>
          <w:rFonts w:ascii="Helvetica" w:hAnsi="Helvetica" w:cs="Arial"/>
          <w:sz w:val="20"/>
          <w:lang w:val="lt-LT"/>
        </w:rPr>
        <w:t>tiesiogiai dengia</w:t>
      </w:r>
      <w:r w:rsidRPr="00223D18">
        <w:rPr>
          <w:rFonts w:ascii="Helvetica" w:hAnsi="Helvetica" w:cs="Arial"/>
          <w:sz w:val="20"/>
          <w:lang w:val="lt-LT"/>
        </w:rPr>
        <w:t xml:space="preserve"> c)</w:t>
      </w:r>
      <w:r w:rsidR="00035DD0" w:rsidRPr="00223D18">
        <w:rPr>
          <w:rFonts w:ascii="Helvetica" w:hAnsi="Helvetica" w:cs="Arial"/>
          <w:sz w:val="20"/>
          <w:lang w:val="lt-LT"/>
        </w:rPr>
        <w:t>,</w:t>
      </w:r>
    </w:p>
    <w:p w14:paraId="32424C4B" w14:textId="5E35DFC8" w:rsidR="006A69F7" w:rsidRPr="00223D18" w:rsidRDefault="006A69F7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e) išorinė danga, kuri netirpsta, kai pH vertė &lt; 5,5, bet gerai tirpsta, kai pH vertė didesnė ne</w:t>
      </w:r>
      <w:r w:rsidR="00035DD0" w:rsidRPr="00223D18">
        <w:rPr>
          <w:rFonts w:ascii="Helvetica" w:hAnsi="Helvetica" w:cs="Arial"/>
          <w:sz w:val="20"/>
          <w:lang w:val="lt-LT"/>
        </w:rPr>
        <w:t>gu</w:t>
      </w:r>
      <w:r w:rsidRPr="00223D18">
        <w:rPr>
          <w:rFonts w:ascii="Helvetica" w:hAnsi="Helvetica" w:cs="Arial"/>
          <w:sz w:val="20"/>
          <w:lang w:val="lt-LT"/>
        </w:rPr>
        <w:t xml:space="preserve"> 6,0, ir </w:t>
      </w:r>
      <w:r w:rsidR="00035DD0" w:rsidRPr="00223D18">
        <w:rPr>
          <w:rFonts w:ascii="Helvetica" w:hAnsi="Helvetica" w:cs="Arial"/>
          <w:sz w:val="20"/>
          <w:lang w:val="lt-LT"/>
        </w:rPr>
        <w:t>kuri tiesiogiai dengia</w:t>
      </w:r>
      <w:r w:rsidRPr="00223D18">
        <w:rPr>
          <w:rFonts w:ascii="Helvetica" w:hAnsi="Helvetica" w:cs="Arial"/>
          <w:sz w:val="20"/>
          <w:lang w:val="lt-LT"/>
        </w:rPr>
        <w:t xml:space="preserve"> d);</w:t>
      </w:r>
    </w:p>
    <w:p w14:paraId="3475A620" w14:textId="6F11F0D5" w:rsidR="006A69F7" w:rsidRPr="00223D18" w:rsidRDefault="006A69F7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kur aktyvus</w:t>
      </w:r>
      <w:r w:rsidR="00035DD0" w:rsidRPr="00223D18">
        <w:rPr>
          <w:rFonts w:ascii="Helvetica" w:hAnsi="Helvetica" w:cs="Arial"/>
          <w:sz w:val="20"/>
          <w:lang w:val="lt-LT"/>
        </w:rPr>
        <w:t>is</w:t>
      </w:r>
      <w:r w:rsidRPr="00223D18">
        <w:rPr>
          <w:rFonts w:ascii="Helvetica" w:hAnsi="Helvetica" w:cs="Arial"/>
          <w:sz w:val="20"/>
          <w:lang w:val="lt-LT"/>
        </w:rPr>
        <w:t xml:space="preserve"> agentas yra budezonidas arba farmaciniu požiūriu priimtina </w:t>
      </w:r>
      <w:r w:rsidR="00035DD0" w:rsidRPr="00223D18">
        <w:rPr>
          <w:rFonts w:ascii="Helvetica" w:hAnsi="Helvetica" w:cs="Arial"/>
          <w:sz w:val="20"/>
          <w:lang w:val="lt-LT"/>
        </w:rPr>
        <w:t xml:space="preserve">jo </w:t>
      </w:r>
      <w:r w:rsidRPr="00223D18">
        <w:rPr>
          <w:rFonts w:ascii="Helvetica" w:hAnsi="Helvetica" w:cs="Arial"/>
          <w:sz w:val="20"/>
          <w:lang w:val="lt-LT"/>
        </w:rPr>
        <w:t>druska.</w:t>
      </w:r>
    </w:p>
    <w:p w14:paraId="10DB9623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F2B7F4" w14:textId="05BFC8DF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2.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1 punktą,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</w:t>
      </w:r>
      <w:r w:rsidR="00A7592B" w:rsidRPr="00223D18">
        <w:rPr>
          <w:rFonts w:ascii="Helvetica" w:hAnsi="Helvetica" w:cs="Arial"/>
          <w:sz w:val="20"/>
          <w:lang w:val="lt-LT"/>
        </w:rPr>
        <w:t>pradinės</w:t>
      </w:r>
      <w:r w:rsidRPr="00223D18">
        <w:rPr>
          <w:rFonts w:ascii="Helvetica" w:hAnsi="Helvetica" w:cs="Arial"/>
          <w:sz w:val="20"/>
          <w:lang w:val="lt-LT"/>
        </w:rPr>
        <w:t xml:space="preserve"> granulės (a) vidutinis skersmuo yra nuo 0,2 iki 2,0 mm, kur mažiausiai 90% dalelių yra nurodyto dydžio </w:t>
      </w:r>
      <w:r w:rsidR="00A7592B" w:rsidRPr="00223D18">
        <w:rPr>
          <w:rFonts w:ascii="Helvetica" w:hAnsi="Helvetica" w:cs="Arial"/>
          <w:sz w:val="20"/>
          <w:lang w:val="lt-LT"/>
        </w:rPr>
        <w:t>ribose,</w:t>
      </w:r>
      <w:r w:rsidRPr="00223D18">
        <w:rPr>
          <w:rFonts w:ascii="Helvetica" w:hAnsi="Helvetica" w:cs="Arial"/>
          <w:sz w:val="20"/>
          <w:lang w:val="lt-LT"/>
        </w:rPr>
        <w:t xml:space="preserve"> ir kur </w:t>
      </w:r>
      <w:r w:rsidR="00A7592B" w:rsidRPr="00223D18">
        <w:rPr>
          <w:rFonts w:ascii="Helvetica" w:hAnsi="Helvetica" w:cs="Arial"/>
          <w:sz w:val="20"/>
          <w:lang w:val="lt-LT"/>
        </w:rPr>
        <w:t>pradinės granulės</w:t>
      </w:r>
      <w:r w:rsidRPr="00223D18">
        <w:rPr>
          <w:rFonts w:ascii="Helvetica" w:hAnsi="Helvetica" w:cs="Arial"/>
          <w:sz w:val="20"/>
          <w:lang w:val="lt-LT"/>
        </w:rPr>
        <w:t xml:space="preserve"> yra sferinės formos su vienod</w:t>
      </w:r>
      <w:r w:rsidR="00383011" w:rsidRPr="00223D18">
        <w:rPr>
          <w:rFonts w:ascii="Helvetica" w:hAnsi="Helvetica" w:cs="Arial"/>
          <w:sz w:val="20"/>
          <w:lang w:val="lt-LT"/>
        </w:rPr>
        <w:t>u</w:t>
      </w:r>
      <w:r w:rsidRPr="00223D18">
        <w:rPr>
          <w:rFonts w:ascii="Helvetica" w:hAnsi="Helvetica" w:cs="Arial"/>
          <w:sz w:val="20"/>
          <w:lang w:val="lt-LT"/>
        </w:rPr>
        <w:t xml:space="preserve"> paviršiaus </w:t>
      </w:r>
      <w:r w:rsidR="00383011" w:rsidRPr="00223D18">
        <w:rPr>
          <w:rFonts w:ascii="Helvetica" w:hAnsi="Helvetica" w:cs="Arial"/>
          <w:sz w:val="20"/>
          <w:lang w:val="lt-LT"/>
        </w:rPr>
        <w:t>padengimu</w:t>
      </w:r>
      <w:r w:rsidRPr="00223D18">
        <w:rPr>
          <w:rFonts w:ascii="Helvetica" w:hAnsi="Helvetica" w:cs="Arial"/>
          <w:sz w:val="20"/>
          <w:lang w:val="lt-LT"/>
        </w:rPr>
        <w:t>.</w:t>
      </w:r>
    </w:p>
    <w:p w14:paraId="1878D20E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81F490" w14:textId="2989C55D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3.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>Granulė pagal 2 punktą, kur mažiausiai 95% dalelių dydžio pasiskirstymas svyruoja tarp 0,2 ir 2,0 mm.</w:t>
      </w:r>
    </w:p>
    <w:p w14:paraId="7A188F13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3AEB15" w14:textId="101ADA3E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4.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1-3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aktyv</w:t>
      </w:r>
      <w:r w:rsidR="00383011" w:rsidRPr="00223D18">
        <w:rPr>
          <w:rFonts w:ascii="Helvetica" w:hAnsi="Helvetica" w:cs="Arial"/>
          <w:sz w:val="20"/>
          <w:lang w:val="lt-LT"/>
        </w:rPr>
        <w:t>iojo</w:t>
      </w:r>
      <w:r w:rsidRPr="00223D18">
        <w:rPr>
          <w:rFonts w:ascii="Helvetica" w:hAnsi="Helvetica" w:cs="Arial"/>
          <w:sz w:val="20"/>
          <w:lang w:val="lt-LT"/>
        </w:rPr>
        <w:t xml:space="preserve"> agento sluoksn</w:t>
      </w:r>
      <w:r w:rsidR="00383011" w:rsidRPr="00223D18">
        <w:rPr>
          <w:rFonts w:ascii="Helvetica" w:hAnsi="Helvetica" w:cs="Arial"/>
          <w:sz w:val="20"/>
          <w:lang w:val="lt-LT"/>
        </w:rPr>
        <w:t>yje</w:t>
      </w:r>
      <w:r w:rsidRPr="00223D18">
        <w:rPr>
          <w:rFonts w:ascii="Helvetica" w:hAnsi="Helvetica" w:cs="Arial"/>
          <w:sz w:val="20"/>
          <w:lang w:val="lt-LT"/>
        </w:rPr>
        <w:t xml:space="preserve"> (b) </w:t>
      </w:r>
      <w:r w:rsidR="00383011" w:rsidRPr="00223D18">
        <w:rPr>
          <w:rFonts w:ascii="Helvetica" w:hAnsi="Helvetica" w:cs="Arial"/>
          <w:sz w:val="20"/>
          <w:lang w:val="lt-LT"/>
        </w:rPr>
        <w:t>papildomai prie aktyviojo agento</w:t>
      </w:r>
      <w:r w:rsidRPr="00223D18">
        <w:rPr>
          <w:rFonts w:ascii="Helvetica" w:hAnsi="Helvetica" w:cs="Arial"/>
          <w:sz w:val="20"/>
          <w:lang w:val="lt-LT"/>
        </w:rPr>
        <w:t xml:space="preserve"> budezonido </w:t>
      </w:r>
      <w:r w:rsidR="00383011" w:rsidRPr="00223D18">
        <w:rPr>
          <w:rFonts w:ascii="Helvetica" w:hAnsi="Helvetica" w:cs="Arial"/>
          <w:sz w:val="20"/>
          <w:lang w:val="lt-LT"/>
        </w:rPr>
        <w:t>yra</w:t>
      </w:r>
      <w:r w:rsidRPr="00223D18">
        <w:rPr>
          <w:rFonts w:ascii="Helvetica" w:hAnsi="Helvetica" w:cs="Arial"/>
          <w:sz w:val="20"/>
          <w:lang w:val="lt-LT"/>
        </w:rPr>
        <w:t xml:space="preserve"> užpild</w:t>
      </w:r>
      <w:r w:rsidR="00383011" w:rsidRPr="00223D18">
        <w:rPr>
          <w:rFonts w:ascii="Helvetica" w:hAnsi="Helvetica" w:cs="Arial"/>
          <w:sz w:val="20"/>
          <w:lang w:val="lt-LT"/>
        </w:rPr>
        <w:t>as</w:t>
      </w:r>
      <w:r w:rsidRPr="00223D18">
        <w:rPr>
          <w:rFonts w:ascii="Helvetica" w:hAnsi="Helvetica" w:cs="Arial"/>
          <w:sz w:val="20"/>
          <w:lang w:val="lt-LT"/>
        </w:rPr>
        <w:t>, rišikl</w:t>
      </w:r>
      <w:r w:rsidR="00383011" w:rsidRPr="00223D18">
        <w:rPr>
          <w:rFonts w:ascii="Helvetica" w:hAnsi="Helvetica" w:cs="Arial"/>
          <w:sz w:val="20"/>
          <w:lang w:val="lt-LT"/>
        </w:rPr>
        <w:t>is</w:t>
      </w:r>
      <w:r w:rsidRPr="00223D18">
        <w:rPr>
          <w:rFonts w:ascii="Helvetica" w:hAnsi="Helvetica" w:cs="Arial"/>
          <w:sz w:val="20"/>
          <w:lang w:val="lt-LT"/>
        </w:rPr>
        <w:t xml:space="preserve"> ir drėkinam</w:t>
      </w:r>
      <w:r w:rsidR="00383011" w:rsidRPr="00223D18">
        <w:rPr>
          <w:rFonts w:ascii="Helvetica" w:hAnsi="Helvetica" w:cs="Arial"/>
          <w:sz w:val="20"/>
          <w:lang w:val="lt-LT"/>
        </w:rPr>
        <w:t>asis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383011" w:rsidRPr="00223D18">
        <w:rPr>
          <w:rFonts w:ascii="Helvetica" w:hAnsi="Helvetica" w:cs="Arial"/>
          <w:sz w:val="20"/>
          <w:lang w:val="lt-LT"/>
        </w:rPr>
        <w:t>agentas</w:t>
      </w:r>
      <w:r w:rsidRPr="00223D18">
        <w:rPr>
          <w:rFonts w:ascii="Helvetica" w:hAnsi="Helvetica" w:cs="Arial"/>
          <w:sz w:val="20"/>
          <w:lang w:val="lt-LT"/>
        </w:rPr>
        <w:t>, taip pat atpalaidavimo agent</w:t>
      </w:r>
      <w:r w:rsidR="00383011" w:rsidRPr="00223D18">
        <w:rPr>
          <w:rFonts w:ascii="Helvetica" w:hAnsi="Helvetica" w:cs="Arial"/>
          <w:sz w:val="20"/>
          <w:lang w:val="lt-LT"/>
        </w:rPr>
        <w:t>as</w:t>
      </w:r>
      <w:r w:rsidRPr="00223D18">
        <w:rPr>
          <w:rFonts w:ascii="Helvetica" w:hAnsi="Helvetica" w:cs="Arial"/>
          <w:sz w:val="20"/>
          <w:lang w:val="lt-LT"/>
        </w:rPr>
        <w:t>.</w:t>
      </w:r>
    </w:p>
    <w:p w14:paraId="775EC9CF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E640EC" w14:textId="359603B8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5.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1-4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aktyvusis agentas yra mikronizuotas budezonidas, kuriame 100% </w:t>
      </w:r>
      <w:r w:rsidR="00383011" w:rsidRPr="00223D18">
        <w:rPr>
          <w:rFonts w:ascii="Helvetica" w:hAnsi="Helvetica" w:cs="Arial"/>
          <w:sz w:val="20"/>
          <w:lang w:val="lt-LT"/>
        </w:rPr>
        <w:t>pavienių</w:t>
      </w:r>
      <w:r w:rsidRPr="00223D18">
        <w:rPr>
          <w:rFonts w:ascii="Helvetica" w:hAnsi="Helvetica" w:cs="Arial"/>
          <w:sz w:val="20"/>
          <w:lang w:val="lt-LT"/>
        </w:rPr>
        <w:t xml:space="preserve"> dalelių yra mažesnės ne</w:t>
      </w:r>
      <w:r w:rsidR="00383011" w:rsidRPr="00223D18">
        <w:rPr>
          <w:rFonts w:ascii="Helvetica" w:hAnsi="Helvetica" w:cs="Arial"/>
          <w:sz w:val="20"/>
          <w:lang w:val="lt-LT"/>
        </w:rPr>
        <w:t>gu</w:t>
      </w:r>
      <w:r w:rsidRPr="00223D18">
        <w:rPr>
          <w:rFonts w:ascii="Helvetica" w:hAnsi="Helvetica" w:cs="Arial"/>
          <w:sz w:val="20"/>
          <w:lang w:val="lt-LT"/>
        </w:rPr>
        <w:t xml:space="preserve"> 10 µm</w:t>
      </w:r>
      <w:r w:rsidR="00E004B1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ir mažiausiai 95% yra mažesnės nei 5 µm.</w:t>
      </w:r>
    </w:p>
    <w:p w14:paraId="78EDD6DA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B0A873" w14:textId="3A5D8510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6.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1-5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</w:t>
      </w:r>
      <w:r w:rsidR="002A466B" w:rsidRPr="00223D18">
        <w:rPr>
          <w:rFonts w:ascii="Helvetica" w:hAnsi="Helvetica" w:cs="Arial"/>
          <w:sz w:val="20"/>
          <w:lang w:val="lt-LT"/>
        </w:rPr>
        <w:t>brinkstančiame sluoksnyje</w:t>
      </w:r>
      <w:r w:rsidRPr="00223D18">
        <w:rPr>
          <w:rFonts w:ascii="Helvetica" w:hAnsi="Helvetica" w:cs="Arial"/>
          <w:sz w:val="20"/>
          <w:lang w:val="lt-LT"/>
        </w:rPr>
        <w:t xml:space="preserve"> (c) kaip brinkimo agentas </w:t>
      </w:r>
      <w:r w:rsidR="002A466B" w:rsidRPr="00223D18">
        <w:rPr>
          <w:rFonts w:ascii="Helvetica" w:hAnsi="Helvetica" w:cs="Arial"/>
          <w:sz w:val="20"/>
          <w:lang w:val="lt-LT"/>
        </w:rPr>
        <w:t>yra</w:t>
      </w:r>
      <w:r w:rsidRPr="00223D18">
        <w:rPr>
          <w:rFonts w:ascii="Helvetica" w:hAnsi="Helvetica" w:cs="Arial"/>
          <w:sz w:val="20"/>
          <w:lang w:val="lt-LT"/>
        </w:rPr>
        <w:t xml:space="preserve"> A tipo homopolimero poliakrilo rūgš</w:t>
      </w:r>
      <w:r w:rsidR="002A466B" w:rsidRPr="00223D18">
        <w:rPr>
          <w:rFonts w:ascii="Helvetica" w:hAnsi="Helvetica" w:cs="Arial"/>
          <w:sz w:val="20"/>
          <w:lang w:val="lt-LT"/>
        </w:rPr>
        <w:t>tis</w:t>
      </w:r>
      <w:r w:rsidRPr="00223D18">
        <w:rPr>
          <w:rFonts w:ascii="Helvetica" w:hAnsi="Helvetica" w:cs="Arial"/>
          <w:sz w:val="20"/>
          <w:lang w:val="lt-LT"/>
        </w:rPr>
        <w:t>, rišikl</w:t>
      </w:r>
      <w:r w:rsidR="002A466B" w:rsidRPr="00223D18">
        <w:rPr>
          <w:rFonts w:ascii="Helvetica" w:hAnsi="Helvetica" w:cs="Arial"/>
          <w:sz w:val="20"/>
          <w:lang w:val="lt-LT"/>
        </w:rPr>
        <w:t>is</w:t>
      </w:r>
      <w:r w:rsidRPr="00223D18">
        <w:rPr>
          <w:rFonts w:ascii="Helvetica" w:hAnsi="Helvetica" w:cs="Arial"/>
          <w:sz w:val="20"/>
          <w:lang w:val="lt-LT"/>
        </w:rPr>
        <w:t xml:space="preserve"> ir </w:t>
      </w:r>
      <w:r w:rsidR="002A466B" w:rsidRPr="00223D18">
        <w:rPr>
          <w:rFonts w:ascii="Helvetica" w:hAnsi="Helvetica" w:cs="Arial"/>
          <w:sz w:val="20"/>
          <w:lang w:val="lt-LT"/>
        </w:rPr>
        <w:t>atpalaidavimo agentas</w:t>
      </w:r>
      <w:r w:rsidRPr="00223D18">
        <w:rPr>
          <w:rFonts w:ascii="Helvetica" w:hAnsi="Helvetica" w:cs="Arial"/>
          <w:sz w:val="20"/>
          <w:lang w:val="lt-LT"/>
        </w:rPr>
        <w:t>.</w:t>
      </w:r>
    </w:p>
    <w:p w14:paraId="60463708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AAF1B9" w14:textId="4B43B860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7.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1-6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sulėtinantis sluoksnis (d) yra amonio metakrilato kopolimero (A tip</w:t>
      </w:r>
      <w:r w:rsidR="002A466B" w:rsidRPr="00223D18">
        <w:rPr>
          <w:rFonts w:ascii="Helvetica" w:hAnsi="Helvetica" w:cs="Arial"/>
          <w:sz w:val="20"/>
          <w:lang w:val="lt-LT"/>
        </w:rPr>
        <w:t>o</w:t>
      </w:r>
      <w:r w:rsidRPr="00223D18">
        <w:rPr>
          <w:rFonts w:ascii="Helvetica" w:hAnsi="Helvetica" w:cs="Arial"/>
          <w:sz w:val="20"/>
          <w:lang w:val="lt-LT"/>
        </w:rPr>
        <w:t>) ir amonio metakrilato kopolimero (B tipo) derinys.</w:t>
      </w:r>
    </w:p>
    <w:p w14:paraId="2C6E27FB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B1D250" w14:textId="44A0C12C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8.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ankstesnių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išorinė danga (e), kuri netirpi</w:t>
      </w:r>
      <w:r w:rsidR="002A466B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esant pH vertei žemiau 6,0, yra poli(met)akrilo rūgšties/poli(met)akrilato kopolimeras, kurio poli(met)akrilo rūgšties ir polimetilmetakrilato santykis </w:t>
      </w:r>
      <w:r w:rsidR="00D10ADA" w:rsidRPr="00223D18">
        <w:rPr>
          <w:rFonts w:ascii="Helvetica" w:hAnsi="Helvetica" w:cs="Arial"/>
          <w:sz w:val="20"/>
          <w:lang w:val="lt-LT"/>
        </w:rPr>
        <w:t xml:space="preserve">lygus </w:t>
      </w:r>
      <w:r w:rsidRPr="00223D18">
        <w:rPr>
          <w:rFonts w:ascii="Helvetica" w:hAnsi="Helvetica" w:cs="Arial"/>
          <w:sz w:val="20"/>
          <w:lang w:val="lt-LT"/>
        </w:rPr>
        <w:t>1:1.</w:t>
      </w:r>
    </w:p>
    <w:p w14:paraId="417F85A9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9A1042" w14:textId="06F9315A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9.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1-8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iš esmės nevyksta budezonido išsiskyrimas </w:t>
      </w:r>
      <w:r w:rsidRPr="00223D18">
        <w:rPr>
          <w:rFonts w:ascii="Helvetica" w:hAnsi="Helvetica" w:cs="Arial"/>
          <w:i/>
          <w:iCs/>
          <w:sz w:val="20"/>
          <w:lang w:val="lt-LT"/>
        </w:rPr>
        <w:t>in vitro</w:t>
      </w:r>
      <w:r w:rsidR="00D10ADA" w:rsidRPr="00223D18">
        <w:rPr>
          <w:rFonts w:ascii="Helvetica" w:hAnsi="Helvetica" w:cs="Arial"/>
          <w:sz w:val="20"/>
          <w:lang w:val="lt-LT"/>
        </w:rPr>
        <w:t xml:space="preserve"> sąlygomis</w:t>
      </w:r>
      <w:r w:rsidRPr="00223D18">
        <w:rPr>
          <w:rFonts w:ascii="Helvetica" w:hAnsi="Helvetica" w:cs="Arial"/>
          <w:sz w:val="20"/>
          <w:lang w:val="lt-LT"/>
        </w:rPr>
        <w:t xml:space="preserve"> dirbtin</w:t>
      </w:r>
      <w:r w:rsidR="00D10ADA" w:rsidRPr="00223D18">
        <w:rPr>
          <w:rFonts w:ascii="Helvetica" w:hAnsi="Helvetica" w:cs="Arial"/>
          <w:sz w:val="20"/>
          <w:lang w:val="lt-LT"/>
        </w:rPr>
        <w:t>ėse</w:t>
      </w:r>
      <w:r w:rsidRPr="00223D18">
        <w:rPr>
          <w:rFonts w:ascii="Helvetica" w:hAnsi="Helvetica" w:cs="Arial"/>
          <w:sz w:val="20"/>
          <w:lang w:val="lt-LT"/>
        </w:rPr>
        <w:t xml:space="preserve"> skrandžio sult</w:t>
      </w:r>
      <w:r w:rsidR="00D10ADA" w:rsidRPr="00223D18">
        <w:rPr>
          <w:rFonts w:ascii="Helvetica" w:hAnsi="Helvetica" w:cs="Arial"/>
          <w:sz w:val="20"/>
          <w:lang w:val="lt-LT"/>
        </w:rPr>
        <w:t>yse</w:t>
      </w:r>
      <w:r w:rsidRPr="00223D18">
        <w:rPr>
          <w:rFonts w:ascii="Helvetica" w:hAnsi="Helvetica" w:cs="Arial"/>
          <w:sz w:val="20"/>
          <w:lang w:val="lt-LT"/>
        </w:rPr>
        <w:t>, kurių pH vertė yra 1,2</w:t>
      </w:r>
      <w:r w:rsidR="0071188A" w:rsidRPr="00223D18">
        <w:rPr>
          <w:rFonts w:ascii="Helvetica" w:hAnsi="Helvetica" w:cs="Arial"/>
          <w:sz w:val="20"/>
          <w:lang w:val="lt-LT"/>
        </w:rPr>
        <w:t>,</w:t>
      </w:r>
      <w:r w:rsidRPr="00223D18">
        <w:rPr>
          <w:rFonts w:ascii="Helvetica" w:hAnsi="Helvetica" w:cs="Arial"/>
          <w:sz w:val="20"/>
          <w:lang w:val="lt-LT"/>
        </w:rPr>
        <w:t xml:space="preserve"> iki 2 valandų, </w:t>
      </w:r>
      <w:r w:rsidR="00D10ADA" w:rsidRPr="00223D18">
        <w:rPr>
          <w:rFonts w:ascii="Helvetica" w:hAnsi="Helvetica" w:cs="Arial"/>
          <w:sz w:val="20"/>
          <w:lang w:val="lt-LT"/>
        </w:rPr>
        <w:t>ir</w:t>
      </w:r>
      <w:r w:rsidRPr="00223D18">
        <w:rPr>
          <w:rFonts w:ascii="Helvetica" w:hAnsi="Helvetica" w:cs="Arial"/>
          <w:sz w:val="20"/>
          <w:lang w:val="lt-LT"/>
        </w:rPr>
        <w:t xml:space="preserve"> po 270 minučių - nuo 10 iki 30%, po 330 </w:t>
      </w:r>
      <w:r w:rsidR="0071188A" w:rsidRPr="00223D18">
        <w:rPr>
          <w:rFonts w:ascii="Helvetica" w:hAnsi="Helvetica" w:cs="Arial"/>
          <w:sz w:val="20"/>
          <w:lang w:val="lt-LT"/>
        </w:rPr>
        <w:t>minučių –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71188A" w:rsidRPr="00223D18">
        <w:rPr>
          <w:rFonts w:ascii="Helvetica" w:hAnsi="Helvetica" w:cs="Arial"/>
          <w:sz w:val="20"/>
          <w:lang w:val="lt-LT"/>
        </w:rPr>
        <w:t xml:space="preserve">nuo 40 iki 70% ir po 540 minučių daugiau nei 80% veikliosios medžiagos budezonido yra atpalaiduojama į dirbtines skrandžio sultis, kurių pH vertė yra </w:t>
      </w:r>
      <w:r w:rsidRPr="00223D18">
        <w:rPr>
          <w:rFonts w:ascii="Helvetica" w:hAnsi="Helvetica" w:cs="Arial"/>
          <w:sz w:val="20"/>
          <w:lang w:val="lt-LT"/>
        </w:rPr>
        <w:t>6,5.</w:t>
      </w:r>
    </w:p>
    <w:p w14:paraId="310A8143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67AD17" w14:textId="75909FC4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10.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1-9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mažiau ne</w:t>
      </w:r>
      <w:r w:rsidR="0071188A" w:rsidRPr="00223D18">
        <w:rPr>
          <w:rFonts w:ascii="Helvetica" w:hAnsi="Helvetica" w:cs="Arial"/>
          <w:sz w:val="20"/>
          <w:lang w:val="lt-LT"/>
        </w:rPr>
        <w:t>gu</w:t>
      </w:r>
      <w:r w:rsidRPr="00223D18">
        <w:rPr>
          <w:rFonts w:ascii="Helvetica" w:hAnsi="Helvetica" w:cs="Arial"/>
          <w:sz w:val="20"/>
          <w:lang w:val="lt-LT"/>
        </w:rPr>
        <w:t xml:space="preserve"> 30% aktyv</w:t>
      </w:r>
      <w:r w:rsidR="0071188A" w:rsidRPr="00223D18">
        <w:rPr>
          <w:rFonts w:ascii="Helvetica" w:hAnsi="Helvetica" w:cs="Arial"/>
          <w:sz w:val="20"/>
          <w:lang w:val="lt-LT"/>
        </w:rPr>
        <w:t>iojo</w:t>
      </w:r>
      <w:r w:rsidRPr="00223D18">
        <w:rPr>
          <w:rFonts w:ascii="Helvetica" w:hAnsi="Helvetica" w:cs="Arial"/>
          <w:sz w:val="20"/>
          <w:lang w:val="lt-LT"/>
        </w:rPr>
        <w:t xml:space="preserve"> agento išsiskiria per keturias valandas </w:t>
      </w:r>
      <w:r w:rsidRPr="00223D18">
        <w:rPr>
          <w:rFonts w:ascii="Helvetica" w:hAnsi="Helvetica" w:cs="Arial"/>
          <w:i/>
          <w:iCs/>
          <w:sz w:val="20"/>
          <w:lang w:val="lt-LT"/>
        </w:rPr>
        <w:t>in vivo</w:t>
      </w:r>
      <w:r w:rsidRPr="00223D18">
        <w:rPr>
          <w:rFonts w:ascii="Helvetica" w:hAnsi="Helvetica" w:cs="Arial"/>
          <w:sz w:val="20"/>
          <w:lang w:val="lt-LT"/>
        </w:rPr>
        <w:t xml:space="preserve"> pagal farmakokinetikos tyrimo sąlygas.</w:t>
      </w:r>
    </w:p>
    <w:p w14:paraId="00893575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C560A3" w14:textId="6E396D05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11.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Granulė pagal bet kurį iš 1-10 punktų,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maksimali koncentracija plazmoje </w:t>
      </w:r>
      <w:r w:rsidR="00C05EF4" w:rsidRPr="00223D18">
        <w:rPr>
          <w:rFonts w:ascii="Helvetica" w:hAnsi="Helvetica" w:cs="Arial"/>
          <w:sz w:val="20"/>
          <w:lang w:val="lt-LT"/>
        </w:rPr>
        <w:t xml:space="preserve">vidutiniškai </w:t>
      </w:r>
      <w:r w:rsidRPr="00223D18">
        <w:rPr>
          <w:rFonts w:ascii="Helvetica" w:hAnsi="Helvetica" w:cs="Arial"/>
          <w:sz w:val="20"/>
          <w:lang w:val="lt-LT"/>
        </w:rPr>
        <w:t xml:space="preserve">anksčiausiai </w:t>
      </w:r>
      <w:r w:rsidR="00C05EF4" w:rsidRPr="00223D18">
        <w:rPr>
          <w:rFonts w:ascii="Helvetica" w:hAnsi="Helvetica" w:cs="Arial"/>
          <w:sz w:val="20"/>
          <w:lang w:val="lt-LT"/>
        </w:rPr>
        <w:t xml:space="preserve">yra </w:t>
      </w:r>
      <w:r w:rsidRPr="00223D18">
        <w:rPr>
          <w:rFonts w:ascii="Helvetica" w:hAnsi="Helvetica" w:cs="Arial"/>
          <w:sz w:val="20"/>
          <w:lang w:val="lt-LT"/>
        </w:rPr>
        <w:t>pasiekiama tik po 7,0</w:t>
      </w:r>
      <w:r w:rsidR="00C05EF4" w:rsidRPr="00223D18">
        <w:rPr>
          <w:rFonts w:ascii="Helvetica" w:hAnsi="Helvetica" w:cs="Arial"/>
          <w:sz w:val="20"/>
          <w:lang w:val="lt-LT"/>
        </w:rPr>
        <w:t>-</w:t>
      </w:r>
      <w:r w:rsidRPr="00223D18">
        <w:rPr>
          <w:rFonts w:ascii="Helvetica" w:hAnsi="Helvetica" w:cs="Arial"/>
          <w:sz w:val="20"/>
          <w:lang w:val="lt-LT"/>
        </w:rPr>
        <w:t xml:space="preserve">7,5 valandų </w:t>
      </w:r>
      <w:r w:rsidRPr="00223D18">
        <w:rPr>
          <w:rFonts w:ascii="Helvetica" w:hAnsi="Helvetica" w:cs="Arial"/>
          <w:i/>
          <w:iCs/>
          <w:sz w:val="20"/>
          <w:lang w:val="lt-LT"/>
        </w:rPr>
        <w:t>in vivo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C05EF4" w:rsidRPr="00223D18">
        <w:rPr>
          <w:rFonts w:ascii="Helvetica" w:hAnsi="Helvetica" w:cs="Arial"/>
          <w:sz w:val="20"/>
          <w:lang w:val="lt-LT"/>
        </w:rPr>
        <w:t>pagal farmakokinetikos tyrimo sąlygas</w:t>
      </w:r>
      <w:r w:rsidRPr="00223D18">
        <w:rPr>
          <w:rFonts w:ascii="Helvetica" w:hAnsi="Helvetica" w:cs="Arial"/>
          <w:sz w:val="20"/>
          <w:lang w:val="lt-LT"/>
        </w:rPr>
        <w:t>.</w:t>
      </w:r>
    </w:p>
    <w:p w14:paraId="2E26C99F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6C3350" w14:textId="12DD57AA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12.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Kapsulė, greitai tirpstanti skrandyje,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joje yra granulių pagal 1-11 punktus</w:t>
      </w:r>
      <w:r w:rsidR="00C05EF4" w:rsidRPr="00223D18">
        <w:rPr>
          <w:rFonts w:ascii="Helvetica" w:hAnsi="Helvetica" w:cs="Arial"/>
          <w:sz w:val="20"/>
          <w:lang w:val="lt-LT"/>
        </w:rPr>
        <w:t xml:space="preserve"> visuma</w:t>
      </w:r>
      <w:r w:rsidRPr="00223D18">
        <w:rPr>
          <w:rFonts w:ascii="Helvetica" w:hAnsi="Helvetica" w:cs="Arial"/>
          <w:sz w:val="20"/>
          <w:lang w:val="lt-LT"/>
        </w:rPr>
        <w:t>.</w:t>
      </w:r>
    </w:p>
    <w:p w14:paraId="31DEE78F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248576" w14:textId="62735780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13.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Kapsulė pagal 12 punktą,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ji yra želatinos kapsulė, kuri lengvai tirpsta skrandyje.</w:t>
      </w:r>
    </w:p>
    <w:p w14:paraId="3A00A16E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D2481D" w14:textId="157B108F" w:rsidR="006A69F7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14.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Kapsulė pagal 13 punktą,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tuo, kad joje esančios</w:t>
      </w:r>
      <w:r w:rsidR="00C05EF4" w:rsidRPr="00223D18">
        <w:rPr>
          <w:rFonts w:ascii="Helvetica" w:hAnsi="Helvetica" w:cs="Arial"/>
          <w:sz w:val="20"/>
          <w:lang w:val="lt-LT"/>
        </w:rPr>
        <w:t>e</w:t>
      </w:r>
      <w:r w:rsidRPr="00223D18">
        <w:rPr>
          <w:rFonts w:ascii="Helvetica" w:hAnsi="Helvetica" w:cs="Arial"/>
          <w:sz w:val="20"/>
          <w:lang w:val="lt-LT"/>
        </w:rPr>
        <w:t xml:space="preserve"> granulės</w:t>
      </w:r>
      <w:r w:rsidR="00C05EF4" w:rsidRPr="00223D18">
        <w:rPr>
          <w:rFonts w:ascii="Helvetica" w:hAnsi="Helvetica" w:cs="Arial"/>
          <w:sz w:val="20"/>
          <w:lang w:val="lt-LT"/>
        </w:rPr>
        <w:t>e</w:t>
      </w:r>
      <w:r w:rsidRPr="00223D18">
        <w:rPr>
          <w:rFonts w:ascii="Helvetica" w:hAnsi="Helvetica" w:cs="Arial"/>
          <w:sz w:val="20"/>
          <w:lang w:val="lt-LT"/>
        </w:rPr>
        <w:t xml:space="preserve"> </w:t>
      </w:r>
      <w:r w:rsidR="00C05EF4" w:rsidRPr="00223D18">
        <w:rPr>
          <w:rFonts w:ascii="Helvetica" w:hAnsi="Helvetica" w:cs="Arial"/>
          <w:sz w:val="20"/>
          <w:lang w:val="lt-LT"/>
        </w:rPr>
        <w:t>yra</w:t>
      </w:r>
      <w:r w:rsidRPr="00223D18">
        <w:rPr>
          <w:rFonts w:ascii="Helvetica" w:hAnsi="Helvetica" w:cs="Arial"/>
          <w:sz w:val="20"/>
          <w:lang w:val="lt-LT"/>
        </w:rPr>
        <w:t xml:space="preserve"> nuo 3 mg iki 9 mg budezonido.</w:t>
      </w:r>
    </w:p>
    <w:p w14:paraId="549670A7" w14:textId="77777777" w:rsidR="00163CEB" w:rsidRPr="00223D18" w:rsidRDefault="00163CEB" w:rsidP="00223D1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B4A2CD" w14:textId="7D49AB34" w:rsidR="00A51B6C" w:rsidRPr="00223D18" w:rsidRDefault="006A69F7" w:rsidP="00223D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3D18">
        <w:rPr>
          <w:rFonts w:ascii="Helvetica" w:hAnsi="Helvetica" w:cs="Arial"/>
          <w:sz w:val="20"/>
          <w:lang w:val="lt-LT"/>
        </w:rPr>
        <w:t>15.</w:t>
      </w:r>
      <w:r w:rsidR="00163CEB" w:rsidRPr="00223D18">
        <w:rPr>
          <w:rFonts w:ascii="Helvetica" w:hAnsi="Helvetica" w:cs="Arial"/>
          <w:sz w:val="20"/>
          <w:lang w:val="lt-LT"/>
        </w:rPr>
        <w:t xml:space="preserve"> </w:t>
      </w:r>
      <w:r w:rsidRPr="00223D18">
        <w:rPr>
          <w:rFonts w:ascii="Helvetica" w:hAnsi="Helvetica" w:cs="Arial"/>
          <w:sz w:val="20"/>
          <w:lang w:val="lt-LT"/>
        </w:rPr>
        <w:t xml:space="preserve">Paketėlis, </w:t>
      </w:r>
      <w:r w:rsidR="00A7592B" w:rsidRPr="00223D18">
        <w:rPr>
          <w:rFonts w:ascii="Helvetica" w:hAnsi="Helvetica" w:cs="Arial"/>
          <w:sz w:val="20"/>
          <w:lang w:val="lt-LT"/>
        </w:rPr>
        <w:t>c h a r a k t e r i z u o j a m a</w:t>
      </w:r>
      <w:r w:rsidRPr="00223D18">
        <w:rPr>
          <w:rFonts w:ascii="Helvetica" w:hAnsi="Helvetica" w:cs="Arial"/>
          <w:sz w:val="20"/>
          <w:lang w:val="lt-LT"/>
        </w:rPr>
        <w:t xml:space="preserve"> s tuo, kad jame yra tiek</w:t>
      </w:r>
      <w:r w:rsidR="00C05EF4" w:rsidRPr="00223D18">
        <w:rPr>
          <w:rFonts w:ascii="Helvetica" w:hAnsi="Helvetica" w:cs="Arial"/>
          <w:sz w:val="20"/>
          <w:lang w:val="lt-LT"/>
        </w:rPr>
        <w:t xml:space="preserve"> pat</w:t>
      </w:r>
      <w:r w:rsidRPr="00223D18">
        <w:rPr>
          <w:rFonts w:ascii="Helvetica" w:hAnsi="Helvetica" w:cs="Arial"/>
          <w:sz w:val="20"/>
          <w:lang w:val="lt-LT"/>
        </w:rPr>
        <w:t xml:space="preserve"> granulių pagal 1-12 punktus, </w:t>
      </w:r>
      <w:r w:rsidR="00D25063" w:rsidRPr="00223D18">
        <w:rPr>
          <w:rFonts w:ascii="Helvetica" w:hAnsi="Helvetica" w:cs="Arial"/>
          <w:sz w:val="20"/>
          <w:lang w:val="lt-LT"/>
        </w:rPr>
        <w:t>kad paketėlyje būtų nuo 3 mg iki 9 mg budezonido</w:t>
      </w:r>
      <w:r w:rsidRPr="00223D18">
        <w:rPr>
          <w:rFonts w:ascii="Helvetica" w:hAnsi="Helvetica" w:cs="Arial"/>
          <w:sz w:val="20"/>
          <w:lang w:val="lt-LT"/>
        </w:rPr>
        <w:t>.</w:t>
      </w:r>
    </w:p>
    <w:sectPr w:rsidR="00A51B6C" w:rsidRPr="00223D18" w:rsidSect="00223D1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6EC8" w14:textId="77777777" w:rsidR="00BC586C" w:rsidRDefault="00BC586C" w:rsidP="007B0A41">
      <w:pPr>
        <w:spacing w:after="0" w:line="240" w:lineRule="auto"/>
      </w:pPr>
      <w:r>
        <w:separator/>
      </w:r>
    </w:p>
  </w:endnote>
  <w:endnote w:type="continuationSeparator" w:id="0">
    <w:p w14:paraId="494207B0" w14:textId="77777777" w:rsidR="00BC586C" w:rsidRDefault="00BC586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6636" w14:textId="77777777" w:rsidR="00BC586C" w:rsidRDefault="00BC586C" w:rsidP="007B0A41">
      <w:pPr>
        <w:spacing w:after="0" w:line="240" w:lineRule="auto"/>
      </w:pPr>
      <w:r>
        <w:separator/>
      </w:r>
    </w:p>
  </w:footnote>
  <w:footnote w:type="continuationSeparator" w:id="0">
    <w:p w14:paraId="4042F715" w14:textId="77777777" w:rsidR="00BC586C" w:rsidRDefault="00BC586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35DD0"/>
    <w:rsid w:val="00065F0D"/>
    <w:rsid w:val="00070D8A"/>
    <w:rsid w:val="00092D0B"/>
    <w:rsid w:val="000D0403"/>
    <w:rsid w:val="00120AC9"/>
    <w:rsid w:val="001308ED"/>
    <w:rsid w:val="00163CEB"/>
    <w:rsid w:val="001668DF"/>
    <w:rsid w:val="00192F10"/>
    <w:rsid w:val="001A3E8E"/>
    <w:rsid w:val="001C33D1"/>
    <w:rsid w:val="001F266E"/>
    <w:rsid w:val="00223910"/>
    <w:rsid w:val="00223D18"/>
    <w:rsid w:val="00234E11"/>
    <w:rsid w:val="00260D4E"/>
    <w:rsid w:val="002837FC"/>
    <w:rsid w:val="002A466B"/>
    <w:rsid w:val="002B66D9"/>
    <w:rsid w:val="002E0F37"/>
    <w:rsid w:val="00316FB7"/>
    <w:rsid w:val="003700E9"/>
    <w:rsid w:val="00383011"/>
    <w:rsid w:val="003A0D71"/>
    <w:rsid w:val="003D2998"/>
    <w:rsid w:val="003D4001"/>
    <w:rsid w:val="003E51FF"/>
    <w:rsid w:val="00412B35"/>
    <w:rsid w:val="00416928"/>
    <w:rsid w:val="00431822"/>
    <w:rsid w:val="004A11D8"/>
    <w:rsid w:val="004B7556"/>
    <w:rsid w:val="004C1469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75FB8"/>
    <w:rsid w:val="00683EAE"/>
    <w:rsid w:val="006A5176"/>
    <w:rsid w:val="006A69F7"/>
    <w:rsid w:val="006C3CD4"/>
    <w:rsid w:val="006C5EA4"/>
    <w:rsid w:val="006C673E"/>
    <w:rsid w:val="006D15AB"/>
    <w:rsid w:val="006F52F9"/>
    <w:rsid w:val="0071188A"/>
    <w:rsid w:val="00716B14"/>
    <w:rsid w:val="0077014B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1531"/>
    <w:rsid w:val="00992879"/>
    <w:rsid w:val="009B2E35"/>
    <w:rsid w:val="009B6C12"/>
    <w:rsid w:val="00A02F0C"/>
    <w:rsid w:val="00A22BBD"/>
    <w:rsid w:val="00A4282B"/>
    <w:rsid w:val="00A51B6C"/>
    <w:rsid w:val="00A534B9"/>
    <w:rsid w:val="00A7592B"/>
    <w:rsid w:val="00A9758B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A3FC7"/>
    <w:rsid w:val="00BC586C"/>
    <w:rsid w:val="00BD2789"/>
    <w:rsid w:val="00BD5417"/>
    <w:rsid w:val="00C05EF4"/>
    <w:rsid w:val="00C1001A"/>
    <w:rsid w:val="00C220FE"/>
    <w:rsid w:val="00C30968"/>
    <w:rsid w:val="00C72847"/>
    <w:rsid w:val="00C86DA9"/>
    <w:rsid w:val="00C91715"/>
    <w:rsid w:val="00CE42D1"/>
    <w:rsid w:val="00CF70D6"/>
    <w:rsid w:val="00D10809"/>
    <w:rsid w:val="00D10ADA"/>
    <w:rsid w:val="00D15412"/>
    <w:rsid w:val="00D25063"/>
    <w:rsid w:val="00D30F69"/>
    <w:rsid w:val="00D54A23"/>
    <w:rsid w:val="00D55A30"/>
    <w:rsid w:val="00D56D60"/>
    <w:rsid w:val="00DB375D"/>
    <w:rsid w:val="00DD060C"/>
    <w:rsid w:val="00E004B1"/>
    <w:rsid w:val="00E1104B"/>
    <w:rsid w:val="00E1543E"/>
    <w:rsid w:val="00E1780E"/>
    <w:rsid w:val="00E2583B"/>
    <w:rsid w:val="00E321B7"/>
    <w:rsid w:val="00E53D02"/>
    <w:rsid w:val="00E96E08"/>
    <w:rsid w:val="00EB6F08"/>
    <w:rsid w:val="00ED04B0"/>
    <w:rsid w:val="00ED6267"/>
    <w:rsid w:val="00EE60D8"/>
    <w:rsid w:val="00EF0477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3229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2022-10-05T12:15:00Z</dcterms:created>
  <dcterms:modified xsi:type="dcterms:W3CDTF">2022-10-05T12:15:00Z</dcterms:modified>
</cp:coreProperties>
</file>