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nevalytų dujų, pagamintų iš augalinės medžiagos dujofikavimo proceso pagalba,išvalymo procesui, be to valoma antrinėje zonoje, atskirtoje nuo separatoriaus. Tam, kad būtų sumažintas dervos kiekis, esančiose dujose organinių junginių forma, kurie yra kondensuojamai žemesnėse temperatūrose, tokiose, kaip supančios aplinkos ir amonjako temperatūra, valoma antrinėje zonoje, kuri yra greitos cirkuliacijos šachta su fliuidizuojančiu sluoksniu. Jos šachtinės medžiagos kraštutiniu atvėju nors didžąją dalį sudaro skirtos dervos ir amonjako konversijai katalizinės medžiagos formos aktyvi medžiaga, dėl ko pasiekiama esančių nevalytose dujose dervos ir amonjako katalizinė konversija.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